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85A8D42" w14:textId="77777777" w:rsidR="00D34AC8" w:rsidRDefault="00D34AC8">
      <w:pPr>
        <w:widowControl/>
        <w:spacing w:line="1200" w:lineRule="exact"/>
        <w:jc w:val="center"/>
        <w:rPr>
          <w:rFonts w:asciiTheme="minorEastAsia" w:eastAsiaTheme="minorEastAsia" w:hAnsi="宋体"/>
          <w:color w:val="000000" w:themeColor="text1"/>
          <w:sz w:val="96"/>
          <w:szCs w:val="96"/>
        </w:rPr>
      </w:pPr>
    </w:p>
    <w:p w14:paraId="04E9E9EF" w14:textId="77777777" w:rsidR="00D34AC8" w:rsidRDefault="00D34AC8">
      <w:pPr>
        <w:widowControl/>
        <w:spacing w:line="1200" w:lineRule="exact"/>
        <w:jc w:val="center"/>
        <w:rPr>
          <w:rFonts w:asciiTheme="minorEastAsia" w:eastAsiaTheme="minorEastAsia" w:hAnsi="宋体"/>
          <w:color w:val="000000" w:themeColor="text1"/>
          <w:sz w:val="96"/>
          <w:szCs w:val="96"/>
        </w:rPr>
      </w:pPr>
    </w:p>
    <w:p w14:paraId="1CC017D8" w14:textId="77777777" w:rsidR="00D34AC8" w:rsidRDefault="009440BB">
      <w:pPr>
        <w:widowControl/>
        <w:spacing w:line="1200" w:lineRule="exact"/>
        <w:jc w:val="center"/>
        <w:rPr>
          <w:color w:val="000000" w:themeColor="text1"/>
          <w:sz w:val="96"/>
          <w:szCs w:val="96"/>
        </w:rPr>
      </w:pPr>
      <w:r>
        <w:rPr>
          <w:sz w:val="84"/>
          <w:szCs w:val="84"/>
        </w:rPr>
        <w:t>201</w:t>
      </w:r>
      <w:r>
        <w:rPr>
          <w:rFonts w:hint="eastAsia"/>
          <w:sz w:val="84"/>
          <w:szCs w:val="84"/>
        </w:rPr>
        <w:t>8</w:t>
      </w:r>
      <w:r>
        <w:rPr>
          <w:sz w:val="84"/>
          <w:szCs w:val="84"/>
        </w:rPr>
        <w:t>年度部门决算公开</w:t>
      </w:r>
    </w:p>
    <w:p w14:paraId="105F7EC8" w14:textId="77777777" w:rsidR="00D34AC8" w:rsidRDefault="00D34AC8">
      <w:pPr>
        <w:widowControl/>
        <w:jc w:val="center"/>
        <w:rPr>
          <w:rFonts w:asciiTheme="minorEastAsia" w:eastAsiaTheme="minorEastAsia" w:hAnsi="宋体"/>
          <w:color w:val="002060"/>
          <w:sz w:val="72"/>
          <w:szCs w:val="72"/>
        </w:rPr>
      </w:pPr>
    </w:p>
    <w:p w14:paraId="3A8F72CF" w14:textId="77777777" w:rsidR="00D34AC8" w:rsidRDefault="00D34AC8">
      <w:pPr>
        <w:widowControl/>
        <w:jc w:val="center"/>
        <w:rPr>
          <w:rFonts w:asciiTheme="minorEastAsia" w:eastAsiaTheme="minorEastAsia" w:hAnsiTheme="minorEastAsia"/>
          <w:b/>
          <w:sz w:val="72"/>
          <w:szCs w:val="72"/>
        </w:rPr>
      </w:pPr>
    </w:p>
    <w:p w14:paraId="2C3432DC" w14:textId="77777777" w:rsidR="00D34AC8" w:rsidRDefault="00D34AC8">
      <w:pPr>
        <w:widowControl/>
        <w:jc w:val="center"/>
        <w:rPr>
          <w:rFonts w:asciiTheme="minorEastAsia" w:eastAsiaTheme="minorEastAsia" w:hAnsiTheme="minorEastAsia"/>
          <w:b/>
          <w:sz w:val="72"/>
          <w:szCs w:val="72"/>
        </w:rPr>
      </w:pPr>
    </w:p>
    <w:p w14:paraId="698FFC95" w14:textId="77777777" w:rsidR="00D34AC8" w:rsidRDefault="00D34AC8">
      <w:pPr>
        <w:widowControl/>
        <w:jc w:val="center"/>
        <w:rPr>
          <w:rFonts w:asciiTheme="minorEastAsia" w:eastAsiaTheme="minorEastAsia" w:hAnsiTheme="minorEastAsia"/>
          <w:b/>
          <w:sz w:val="72"/>
          <w:szCs w:val="72"/>
        </w:rPr>
      </w:pPr>
    </w:p>
    <w:p w14:paraId="53D9D817" w14:textId="77777777" w:rsidR="00633426" w:rsidRDefault="00633426">
      <w:pPr>
        <w:widowControl/>
        <w:jc w:val="center"/>
        <w:rPr>
          <w:rFonts w:asciiTheme="minorEastAsia" w:eastAsiaTheme="minorEastAsia" w:hAnsiTheme="minorEastAsia"/>
          <w:b/>
          <w:sz w:val="72"/>
          <w:szCs w:val="72"/>
        </w:rPr>
      </w:pPr>
    </w:p>
    <w:p w14:paraId="6743BCC6" w14:textId="77777777" w:rsidR="00D34AC8" w:rsidRDefault="00D34AC8">
      <w:pPr>
        <w:widowControl/>
        <w:jc w:val="center"/>
        <w:rPr>
          <w:rFonts w:asciiTheme="minorEastAsia" w:eastAsiaTheme="minorEastAsia" w:hAnsiTheme="minorEastAsia"/>
          <w:b/>
          <w:sz w:val="72"/>
          <w:szCs w:val="72"/>
        </w:rPr>
      </w:pPr>
    </w:p>
    <w:p w14:paraId="2CADF0A4" w14:textId="77777777" w:rsidR="00D34AC8" w:rsidRDefault="0058622B" w:rsidP="00633426">
      <w:pPr>
        <w:widowControl/>
        <w:jc w:val="center"/>
        <w:rPr>
          <w:rFonts w:ascii="楷体" w:eastAsia="楷体" w:hAnsi="楷体" w:cs="楷体"/>
          <w:b/>
          <w:sz w:val="44"/>
          <w:szCs w:val="44"/>
        </w:rPr>
        <w:sectPr w:rsidR="00D34AC8">
          <w:pgSz w:w="11906" w:h="16838"/>
          <w:pgMar w:top="2098" w:right="1474" w:bottom="1985" w:left="1588" w:header="851" w:footer="992" w:gutter="0"/>
          <w:cols w:space="425"/>
          <w:docGrid w:type="lines" w:linePitch="312"/>
        </w:sectPr>
      </w:pPr>
      <w:r>
        <w:rPr>
          <w:rFonts w:hint="eastAsia"/>
          <w:b/>
          <w:sz w:val="44"/>
          <w:szCs w:val="44"/>
        </w:rPr>
        <w:t>河北霸州经济开发区管理委员会</w:t>
      </w:r>
    </w:p>
    <w:p w14:paraId="27F58EF5" w14:textId="77777777" w:rsidR="00D34AC8" w:rsidRDefault="009440BB" w:rsidP="00C735EC">
      <w:pPr>
        <w:spacing w:beforeLines="200" w:before="624" w:after="0" w:line="1000" w:lineRule="exact"/>
        <w:jc w:val="center"/>
        <w:rPr>
          <w:rFonts w:ascii="黑体" w:eastAsia="黑体"/>
          <w:sz w:val="48"/>
          <w:szCs w:val="48"/>
        </w:rPr>
      </w:pPr>
      <w:r>
        <w:rPr>
          <w:rFonts w:ascii="黑体" w:eastAsia="黑体" w:hint="eastAsia"/>
          <w:sz w:val="48"/>
          <w:szCs w:val="48"/>
        </w:rPr>
        <w:lastRenderedPageBreak/>
        <w:t>目    录</w:t>
      </w:r>
    </w:p>
    <w:p w14:paraId="127A1C82" w14:textId="77777777" w:rsidR="00D34AC8" w:rsidRDefault="00D34AC8">
      <w:pPr>
        <w:widowControl/>
        <w:spacing w:line="580" w:lineRule="exact"/>
        <w:ind w:firstLineChars="200" w:firstLine="640"/>
        <w:rPr>
          <w:rFonts w:eastAsia="黑体"/>
          <w:sz w:val="32"/>
          <w:szCs w:val="32"/>
        </w:rPr>
      </w:pPr>
    </w:p>
    <w:p w14:paraId="71A44FFC" w14:textId="77777777" w:rsidR="00D34AC8" w:rsidRDefault="009440BB">
      <w:pPr>
        <w:widowControl/>
        <w:spacing w:line="580" w:lineRule="exact"/>
        <w:ind w:firstLineChars="200" w:firstLine="640"/>
        <w:rPr>
          <w:rFonts w:eastAsia="仿宋_GB2312"/>
          <w:sz w:val="24"/>
          <w:szCs w:val="32"/>
        </w:rPr>
      </w:pPr>
      <w:r>
        <w:rPr>
          <w:rFonts w:eastAsia="黑体"/>
          <w:sz w:val="32"/>
          <w:szCs w:val="32"/>
        </w:rPr>
        <w:t>第一部分</w:t>
      </w:r>
      <w:r w:rsidR="00633426">
        <w:rPr>
          <w:rFonts w:eastAsia="黑体"/>
          <w:sz w:val="32"/>
          <w:szCs w:val="32"/>
        </w:rPr>
        <w:t xml:space="preserve">  </w:t>
      </w:r>
      <w:r>
        <w:rPr>
          <w:rFonts w:eastAsia="黑体"/>
          <w:sz w:val="32"/>
          <w:szCs w:val="32"/>
        </w:rPr>
        <w:t>部门概况</w:t>
      </w:r>
    </w:p>
    <w:p w14:paraId="479D6F8E" w14:textId="77777777" w:rsidR="00D34AC8" w:rsidRDefault="009440BB">
      <w:pPr>
        <w:widowControl/>
        <w:spacing w:line="580" w:lineRule="exact"/>
        <w:ind w:firstLineChars="398" w:firstLine="1274"/>
        <w:rPr>
          <w:rFonts w:eastAsia="仿宋_GB2312"/>
          <w:sz w:val="32"/>
          <w:szCs w:val="32"/>
        </w:rPr>
      </w:pPr>
      <w:r>
        <w:rPr>
          <w:rFonts w:eastAsia="仿宋_GB2312"/>
          <w:sz w:val="32"/>
          <w:szCs w:val="32"/>
        </w:rPr>
        <w:t>一、部门</w:t>
      </w:r>
      <w:r>
        <w:rPr>
          <w:rFonts w:eastAsia="仿宋_GB2312" w:hint="eastAsia"/>
          <w:sz w:val="32"/>
          <w:szCs w:val="32"/>
        </w:rPr>
        <w:t>职责</w:t>
      </w:r>
    </w:p>
    <w:p w14:paraId="7DCD81E9" w14:textId="77777777" w:rsidR="00D34AC8" w:rsidRDefault="009440BB">
      <w:pPr>
        <w:widowControl/>
        <w:spacing w:line="580" w:lineRule="exact"/>
        <w:ind w:firstLineChars="398" w:firstLine="1274"/>
        <w:rPr>
          <w:rFonts w:eastAsia="仿宋_GB2312"/>
          <w:sz w:val="32"/>
          <w:szCs w:val="32"/>
        </w:rPr>
      </w:pPr>
      <w:r>
        <w:rPr>
          <w:rFonts w:eastAsia="仿宋_GB2312"/>
          <w:sz w:val="32"/>
          <w:szCs w:val="32"/>
        </w:rPr>
        <w:t>二、</w:t>
      </w:r>
      <w:r>
        <w:rPr>
          <w:rFonts w:eastAsia="仿宋_GB2312" w:hint="eastAsia"/>
          <w:sz w:val="32"/>
          <w:szCs w:val="32"/>
        </w:rPr>
        <w:t>机构设置</w:t>
      </w:r>
    </w:p>
    <w:p w14:paraId="4FFDB3FD" w14:textId="77777777" w:rsidR="00D34AC8" w:rsidRDefault="009440BB">
      <w:pPr>
        <w:widowControl/>
        <w:spacing w:line="580" w:lineRule="exact"/>
        <w:ind w:firstLineChars="200" w:firstLine="640"/>
        <w:rPr>
          <w:rFonts w:eastAsia="仿宋_GB2312"/>
          <w:sz w:val="20"/>
          <w:szCs w:val="32"/>
        </w:rPr>
      </w:pPr>
      <w:r>
        <w:rPr>
          <w:rFonts w:eastAsia="黑体"/>
          <w:sz w:val="32"/>
          <w:szCs w:val="32"/>
        </w:rPr>
        <w:t>第二部分</w:t>
      </w:r>
      <w:r w:rsidR="00633426">
        <w:rPr>
          <w:rFonts w:eastAsia="黑体"/>
          <w:sz w:val="32"/>
          <w:szCs w:val="32"/>
        </w:rPr>
        <w:t xml:space="preserve">  </w:t>
      </w:r>
      <w:r>
        <w:rPr>
          <w:rFonts w:eastAsia="黑体"/>
          <w:sz w:val="32"/>
          <w:szCs w:val="32"/>
        </w:rPr>
        <w:t>201</w:t>
      </w:r>
      <w:r>
        <w:rPr>
          <w:rFonts w:eastAsia="黑体" w:hint="eastAsia"/>
          <w:sz w:val="32"/>
          <w:szCs w:val="32"/>
        </w:rPr>
        <w:t>8</w:t>
      </w:r>
      <w:r>
        <w:rPr>
          <w:rFonts w:eastAsia="黑体"/>
          <w:sz w:val="32"/>
          <w:szCs w:val="32"/>
        </w:rPr>
        <w:t>年度部门决算报表</w:t>
      </w:r>
    </w:p>
    <w:p w14:paraId="52EEE3ED" w14:textId="77777777" w:rsidR="00D34AC8" w:rsidRDefault="009440BB">
      <w:pPr>
        <w:widowControl/>
        <w:spacing w:line="580" w:lineRule="exact"/>
        <w:ind w:left="640" w:firstLineChars="200" w:firstLine="640"/>
        <w:rPr>
          <w:rFonts w:eastAsia="仿宋_GB2312"/>
          <w:sz w:val="32"/>
          <w:szCs w:val="32"/>
        </w:rPr>
      </w:pPr>
      <w:r>
        <w:rPr>
          <w:rFonts w:eastAsia="仿宋_GB2312"/>
          <w:sz w:val="32"/>
          <w:szCs w:val="32"/>
        </w:rPr>
        <w:t>一、收入支出决算总表</w:t>
      </w:r>
    </w:p>
    <w:p w14:paraId="31AACDF8" w14:textId="77777777" w:rsidR="00D34AC8" w:rsidRDefault="009440BB">
      <w:pPr>
        <w:widowControl/>
        <w:spacing w:line="580" w:lineRule="exact"/>
        <w:ind w:left="640" w:firstLineChars="200" w:firstLine="640"/>
        <w:rPr>
          <w:rFonts w:eastAsia="仿宋_GB2312"/>
          <w:sz w:val="32"/>
          <w:szCs w:val="32"/>
        </w:rPr>
      </w:pPr>
      <w:r>
        <w:rPr>
          <w:rFonts w:eastAsia="仿宋_GB2312"/>
          <w:sz w:val="32"/>
          <w:szCs w:val="32"/>
        </w:rPr>
        <w:t>二、收入决算表</w:t>
      </w:r>
    </w:p>
    <w:p w14:paraId="00AC78E4" w14:textId="77777777" w:rsidR="00D34AC8" w:rsidRDefault="009440BB">
      <w:pPr>
        <w:widowControl/>
        <w:spacing w:line="580" w:lineRule="exact"/>
        <w:ind w:left="640" w:firstLineChars="200" w:firstLine="640"/>
        <w:rPr>
          <w:rFonts w:eastAsia="仿宋_GB2312"/>
          <w:sz w:val="32"/>
          <w:szCs w:val="32"/>
        </w:rPr>
      </w:pPr>
      <w:r>
        <w:rPr>
          <w:rFonts w:eastAsia="仿宋_GB2312"/>
          <w:sz w:val="32"/>
          <w:szCs w:val="32"/>
        </w:rPr>
        <w:t>三、支出决算表</w:t>
      </w:r>
    </w:p>
    <w:p w14:paraId="73A6757A" w14:textId="77777777" w:rsidR="00D34AC8" w:rsidRDefault="009440BB">
      <w:pPr>
        <w:widowControl/>
        <w:spacing w:line="580" w:lineRule="exact"/>
        <w:ind w:left="640" w:firstLineChars="200" w:firstLine="640"/>
        <w:rPr>
          <w:rFonts w:eastAsia="仿宋_GB2312"/>
          <w:sz w:val="32"/>
          <w:szCs w:val="32"/>
        </w:rPr>
      </w:pPr>
      <w:r>
        <w:rPr>
          <w:rFonts w:eastAsia="仿宋_GB2312"/>
          <w:sz w:val="32"/>
          <w:szCs w:val="32"/>
        </w:rPr>
        <w:t>四、财政拨款收入支出决算总表</w:t>
      </w:r>
    </w:p>
    <w:p w14:paraId="53F5C16E" w14:textId="77777777" w:rsidR="00D34AC8" w:rsidRDefault="009440BB">
      <w:pPr>
        <w:widowControl/>
        <w:spacing w:line="580" w:lineRule="exact"/>
        <w:ind w:left="640" w:firstLineChars="200" w:firstLine="640"/>
        <w:rPr>
          <w:rFonts w:eastAsia="仿宋_GB2312"/>
          <w:sz w:val="32"/>
          <w:szCs w:val="32"/>
        </w:rPr>
      </w:pPr>
      <w:r>
        <w:rPr>
          <w:rFonts w:eastAsia="仿宋_GB2312"/>
          <w:sz w:val="32"/>
          <w:szCs w:val="32"/>
        </w:rPr>
        <w:t>五、一般公共预算财政拨款支出决算表</w:t>
      </w:r>
    </w:p>
    <w:p w14:paraId="160A84EF" w14:textId="77777777" w:rsidR="00D34AC8" w:rsidRDefault="009440BB">
      <w:pPr>
        <w:widowControl/>
        <w:spacing w:line="580" w:lineRule="exact"/>
        <w:ind w:left="640" w:firstLineChars="200" w:firstLine="640"/>
        <w:rPr>
          <w:rFonts w:eastAsia="仿宋_GB2312"/>
          <w:sz w:val="32"/>
          <w:szCs w:val="32"/>
        </w:rPr>
      </w:pPr>
      <w:r>
        <w:rPr>
          <w:rFonts w:eastAsia="仿宋_GB2312"/>
          <w:sz w:val="32"/>
          <w:szCs w:val="32"/>
        </w:rPr>
        <w:t>六、一般公共预算财政拨款基本支出决算表</w:t>
      </w:r>
    </w:p>
    <w:p w14:paraId="2C9A94D9" w14:textId="77777777" w:rsidR="00D34AC8" w:rsidRDefault="009440BB">
      <w:pPr>
        <w:widowControl/>
        <w:spacing w:line="580" w:lineRule="exact"/>
        <w:ind w:left="640" w:firstLineChars="200" w:firstLine="640"/>
        <w:rPr>
          <w:rFonts w:eastAsia="仿宋_GB2312"/>
          <w:sz w:val="32"/>
          <w:szCs w:val="32"/>
        </w:rPr>
      </w:pPr>
      <w:r>
        <w:rPr>
          <w:rFonts w:eastAsia="仿宋_GB2312"/>
          <w:sz w:val="32"/>
          <w:szCs w:val="32"/>
        </w:rPr>
        <w:t>七、</w:t>
      </w:r>
      <w:r>
        <w:rPr>
          <w:rFonts w:eastAsia="仿宋_GB2312" w:hint="eastAsia"/>
          <w:sz w:val="32"/>
          <w:szCs w:val="32"/>
        </w:rPr>
        <w:t>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w:t>
      </w:r>
      <w:r>
        <w:rPr>
          <w:rFonts w:eastAsia="仿宋_GB2312" w:hint="eastAsia"/>
          <w:sz w:val="32"/>
          <w:szCs w:val="32"/>
        </w:rPr>
        <w:t>支出决算表</w:t>
      </w:r>
    </w:p>
    <w:p w14:paraId="414D225F" w14:textId="77777777" w:rsidR="00D34AC8" w:rsidRDefault="009440BB">
      <w:pPr>
        <w:widowControl/>
        <w:spacing w:line="580" w:lineRule="exact"/>
        <w:ind w:left="640" w:firstLineChars="200" w:firstLine="640"/>
        <w:rPr>
          <w:rFonts w:eastAsia="仿宋_GB2312"/>
          <w:sz w:val="32"/>
          <w:szCs w:val="32"/>
        </w:rPr>
      </w:pPr>
      <w:r>
        <w:rPr>
          <w:rFonts w:eastAsia="仿宋_GB2312" w:hint="eastAsia"/>
          <w:sz w:val="32"/>
          <w:szCs w:val="32"/>
        </w:rPr>
        <w:t>八、</w:t>
      </w:r>
      <w:r>
        <w:rPr>
          <w:rFonts w:eastAsia="仿宋_GB2312"/>
          <w:sz w:val="32"/>
          <w:szCs w:val="32"/>
        </w:rPr>
        <w:t>政府性基金预算财政拨款收入支出决算表</w:t>
      </w:r>
    </w:p>
    <w:p w14:paraId="472C72AC" w14:textId="77777777" w:rsidR="00D34AC8" w:rsidRDefault="009440BB">
      <w:pPr>
        <w:widowControl/>
        <w:spacing w:line="580" w:lineRule="exact"/>
        <w:ind w:left="640" w:firstLineChars="200" w:firstLine="640"/>
        <w:rPr>
          <w:rFonts w:eastAsia="仿宋_GB2312"/>
          <w:sz w:val="32"/>
          <w:szCs w:val="32"/>
        </w:rPr>
      </w:pPr>
      <w:r>
        <w:rPr>
          <w:rFonts w:eastAsia="仿宋_GB2312" w:hint="eastAsia"/>
          <w:sz w:val="32"/>
          <w:szCs w:val="32"/>
        </w:rPr>
        <w:t>九</w:t>
      </w:r>
      <w:r>
        <w:rPr>
          <w:rFonts w:eastAsia="仿宋_GB2312"/>
          <w:sz w:val="32"/>
          <w:szCs w:val="32"/>
        </w:rPr>
        <w:t>、国有资本经营预算</w:t>
      </w:r>
      <w:r>
        <w:rPr>
          <w:rFonts w:eastAsia="仿宋_GB2312" w:hint="eastAsia"/>
          <w:sz w:val="32"/>
          <w:szCs w:val="32"/>
        </w:rPr>
        <w:t>财政拨款</w:t>
      </w:r>
      <w:r>
        <w:rPr>
          <w:rFonts w:eastAsia="仿宋_GB2312"/>
          <w:sz w:val="32"/>
          <w:szCs w:val="32"/>
        </w:rPr>
        <w:t>支出决算表</w:t>
      </w:r>
    </w:p>
    <w:p w14:paraId="0F381A5D" w14:textId="77777777" w:rsidR="00D34AC8" w:rsidRPr="00B40602" w:rsidRDefault="009440BB" w:rsidP="00B40602">
      <w:pPr>
        <w:widowControl/>
        <w:spacing w:line="580" w:lineRule="exact"/>
        <w:ind w:left="640" w:firstLineChars="200" w:firstLine="640"/>
        <w:rPr>
          <w:rFonts w:eastAsia="仿宋_GB2312"/>
          <w:sz w:val="32"/>
          <w:szCs w:val="32"/>
        </w:rPr>
      </w:pPr>
      <w:r>
        <w:rPr>
          <w:rFonts w:eastAsia="仿宋_GB2312" w:hint="eastAsia"/>
          <w:sz w:val="32"/>
          <w:szCs w:val="32"/>
        </w:rPr>
        <w:t>十</w:t>
      </w:r>
      <w:r>
        <w:rPr>
          <w:rFonts w:eastAsia="仿宋_GB2312"/>
          <w:sz w:val="32"/>
          <w:szCs w:val="32"/>
        </w:rPr>
        <w:t>、政府采购情况表</w:t>
      </w:r>
    </w:p>
    <w:p w14:paraId="76580825" w14:textId="77777777" w:rsidR="00D34AC8" w:rsidRDefault="009440BB">
      <w:pPr>
        <w:widowControl/>
        <w:spacing w:line="580" w:lineRule="exact"/>
        <w:ind w:firstLineChars="200" w:firstLine="640"/>
        <w:rPr>
          <w:rFonts w:eastAsia="黑体"/>
          <w:sz w:val="32"/>
          <w:szCs w:val="32"/>
        </w:rPr>
      </w:pPr>
      <w:r>
        <w:rPr>
          <w:rFonts w:eastAsia="黑体"/>
          <w:sz w:val="32"/>
          <w:szCs w:val="32"/>
        </w:rPr>
        <w:lastRenderedPageBreak/>
        <w:t>第三部分</w:t>
      </w:r>
      <w:r>
        <w:rPr>
          <w:rFonts w:eastAsia="黑体"/>
          <w:sz w:val="32"/>
          <w:szCs w:val="32"/>
        </w:rPr>
        <w:t xml:space="preserve">  </w:t>
      </w:r>
      <w:r w:rsidR="00633426">
        <w:rPr>
          <w:rFonts w:eastAsia="黑体" w:hint="eastAsia"/>
          <w:sz w:val="32"/>
          <w:szCs w:val="32"/>
        </w:rPr>
        <w:t>河北霸州经济开发区管理委员会</w:t>
      </w:r>
      <w:r>
        <w:rPr>
          <w:rFonts w:eastAsia="黑体"/>
          <w:sz w:val="32"/>
          <w:szCs w:val="32"/>
        </w:rPr>
        <w:t>部门</w:t>
      </w:r>
      <w:r>
        <w:rPr>
          <w:rFonts w:eastAsia="黑体"/>
          <w:sz w:val="32"/>
          <w:szCs w:val="32"/>
        </w:rPr>
        <w:t>201</w:t>
      </w:r>
      <w:r>
        <w:rPr>
          <w:rFonts w:eastAsia="黑体" w:hint="eastAsia"/>
          <w:sz w:val="32"/>
          <w:szCs w:val="32"/>
        </w:rPr>
        <w:t>8</w:t>
      </w:r>
      <w:r>
        <w:rPr>
          <w:rFonts w:eastAsia="黑体"/>
          <w:sz w:val="32"/>
          <w:szCs w:val="32"/>
        </w:rPr>
        <w:t>年部门决算情况说明</w:t>
      </w:r>
    </w:p>
    <w:p w14:paraId="2A3D73A5" w14:textId="77777777" w:rsidR="00D34AC8" w:rsidRDefault="009440BB">
      <w:pPr>
        <w:widowControl/>
        <w:spacing w:line="580" w:lineRule="exact"/>
        <w:ind w:left="640" w:firstLineChars="200" w:firstLine="640"/>
        <w:rPr>
          <w:rFonts w:eastAsia="仿宋_GB2312"/>
          <w:sz w:val="32"/>
          <w:szCs w:val="32"/>
        </w:rPr>
      </w:pPr>
      <w:r>
        <w:rPr>
          <w:rFonts w:eastAsia="仿宋_GB2312"/>
          <w:sz w:val="32"/>
          <w:szCs w:val="32"/>
        </w:rPr>
        <w:t>一、收入支出决算总体情况说明</w:t>
      </w:r>
    </w:p>
    <w:p w14:paraId="128A52B1" w14:textId="77777777" w:rsidR="00D34AC8" w:rsidRDefault="009440BB">
      <w:pPr>
        <w:widowControl/>
        <w:spacing w:line="580" w:lineRule="exact"/>
        <w:ind w:left="640" w:firstLineChars="200" w:firstLine="640"/>
        <w:rPr>
          <w:rFonts w:eastAsia="仿宋_GB2312"/>
          <w:sz w:val="32"/>
          <w:szCs w:val="32"/>
        </w:rPr>
      </w:pPr>
      <w:r>
        <w:rPr>
          <w:rFonts w:eastAsia="仿宋_GB2312"/>
          <w:sz w:val="32"/>
          <w:szCs w:val="32"/>
        </w:rPr>
        <w:t>二、收入决算情况说明</w:t>
      </w:r>
    </w:p>
    <w:p w14:paraId="5F930A4B" w14:textId="77777777" w:rsidR="00D34AC8" w:rsidRDefault="009440BB">
      <w:pPr>
        <w:widowControl/>
        <w:spacing w:line="580" w:lineRule="exact"/>
        <w:ind w:left="640" w:firstLineChars="200" w:firstLine="640"/>
        <w:rPr>
          <w:rFonts w:eastAsia="仿宋_GB2312"/>
          <w:sz w:val="32"/>
          <w:szCs w:val="32"/>
        </w:rPr>
      </w:pPr>
      <w:r>
        <w:rPr>
          <w:rFonts w:eastAsia="仿宋_GB2312"/>
          <w:sz w:val="32"/>
          <w:szCs w:val="32"/>
        </w:rPr>
        <w:t>三、支出决算情况说明</w:t>
      </w:r>
    </w:p>
    <w:p w14:paraId="26FECFB7" w14:textId="77777777" w:rsidR="00D34AC8" w:rsidRDefault="009440BB">
      <w:pPr>
        <w:widowControl/>
        <w:spacing w:line="580" w:lineRule="exact"/>
        <w:ind w:left="640" w:firstLineChars="200" w:firstLine="640"/>
        <w:rPr>
          <w:rFonts w:eastAsia="仿宋_GB2312"/>
          <w:sz w:val="32"/>
          <w:szCs w:val="32"/>
        </w:rPr>
      </w:pPr>
      <w:r>
        <w:rPr>
          <w:rFonts w:eastAsia="仿宋_GB2312"/>
          <w:sz w:val="32"/>
          <w:szCs w:val="32"/>
        </w:rPr>
        <w:t>四、财政拨款收入支出决算情况说明</w:t>
      </w:r>
    </w:p>
    <w:p w14:paraId="18736B9C" w14:textId="77777777" w:rsidR="00D34AC8" w:rsidRDefault="009440BB">
      <w:pPr>
        <w:widowControl/>
        <w:spacing w:line="580" w:lineRule="exact"/>
        <w:ind w:left="640" w:firstLineChars="200" w:firstLine="640"/>
        <w:rPr>
          <w:rFonts w:eastAsia="仿宋_GB2312"/>
          <w:sz w:val="32"/>
          <w:szCs w:val="32"/>
        </w:rPr>
      </w:pPr>
      <w:r>
        <w:rPr>
          <w:rFonts w:eastAsia="仿宋_GB2312" w:hint="eastAsia"/>
          <w:sz w:val="32"/>
          <w:szCs w:val="32"/>
        </w:rPr>
        <w:t>五、一般公共预算财政拨款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经费支出决算情况说明</w:t>
      </w:r>
    </w:p>
    <w:p w14:paraId="1EF40821" w14:textId="77777777" w:rsidR="00D34AC8" w:rsidRDefault="009440BB">
      <w:pPr>
        <w:widowControl/>
        <w:spacing w:line="580" w:lineRule="exact"/>
        <w:ind w:left="640" w:firstLineChars="200" w:firstLine="640"/>
        <w:rPr>
          <w:rFonts w:eastAsia="仿宋_GB2312"/>
          <w:sz w:val="32"/>
          <w:szCs w:val="32"/>
        </w:rPr>
      </w:pPr>
      <w:r>
        <w:rPr>
          <w:rFonts w:eastAsia="仿宋_GB2312" w:hint="eastAsia"/>
          <w:sz w:val="32"/>
          <w:szCs w:val="32"/>
        </w:rPr>
        <w:t>六</w:t>
      </w:r>
      <w:r>
        <w:rPr>
          <w:rFonts w:eastAsia="仿宋_GB2312"/>
          <w:sz w:val="32"/>
          <w:szCs w:val="32"/>
        </w:rPr>
        <w:t>、预算绩效情况说明</w:t>
      </w:r>
    </w:p>
    <w:p w14:paraId="12E8A645" w14:textId="77777777" w:rsidR="00D34AC8" w:rsidRDefault="009440BB">
      <w:pPr>
        <w:widowControl/>
        <w:spacing w:line="580" w:lineRule="exact"/>
        <w:ind w:left="640" w:firstLineChars="200" w:firstLine="640"/>
        <w:rPr>
          <w:rFonts w:eastAsia="仿宋_GB2312"/>
          <w:sz w:val="32"/>
          <w:szCs w:val="32"/>
        </w:rPr>
      </w:pPr>
      <w:r>
        <w:rPr>
          <w:rFonts w:eastAsia="仿宋_GB2312" w:hint="eastAsia"/>
          <w:sz w:val="32"/>
          <w:szCs w:val="32"/>
        </w:rPr>
        <w:t>七</w:t>
      </w:r>
      <w:r>
        <w:rPr>
          <w:rFonts w:eastAsia="仿宋_GB2312"/>
          <w:sz w:val="32"/>
          <w:szCs w:val="32"/>
        </w:rPr>
        <w:t>、其他重要事项的说明</w:t>
      </w:r>
    </w:p>
    <w:p w14:paraId="023F5519" w14:textId="77777777" w:rsidR="00D34AC8" w:rsidRDefault="009440BB">
      <w:pPr>
        <w:widowControl/>
        <w:spacing w:line="580" w:lineRule="exact"/>
        <w:ind w:firstLineChars="200" w:firstLine="640"/>
        <w:rPr>
          <w:rFonts w:eastAsia="黑体"/>
          <w:sz w:val="32"/>
          <w:szCs w:val="32"/>
        </w:rPr>
      </w:pPr>
      <w:r>
        <w:rPr>
          <w:rFonts w:eastAsia="黑体"/>
          <w:sz w:val="32"/>
          <w:szCs w:val="32"/>
        </w:rPr>
        <w:t>第四部分</w:t>
      </w:r>
      <w:r w:rsidR="00633426">
        <w:rPr>
          <w:rFonts w:eastAsia="黑体" w:hint="eastAsia"/>
          <w:sz w:val="32"/>
          <w:szCs w:val="32"/>
        </w:rPr>
        <w:t xml:space="preserve">  </w:t>
      </w:r>
      <w:r>
        <w:rPr>
          <w:rFonts w:eastAsia="黑体"/>
          <w:sz w:val="32"/>
          <w:szCs w:val="32"/>
        </w:rPr>
        <w:t>名词解释</w:t>
      </w:r>
    </w:p>
    <w:p w14:paraId="52B0641E" w14:textId="77777777" w:rsidR="00D34AC8" w:rsidRDefault="00D34AC8">
      <w:pPr>
        <w:widowControl/>
        <w:spacing w:line="580" w:lineRule="exact"/>
        <w:ind w:firstLineChars="200" w:firstLine="640"/>
        <w:rPr>
          <w:rFonts w:eastAsia="黑体"/>
          <w:sz w:val="32"/>
          <w:szCs w:val="32"/>
        </w:rPr>
      </w:pPr>
    </w:p>
    <w:p w14:paraId="53FDAA0B" w14:textId="77777777" w:rsidR="00D34AC8" w:rsidRDefault="00D34AC8">
      <w:pPr>
        <w:widowControl/>
        <w:spacing w:line="580" w:lineRule="exact"/>
        <w:ind w:firstLineChars="200" w:firstLine="640"/>
        <w:rPr>
          <w:rFonts w:eastAsia="黑体"/>
          <w:sz w:val="32"/>
          <w:szCs w:val="32"/>
        </w:rPr>
      </w:pPr>
    </w:p>
    <w:p w14:paraId="45713BFE" w14:textId="77777777" w:rsidR="00D34AC8" w:rsidRDefault="00D34AC8">
      <w:pPr>
        <w:widowControl/>
        <w:spacing w:line="580" w:lineRule="exact"/>
        <w:ind w:firstLineChars="200" w:firstLine="640"/>
        <w:rPr>
          <w:rFonts w:eastAsia="黑体"/>
          <w:sz w:val="32"/>
          <w:szCs w:val="32"/>
        </w:rPr>
      </w:pPr>
    </w:p>
    <w:p w14:paraId="24174A81" w14:textId="77777777" w:rsidR="00D34AC8" w:rsidRDefault="00D34AC8">
      <w:pPr>
        <w:widowControl/>
        <w:spacing w:line="580" w:lineRule="exact"/>
        <w:ind w:firstLineChars="200" w:firstLine="640"/>
        <w:rPr>
          <w:rFonts w:eastAsia="黑体"/>
          <w:sz w:val="32"/>
          <w:szCs w:val="32"/>
        </w:rPr>
      </w:pPr>
    </w:p>
    <w:p w14:paraId="2C91F86D" w14:textId="77777777" w:rsidR="00D34AC8" w:rsidRDefault="009440BB">
      <w:r>
        <w:br w:type="page"/>
      </w:r>
    </w:p>
    <w:p w14:paraId="76F444F6" w14:textId="77777777" w:rsidR="00D34AC8" w:rsidRDefault="00D34AC8"/>
    <w:p w14:paraId="140689A1" w14:textId="77777777" w:rsidR="00D34AC8" w:rsidRDefault="00D34AC8"/>
    <w:p w14:paraId="59DAAD7E" w14:textId="77777777" w:rsidR="00D34AC8" w:rsidRDefault="00D34AC8"/>
    <w:p w14:paraId="353EA9F8" w14:textId="77777777" w:rsidR="00D34AC8" w:rsidRDefault="00D34AC8"/>
    <w:p w14:paraId="400B57D9" w14:textId="77777777" w:rsidR="00D34AC8" w:rsidRDefault="00D34AC8"/>
    <w:p w14:paraId="0E3607FC" w14:textId="77777777" w:rsidR="00D34AC8" w:rsidRDefault="00D34AC8"/>
    <w:p w14:paraId="49DD1474" w14:textId="77777777" w:rsidR="00D34AC8" w:rsidRDefault="009440BB">
      <w:pPr>
        <w:widowControl/>
        <w:jc w:val="center"/>
        <w:rPr>
          <w:color w:val="000000" w:themeColor="text1"/>
          <w:sz w:val="96"/>
          <w:szCs w:val="96"/>
        </w:rPr>
      </w:pPr>
      <w:r>
        <w:rPr>
          <w:rFonts w:asciiTheme="minorEastAsia" w:eastAsiaTheme="minorEastAsia" w:hAnsi="宋体" w:hint="eastAsia"/>
          <w:color w:val="000000" w:themeColor="text1"/>
          <w:sz w:val="96"/>
          <w:szCs w:val="96"/>
        </w:rPr>
        <w:t>第一部分  部门概况</w:t>
      </w:r>
    </w:p>
    <w:p w14:paraId="4166920A" w14:textId="77777777" w:rsidR="00D34AC8" w:rsidRDefault="00D34AC8"/>
    <w:p w14:paraId="16FD52B1" w14:textId="77777777" w:rsidR="00D34AC8" w:rsidRDefault="00D34AC8"/>
    <w:p w14:paraId="0F5A079A" w14:textId="77777777" w:rsidR="00D34AC8" w:rsidRDefault="00D34AC8"/>
    <w:p w14:paraId="0BE2545F" w14:textId="77777777" w:rsidR="00D34AC8" w:rsidRDefault="00D34AC8"/>
    <w:p w14:paraId="04CB878C" w14:textId="77777777" w:rsidR="00D34AC8" w:rsidRDefault="00D34AC8"/>
    <w:p w14:paraId="0F1BC0D5" w14:textId="77777777" w:rsidR="00D34AC8" w:rsidRDefault="00D34AC8"/>
    <w:p w14:paraId="36C15CFB" w14:textId="77777777" w:rsidR="00D34AC8" w:rsidRDefault="00D34AC8"/>
    <w:p w14:paraId="3318EC77" w14:textId="77777777" w:rsidR="00633426" w:rsidRDefault="00633426" w:rsidP="00633426"/>
    <w:p w14:paraId="5E345E8E" w14:textId="77777777" w:rsidR="00633426" w:rsidRPr="00633426" w:rsidRDefault="00633426" w:rsidP="00633426">
      <w:pPr>
        <w:ind w:firstLineChars="200" w:firstLine="640"/>
        <w:rPr>
          <w:rFonts w:ascii="黑体" w:eastAsia="黑体" w:hAnsi="黑体"/>
          <w:sz w:val="32"/>
          <w:szCs w:val="32"/>
        </w:rPr>
      </w:pPr>
      <w:r w:rsidRPr="00633426">
        <w:rPr>
          <w:rFonts w:ascii="黑体" w:eastAsia="黑体" w:hAnsi="黑体" w:hint="eastAsia"/>
          <w:sz w:val="32"/>
          <w:szCs w:val="32"/>
        </w:rPr>
        <w:lastRenderedPageBreak/>
        <w:t>一、</w:t>
      </w:r>
      <w:r w:rsidR="009440BB" w:rsidRPr="00633426">
        <w:rPr>
          <w:rFonts w:ascii="黑体" w:eastAsia="黑体" w:hAnsi="黑体" w:hint="eastAsia"/>
          <w:sz w:val="32"/>
          <w:szCs w:val="32"/>
        </w:rPr>
        <w:t>部门职责</w:t>
      </w:r>
    </w:p>
    <w:p w14:paraId="1A1C58D0" w14:textId="77777777" w:rsidR="00BD300C" w:rsidRPr="00633426" w:rsidRDefault="00BD300C" w:rsidP="00633426">
      <w:pPr>
        <w:ind w:firstLineChars="200" w:firstLine="640"/>
        <w:rPr>
          <w:rFonts w:ascii="仿宋_GB2312" w:eastAsia="仿宋_GB2312"/>
          <w:sz w:val="32"/>
          <w:szCs w:val="32"/>
        </w:rPr>
      </w:pPr>
      <w:r w:rsidRPr="00633426">
        <w:rPr>
          <w:rFonts w:ascii="仿宋_GB2312" w:eastAsia="仿宋_GB2312" w:hint="eastAsia"/>
          <w:sz w:val="32"/>
          <w:szCs w:val="32"/>
        </w:rPr>
        <w:t>贯彻落实党的方针、政策和上级党委的决议、指示，研究开发区内重大经济社会发展问题，有关重大问题向市委请示报告；坚持党管干部的原则，按干部管理权限负责开发区工委、开发区管委各职能部门、直属单位干部及人事的管理，积极推进用人制度和分配制度的改革，培养、教育干部职工队伍；负责开发区内各单位、外商投资企业等基层党组织建设、思想建设和作风建设，党员管理和发展新党员工作；负责办理出国人员政审工作，负责老干部、知识分子、统战工作；负责开发区的纪律检查、监督工作，按照干部管理权限负责案件的调查审理；领导开发区政法、综合治理工作，协调和指导公、检、法、司等部门的工作；负责开发区宣传和精神文明建设等方面的工作；领导开发区工会联合会、共青团、妇联等组织的工作；行使市委授予的其他职权；编制开发区经济、社会发展总体规划，经批准后组织实施；按照规定权限审批、注册、登记投资建设项目，核发执照；按照批准的总体规划，实施区内规划和建筑市场管理，核发规划建设“一书两证”；按照规定权限负责开发区内土地的征用、划拨、估价、土地使用权出让、转让；核发国有土地使用证和宅基地证书；负责开发区内房屋产权、产籍、交易管理和房证管理工作，核发产权证书；编制并报批开发区环境保护规划，审批区内项目的环保</w:t>
      </w:r>
      <w:r w:rsidRPr="00633426">
        <w:rPr>
          <w:rFonts w:ascii="仿宋_GB2312" w:eastAsia="仿宋_GB2312" w:hint="eastAsia"/>
          <w:sz w:val="32"/>
          <w:szCs w:val="32"/>
        </w:rPr>
        <w:lastRenderedPageBreak/>
        <w:t>设计和工程，核发环保“三证”；负责开发区一级财政，实施区内财政预算、决算和国有资产管理、财政监督、审计监督；统一管理开发区的各项基础设施和公用设施；管理开发区进出口贸易、对外经济技术合作及涉外经济活动；负责开发区涉外事务，按照有关规定审核申报区内人员出国（境）事项；负责开发区人事劳动、机构编制和社会治安、户籍等管理以及社会中介、保障组织管理；负责开发区科教、文化、卫生事业及农村行政经济管理；领导和指导市有关部门设在开发区分支机构的工作，负责工商、税务、金融、保险、外汇管理、海关、进出口检验等机构的监督与协调；行使市政府授予的其他管理权限。</w:t>
      </w:r>
    </w:p>
    <w:p w14:paraId="4C87D444" w14:textId="77777777" w:rsidR="00BD300C" w:rsidRPr="00633426" w:rsidRDefault="00633426" w:rsidP="00633426">
      <w:pPr>
        <w:ind w:firstLineChars="200" w:firstLine="640"/>
        <w:rPr>
          <w:rFonts w:asciiTheme="minorEastAsia" w:eastAsiaTheme="minorEastAsia" w:hAnsiTheme="minorEastAsia"/>
          <w:sz w:val="32"/>
          <w:szCs w:val="32"/>
        </w:rPr>
      </w:pPr>
      <w:r w:rsidRPr="00633426">
        <w:rPr>
          <w:rFonts w:asciiTheme="minorEastAsia" w:eastAsiaTheme="minorEastAsia" w:hAnsiTheme="minorEastAsia" w:hint="eastAsia"/>
          <w:sz w:val="32"/>
          <w:szCs w:val="32"/>
        </w:rPr>
        <w:t>二、</w:t>
      </w:r>
      <w:r w:rsidR="00BD300C" w:rsidRPr="00633426">
        <w:rPr>
          <w:rFonts w:asciiTheme="minorEastAsia" w:eastAsiaTheme="minorEastAsia" w:hAnsiTheme="minorEastAsia" w:hint="eastAsia"/>
          <w:sz w:val="32"/>
          <w:szCs w:val="32"/>
        </w:rPr>
        <w:t>机构设置</w:t>
      </w:r>
    </w:p>
    <w:p w14:paraId="11E71118" w14:textId="77777777" w:rsidR="00BD300C" w:rsidRDefault="00BD300C" w:rsidP="00633426">
      <w:pPr>
        <w:spacing w:after="0" w:line="560" w:lineRule="exact"/>
        <w:rPr>
          <w:rFonts w:ascii="仿宋_GB2312" w:eastAsia="仿宋_GB2312" w:hAnsiTheme="minorHAnsi" w:cs="ArialUnicodeMS"/>
          <w:kern w:val="0"/>
          <w:sz w:val="32"/>
          <w:szCs w:val="32"/>
        </w:rPr>
      </w:pPr>
      <w:r>
        <w:rPr>
          <w:rFonts w:ascii="仿宋_GB2312" w:eastAsia="仿宋_GB2312" w:hAnsiTheme="minorHAnsi" w:cs="ArialUnicodeMS" w:hint="eastAsia"/>
          <w:kern w:val="0"/>
          <w:sz w:val="32"/>
          <w:szCs w:val="32"/>
        </w:rPr>
        <w:t>从决算编报单位构成看，纳入2018 年度本部门决算汇编范围的独立核算单位（以下简称“单位”）共3个，具体情况如下：</w:t>
      </w:r>
    </w:p>
    <w:tbl>
      <w:tblPr>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4226"/>
        <w:gridCol w:w="1704"/>
        <w:gridCol w:w="2665"/>
      </w:tblGrid>
      <w:tr w:rsidR="00BD300C" w14:paraId="6A016281" w14:textId="77777777" w:rsidTr="00BD300C">
        <w:trPr>
          <w:trHeight w:val="811"/>
          <w:jc w:val="center"/>
        </w:trPr>
        <w:tc>
          <w:tcPr>
            <w:tcW w:w="985" w:type="dxa"/>
            <w:vAlign w:val="center"/>
          </w:tcPr>
          <w:p w14:paraId="688777C5" w14:textId="77777777" w:rsidR="00BD300C" w:rsidRDefault="00BD300C" w:rsidP="00C202F0">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序号</w:t>
            </w:r>
          </w:p>
        </w:tc>
        <w:tc>
          <w:tcPr>
            <w:tcW w:w="4226" w:type="dxa"/>
            <w:vAlign w:val="center"/>
          </w:tcPr>
          <w:p w14:paraId="300AA74B" w14:textId="77777777" w:rsidR="00BD300C" w:rsidRDefault="00BD300C" w:rsidP="00C202F0">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单位名称</w:t>
            </w:r>
          </w:p>
        </w:tc>
        <w:tc>
          <w:tcPr>
            <w:tcW w:w="1704" w:type="dxa"/>
            <w:vAlign w:val="center"/>
          </w:tcPr>
          <w:p w14:paraId="23C0C336" w14:textId="77777777" w:rsidR="00BD300C" w:rsidRDefault="00BD300C" w:rsidP="00C202F0">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单位基本性质</w:t>
            </w:r>
          </w:p>
        </w:tc>
        <w:tc>
          <w:tcPr>
            <w:tcW w:w="2665" w:type="dxa"/>
            <w:vAlign w:val="center"/>
          </w:tcPr>
          <w:p w14:paraId="350DB5BA" w14:textId="77777777" w:rsidR="00BD300C" w:rsidRDefault="00BD300C" w:rsidP="00C202F0">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经费形式</w:t>
            </w:r>
          </w:p>
        </w:tc>
      </w:tr>
      <w:tr w:rsidR="00BD300C" w14:paraId="3B90050F" w14:textId="77777777" w:rsidTr="00BD300C">
        <w:trPr>
          <w:trHeight w:val="596"/>
          <w:jc w:val="center"/>
        </w:trPr>
        <w:tc>
          <w:tcPr>
            <w:tcW w:w="985" w:type="dxa"/>
          </w:tcPr>
          <w:p w14:paraId="522CE912" w14:textId="77777777" w:rsidR="00BD300C" w:rsidRDefault="00BD300C" w:rsidP="00C202F0">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1</w:t>
            </w:r>
          </w:p>
        </w:tc>
        <w:tc>
          <w:tcPr>
            <w:tcW w:w="4226" w:type="dxa"/>
          </w:tcPr>
          <w:p w14:paraId="1FF63B32" w14:textId="77777777" w:rsidR="00BD300C" w:rsidRDefault="00BD300C" w:rsidP="00C202F0">
            <w:pPr>
              <w:spacing w:after="0" w:line="560" w:lineRule="exact"/>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河北霸州经济开发区管理委员会</w:t>
            </w:r>
          </w:p>
        </w:tc>
        <w:tc>
          <w:tcPr>
            <w:tcW w:w="1704" w:type="dxa"/>
          </w:tcPr>
          <w:p w14:paraId="4449B6F8" w14:textId="77777777" w:rsidR="00BD300C" w:rsidRDefault="00BD300C" w:rsidP="00C202F0">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行政</w:t>
            </w:r>
          </w:p>
        </w:tc>
        <w:tc>
          <w:tcPr>
            <w:tcW w:w="2665" w:type="dxa"/>
          </w:tcPr>
          <w:p w14:paraId="5AFD1EB6" w14:textId="77777777" w:rsidR="00BD300C" w:rsidRDefault="00BD300C" w:rsidP="00C202F0">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财政拨款</w:t>
            </w:r>
          </w:p>
        </w:tc>
      </w:tr>
      <w:tr w:rsidR="00BD300C" w14:paraId="22CC41F2" w14:textId="77777777" w:rsidTr="00BD300C">
        <w:trPr>
          <w:trHeight w:val="596"/>
          <w:jc w:val="center"/>
        </w:trPr>
        <w:tc>
          <w:tcPr>
            <w:tcW w:w="985" w:type="dxa"/>
          </w:tcPr>
          <w:p w14:paraId="1F1EDB3B" w14:textId="77777777" w:rsidR="00BD300C" w:rsidRDefault="00BD300C" w:rsidP="00C202F0">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2</w:t>
            </w:r>
          </w:p>
        </w:tc>
        <w:tc>
          <w:tcPr>
            <w:tcW w:w="4226" w:type="dxa"/>
          </w:tcPr>
          <w:p w14:paraId="7DCD248C" w14:textId="77777777" w:rsidR="00BD300C" w:rsidRDefault="00BD300C" w:rsidP="00C202F0">
            <w:pPr>
              <w:spacing w:after="0" w:line="560" w:lineRule="exact"/>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河北霸州经济开发区胜芳产业园</w:t>
            </w:r>
          </w:p>
        </w:tc>
        <w:tc>
          <w:tcPr>
            <w:tcW w:w="1704" w:type="dxa"/>
          </w:tcPr>
          <w:p w14:paraId="41FFFEF4" w14:textId="77777777" w:rsidR="00BD300C" w:rsidRDefault="00BD300C" w:rsidP="00C202F0">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行政</w:t>
            </w:r>
          </w:p>
        </w:tc>
        <w:tc>
          <w:tcPr>
            <w:tcW w:w="2665" w:type="dxa"/>
          </w:tcPr>
          <w:p w14:paraId="14E4A64B" w14:textId="77777777" w:rsidR="00BD300C" w:rsidRDefault="00BD300C" w:rsidP="00C202F0">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财政拨款</w:t>
            </w:r>
          </w:p>
        </w:tc>
      </w:tr>
      <w:tr w:rsidR="00BD300C" w14:paraId="566D1F40" w14:textId="77777777" w:rsidTr="00BD300C">
        <w:trPr>
          <w:trHeight w:val="596"/>
          <w:jc w:val="center"/>
        </w:trPr>
        <w:tc>
          <w:tcPr>
            <w:tcW w:w="985" w:type="dxa"/>
          </w:tcPr>
          <w:p w14:paraId="110AAB52" w14:textId="77777777" w:rsidR="00BD300C" w:rsidRDefault="00BD300C" w:rsidP="00C202F0">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3</w:t>
            </w:r>
          </w:p>
        </w:tc>
        <w:tc>
          <w:tcPr>
            <w:tcW w:w="4226" w:type="dxa"/>
          </w:tcPr>
          <w:p w14:paraId="615B2A6D" w14:textId="77777777" w:rsidR="00BD300C" w:rsidRDefault="00BD300C" w:rsidP="00C202F0">
            <w:pPr>
              <w:spacing w:after="0" w:line="560" w:lineRule="exact"/>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河北霸州经济开发区津霸产业园</w:t>
            </w:r>
          </w:p>
        </w:tc>
        <w:tc>
          <w:tcPr>
            <w:tcW w:w="1704" w:type="dxa"/>
          </w:tcPr>
          <w:p w14:paraId="017775F0" w14:textId="77777777" w:rsidR="00BD300C" w:rsidRDefault="00BD300C" w:rsidP="00C202F0">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行政</w:t>
            </w:r>
          </w:p>
        </w:tc>
        <w:tc>
          <w:tcPr>
            <w:tcW w:w="2665" w:type="dxa"/>
          </w:tcPr>
          <w:p w14:paraId="5EF41F99" w14:textId="77777777" w:rsidR="00BD300C" w:rsidRDefault="00BD300C" w:rsidP="00C202F0">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财政拨款</w:t>
            </w:r>
          </w:p>
        </w:tc>
      </w:tr>
    </w:tbl>
    <w:p w14:paraId="3354CA6B" w14:textId="77777777" w:rsidR="00D34AC8" w:rsidRDefault="00D34AC8">
      <w:pPr>
        <w:widowControl/>
        <w:spacing w:line="560" w:lineRule="exact"/>
        <w:jc w:val="center"/>
        <w:rPr>
          <w:rFonts w:ascii="黑体" w:eastAsia="黑体" w:hAnsiTheme="minorHAnsi" w:cs="MS-UIGothic,Bold"/>
          <w:bCs/>
          <w:kern w:val="0"/>
          <w:sz w:val="52"/>
          <w:szCs w:val="52"/>
        </w:rPr>
        <w:sectPr w:rsidR="00D34AC8">
          <w:pgSz w:w="11906" w:h="16838"/>
          <w:pgMar w:top="2098" w:right="1474" w:bottom="1984" w:left="1588" w:header="851" w:footer="992" w:gutter="0"/>
          <w:cols w:space="0"/>
          <w:docGrid w:type="lines" w:linePitch="312"/>
        </w:sectPr>
      </w:pPr>
    </w:p>
    <w:p w14:paraId="56E6417D" w14:textId="77777777" w:rsidR="00D34AC8" w:rsidRDefault="00D34AC8">
      <w:pPr>
        <w:widowControl/>
        <w:spacing w:line="1200" w:lineRule="exact"/>
        <w:jc w:val="center"/>
        <w:rPr>
          <w:rFonts w:asciiTheme="minorEastAsia" w:eastAsiaTheme="minorEastAsia" w:hAnsi="宋体"/>
          <w:color w:val="000000" w:themeColor="text1"/>
          <w:sz w:val="72"/>
          <w:szCs w:val="96"/>
        </w:rPr>
      </w:pPr>
    </w:p>
    <w:p w14:paraId="5A6B3159" w14:textId="77777777" w:rsidR="00D34AC8" w:rsidRDefault="00D34AC8">
      <w:pPr>
        <w:widowControl/>
        <w:spacing w:line="1200" w:lineRule="exact"/>
        <w:jc w:val="center"/>
        <w:rPr>
          <w:rFonts w:asciiTheme="minorEastAsia" w:eastAsiaTheme="minorEastAsia" w:hAnsi="宋体"/>
          <w:color w:val="000000" w:themeColor="text1"/>
          <w:sz w:val="72"/>
          <w:szCs w:val="96"/>
        </w:rPr>
      </w:pPr>
    </w:p>
    <w:p w14:paraId="5D511479" w14:textId="77777777" w:rsidR="00D34AC8" w:rsidRDefault="00D34AC8">
      <w:pPr>
        <w:widowControl/>
        <w:spacing w:line="1200" w:lineRule="exact"/>
        <w:jc w:val="center"/>
        <w:rPr>
          <w:rFonts w:asciiTheme="minorEastAsia" w:eastAsiaTheme="minorEastAsia" w:hAnsi="宋体"/>
          <w:color w:val="000000" w:themeColor="text1"/>
          <w:sz w:val="72"/>
          <w:szCs w:val="96"/>
        </w:rPr>
      </w:pPr>
    </w:p>
    <w:p w14:paraId="0A8B4A71" w14:textId="77777777" w:rsidR="00D34AC8" w:rsidRDefault="009440BB">
      <w:pPr>
        <w:widowControl/>
        <w:spacing w:line="1200" w:lineRule="exact"/>
        <w:jc w:val="center"/>
        <w:rPr>
          <w:rFonts w:asciiTheme="minorEastAsia" w:eastAsiaTheme="minorEastAsia" w:hAnsi="宋体"/>
          <w:color w:val="000000" w:themeColor="text1"/>
          <w:sz w:val="72"/>
          <w:szCs w:val="96"/>
        </w:rPr>
      </w:pPr>
      <w:r>
        <w:rPr>
          <w:rFonts w:asciiTheme="minorEastAsia" w:eastAsiaTheme="minorEastAsia" w:hAnsi="宋体" w:hint="eastAsia"/>
          <w:color w:val="000000" w:themeColor="text1"/>
          <w:sz w:val="72"/>
          <w:szCs w:val="96"/>
        </w:rPr>
        <w:t>第二部分</w:t>
      </w:r>
    </w:p>
    <w:p w14:paraId="1CB3746B" w14:textId="77777777" w:rsidR="00D34AC8" w:rsidRDefault="009440BB">
      <w:pPr>
        <w:widowControl/>
        <w:spacing w:line="1200" w:lineRule="exact"/>
        <w:jc w:val="center"/>
        <w:rPr>
          <w:color w:val="000000" w:themeColor="text1"/>
          <w:sz w:val="72"/>
          <w:szCs w:val="96"/>
        </w:rPr>
      </w:pPr>
      <w:r>
        <w:rPr>
          <w:rFonts w:asciiTheme="minorEastAsia" w:eastAsiaTheme="minorEastAsia" w:hAnsi="宋体" w:hint="eastAsia"/>
          <w:color w:val="000000" w:themeColor="text1"/>
          <w:sz w:val="72"/>
          <w:szCs w:val="96"/>
        </w:rPr>
        <w:t>2018年度部门决算报表</w:t>
      </w:r>
    </w:p>
    <w:p w14:paraId="2B85FC85" w14:textId="77777777" w:rsidR="00D34AC8" w:rsidRDefault="00D34AC8">
      <w:pPr>
        <w:widowControl/>
        <w:spacing w:line="560" w:lineRule="exact"/>
        <w:jc w:val="center"/>
        <w:rPr>
          <w:rFonts w:ascii="黑体" w:eastAsia="黑体" w:hAnsiTheme="minorHAnsi" w:cs="MS-UIGothic,Bold"/>
          <w:bCs/>
          <w:kern w:val="0"/>
          <w:sz w:val="52"/>
          <w:szCs w:val="52"/>
        </w:rPr>
      </w:pPr>
    </w:p>
    <w:p w14:paraId="4E355760" w14:textId="77777777" w:rsidR="00D34AC8" w:rsidRDefault="00D34AC8">
      <w:pPr>
        <w:rPr>
          <w:rFonts w:ascii="宋体" w:hAnsi="宋体" w:cs="ArialUnicodeMS"/>
          <w:color w:val="000000"/>
          <w:kern w:val="0"/>
        </w:rPr>
      </w:pPr>
    </w:p>
    <w:p w14:paraId="6F65EEA4" w14:textId="77777777" w:rsidR="00E47D27" w:rsidRDefault="00E47D27">
      <w:pPr>
        <w:rPr>
          <w:rFonts w:ascii="宋体" w:hAnsi="宋体" w:cs="ArialUnicodeMS"/>
          <w:color w:val="000000"/>
          <w:kern w:val="0"/>
        </w:rPr>
      </w:pPr>
    </w:p>
    <w:p w14:paraId="3480F194" w14:textId="77777777" w:rsidR="00E47D27" w:rsidRDefault="00E47D27">
      <w:pPr>
        <w:rPr>
          <w:rFonts w:ascii="宋体" w:hAnsi="宋体" w:cs="ArialUnicodeMS"/>
          <w:color w:val="000000"/>
          <w:kern w:val="0"/>
        </w:rPr>
      </w:pPr>
    </w:p>
    <w:p w14:paraId="51C09919" w14:textId="77777777" w:rsidR="00E47D27" w:rsidRDefault="00E47D27">
      <w:pPr>
        <w:rPr>
          <w:rFonts w:ascii="宋体" w:hAnsi="宋体" w:cs="ArialUnicodeMS"/>
          <w:color w:val="000000"/>
          <w:kern w:val="0"/>
        </w:rPr>
      </w:pPr>
    </w:p>
    <w:p w14:paraId="64BE4838" w14:textId="77777777" w:rsidR="00E47D27" w:rsidRDefault="00E47D27">
      <w:pPr>
        <w:rPr>
          <w:rFonts w:ascii="宋体" w:hAnsi="宋体" w:cs="ArialUnicodeMS"/>
          <w:color w:val="000000"/>
          <w:kern w:val="0"/>
        </w:rPr>
      </w:pPr>
    </w:p>
    <w:p w14:paraId="72E57B03" w14:textId="77777777" w:rsidR="00E47D27" w:rsidRDefault="00E47D27">
      <w:pPr>
        <w:rPr>
          <w:rFonts w:ascii="宋体" w:hAnsi="宋体" w:cs="ArialUnicodeMS"/>
          <w:color w:val="000000"/>
          <w:kern w:val="0"/>
        </w:rPr>
      </w:pPr>
    </w:p>
    <w:p w14:paraId="68AD06CB" w14:textId="77777777" w:rsidR="00E47D27" w:rsidRDefault="00E47D27">
      <w:pPr>
        <w:rPr>
          <w:rFonts w:ascii="宋体" w:hAnsi="宋体" w:cs="ArialUnicodeMS"/>
          <w:color w:val="000000"/>
          <w:kern w:val="0"/>
        </w:rPr>
      </w:pPr>
    </w:p>
    <w:tbl>
      <w:tblPr>
        <w:tblW w:w="9041" w:type="dxa"/>
        <w:tblInd w:w="93" w:type="dxa"/>
        <w:tblLook w:val="04A0" w:firstRow="1" w:lastRow="0" w:firstColumn="1" w:lastColumn="0" w:noHBand="0" w:noVBand="1"/>
      </w:tblPr>
      <w:tblGrid>
        <w:gridCol w:w="2660"/>
        <w:gridCol w:w="513"/>
        <w:gridCol w:w="1116"/>
        <w:gridCol w:w="3137"/>
        <w:gridCol w:w="513"/>
        <w:gridCol w:w="1116"/>
      </w:tblGrid>
      <w:tr w:rsidR="008B033D" w:rsidRPr="008B033D" w14:paraId="4E190AE3" w14:textId="77777777" w:rsidTr="008B033D">
        <w:trPr>
          <w:trHeight w:val="390"/>
        </w:trPr>
        <w:tc>
          <w:tcPr>
            <w:tcW w:w="9041" w:type="dxa"/>
            <w:gridSpan w:val="6"/>
            <w:tcBorders>
              <w:top w:val="nil"/>
              <w:left w:val="nil"/>
              <w:bottom w:val="nil"/>
              <w:right w:val="nil"/>
            </w:tcBorders>
            <w:shd w:val="clear" w:color="auto" w:fill="auto"/>
            <w:noWrap/>
            <w:vAlign w:val="bottom"/>
            <w:hideMark/>
          </w:tcPr>
          <w:p w14:paraId="50EA7861" w14:textId="77777777" w:rsidR="008B033D" w:rsidRPr="008B033D" w:rsidRDefault="008B033D" w:rsidP="008B033D">
            <w:pPr>
              <w:widowControl/>
              <w:spacing w:after="0" w:line="240" w:lineRule="auto"/>
              <w:jc w:val="center"/>
              <w:rPr>
                <w:rFonts w:asciiTheme="minorEastAsia" w:eastAsiaTheme="minorEastAsia" w:hAnsiTheme="minorEastAsia" w:cs="宋体"/>
                <w:color w:val="000000"/>
                <w:kern w:val="0"/>
                <w:sz w:val="36"/>
                <w:szCs w:val="36"/>
              </w:rPr>
            </w:pPr>
            <w:r w:rsidRPr="008B033D">
              <w:rPr>
                <w:rFonts w:asciiTheme="minorEastAsia" w:eastAsiaTheme="minorEastAsia" w:hAnsiTheme="minorEastAsia" w:cs="宋体" w:hint="eastAsia"/>
                <w:color w:val="000000"/>
                <w:kern w:val="0"/>
                <w:sz w:val="36"/>
                <w:szCs w:val="36"/>
              </w:rPr>
              <w:lastRenderedPageBreak/>
              <w:t>收入支出决算总表</w:t>
            </w:r>
          </w:p>
        </w:tc>
      </w:tr>
      <w:tr w:rsidR="008B033D" w:rsidRPr="008B033D" w14:paraId="6FF04C9A" w14:textId="77777777" w:rsidTr="008B033D">
        <w:trPr>
          <w:trHeight w:val="270"/>
        </w:trPr>
        <w:tc>
          <w:tcPr>
            <w:tcW w:w="2660" w:type="dxa"/>
            <w:tcBorders>
              <w:top w:val="nil"/>
              <w:left w:val="nil"/>
              <w:bottom w:val="nil"/>
              <w:right w:val="nil"/>
            </w:tcBorders>
            <w:shd w:val="clear" w:color="auto" w:fill="auto"/>
            <w:noWrap/>
            <w:vAlign w:val="bottom"/>
            <w:hideMark/>
          </w:tcPr>
          <w:p w14:paraId="31C384A7" w14:textId="77777777" w:rsidR="008B033D" w:rsidRPr="008B033D" w:rsidRDefault="008B033D" w:rsidP="008B033D">
            <w:pPr>
              <w:widowControl/>
              <w:spacing w:after="0" w:line="240" w:lineRule="auto"/>
              <w:jc w:val="left"/>
              <w:rPr>
                <w:color w:val="000000"/>
                <w:kern w:val="0"/>
                <w:sz w:val="20"/>
                <w:szCs w:val="20"/>
              </w:rPr>
            </w:pPr>
          </w:p>
        </w:tc>
        <w:tc>
          <w:tcPr>
            <w:tcW w:w="513" w:type="dxa"/>
            <w:tcBorders>
              <w:top w:val="nil"/>
              <w:left w:val="nil"/>
              <w:bottom w:val="nil"/>
              <w:right w:val="nil"/>
            </w:tcBorders>
            <w:shd w:val="clear" w:color="auto" w:fill="auto"/>
            <w:noWrap/>
            <w:vAlign w:val="bottom"/>
            <w:hideMark/>
          </w:tcPr>
          <w:p w14:paraId="34C4BA82" w14:textId="77777777" w:rsidR="008B033D" w:rsidRPr="008B033D" w:rsidRDefault="008B033D" w:rsidP="008B033D">
            <w:pPr>
              <w:widowControl/>
              <w:spacing w:after="0" w:line="240" w:lineRule="auto"/>
              <w:jc w:val="left"/>
              <w:rPr>
                <w:color w:val="000000"/>
                <w:kern w:val="0"/>
                <w:sz w:val="20"/>
                <w:szCs w:val="20"/>
              </w:rPr>
            </w:pPr>
          </w:p>
        </w:tc>
        <w:tc>
          <w:tcPr>
            <w:tcW w:w="1109" w:type="dxa"/>
            <w:tcBorders>
              <w:top w:val="nil"/>
              <w:left w:val="nil"/>
              <w:bottom w:val="nil"/>
              <w:right w:val="nil"/>
            </w:tcBorders>
            <w:shd w:val="clear" w:color="auto" w:fill="auto"/>
            <w:noWrap/>
            <w:vAlign w:val="bottom"/>
            <w:hideMark/>
          </w:tcPr>
          <w:p w14:paraId="7A33DDC5" w14:textId="77777777" w:rsidR="008B033D" w:rsidRPr="008B033D" w:rsidRDefault="008B033D" w:rsidP="008B033D">
            <w:pPr>
              <w:widowControl/>
              <w:spacing w:after="0" w:line="240" w:lineRule="auto"/>
              <w:jc w:val="left"/>
              <w:rPr>
                <w:color w:val="000000"/>
                <w:kern w:val="0"/>
                <w:sz w:val="20"/>
                <w:szCs w:val="20"/>
              </w:rPr>
            </w:pPr>
          </w:p>
        </w:tc>
        <w:tc>
          <w:tcPr>
            <w:tcW w:w="3137" w:type="dxa"/>
            <w:tcBorders>
              <w:top w:val="nil"/>
              <w:left w:val="nil"/>
              <w:bottom w:val="nil"/>
              <w:right w:val="nil"/>
            </w:tcBorders>
            <w:shd w:val="clear" w:color="auto" w:fill="auto"/>
            <w:noWrap/>
            <w:vAlign w:val="bottom"/>
            <w:hideMark/>
          </w:tcPr>
          <w:p w14:paraId="32CFD8E3" w14:textId="77777777" w:rsidR="008B033D" w:rsidRPr="008B033D" w:rsidRDefault="008B033D" w:rsidP="008B033D">
            <w:pPr>
              <w:widowControl/>
              <w:spacing w:after="0" w:line="240" w:lineRule="auto"/>
              <w:jc w:val="left"/>
              <w:rPr>
                <w:color w:val="000000"/>
                <w:kern w:val="0"/>
                <w:sz w:val="20"/>
                <w:szCs w:val="20"/>
              </w:rPr>
            </w:pPr>
          </w:p>
        </w:tc>
        <w:tc>
          <w:tcPr>
            <w:tcW w:w="513" w:type="dxa"/>
            <w:tcBorders>
              <w:top w:val="nil"/>
              <w:left w:val="nil"/>
              <w:bottom w:val="nil"/>
              <w:right w:val="nil"/>
            </w:tcBorders>
            <w:shd w:val="clear" w:color="auto" w:fill="auto"/>
            <w:noWrap/>
            <w:vAlign w:val="bottom"/>
            <w:hideMark/>
          </w:tcPr>
          <w:p w14:paraId="6AC03BED" w14:textId="77777777" w:rsidR="008B033D" w:rsidRPr="008B033D" w:rsidRDefault="008B033D" w:rsidP="008B033D">
            <w:pPr>
              <w:widowControl/>
              <w:spacing w:after="0" w:line="240" w:lineRule="auto"/>
              <w:jc w:val="left"/>
              <w:rPr>
                <w:color w:val="000000"/>
                <w:kern w:val="0"/>
                <w:sz w:val="20"/>
                <w:szCs w:val="20"/>
              </w:rPr>
            </w:pPr>
          </w:p>
        </w:tc>
        <w:tc>
          <w:tcPr>
            <w:tcW w:w="1109" w:type="dxa"/>
            <w:tcBorders>
              <w:top w:val="nil"/>
              <w:left w:val="nil"/>
              <w:bottom w:val="nil"/>
              <w:right w:val="nil"/>
            </w:tcBorders>
            <w:shd w:val="clear" w:color="auto" w:fill="auto"/>
            <w:noWrap/>
            <w:vAlign w:val="bottom"/>
            <w:hideMark/>
          </w:tcPr>
          <w:p w14:paraId="6BC7ED8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公开01表</w:t>
            </w:r>
          </w:p>
        </w:tc>
      </w:tr>
      <w:tr w:rsidR="008B033D" w:rsidRPr="008B033D" w14:paraId="124E3976" w14:textId="77777777" w:rsidTr="008B033D">
        <w:trPr>
          <w:trHeight w:val="270"/>
        </w:trPr>
        <w:tc>
          <w:tcPr>
            <w:tcW w:w="4282" w:type="dxa"/>
            <w:gridSpan w:val="3"/>
            <w:tcBorders>
              <w:top w:val="nil"/>
              <w:left w:val="nil"/>
              <w:bottom w:val="nil"/>
              <w:right w:val="nil"/>
            </w:tcBorders>
            <w:shd w:val="clear" w:color="auto" w:fill="auto"/>
            <w:noWrap/>
            <w:vAlign w:val="bottom"/>
            <w:hideMark/>
          </w:tcPr>
          <w:p w14:paraId="70B793D2"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部门：</w:t>
            </w:r>
            <w:r w:rsidRPr="008B033D">
              <w:rPr>
                <w:rFonts w:ascii="宋体" w:hAnsi="宋体" w:cs="宋体" w:hint="eastAsia"/>
                <w:color w:val="000000"/>
                <w:kern w:val="0"/>
                <w:szCs w:val="21"/>
              </w:rPr>
              <w:t>河北霸州经济开发区管理委员会</w:t>
            </w:r>
          </w:p>
        </w:tc>
        <w:tc>
          <w:tcPr>
            <w:tcW w:w="3137" w:type="dxa"/>
            <w:tcBorders>
              <w:top w:val="nil"/>
              <w:left w:val="nil"/>
              <w:bottom w:val="nil"/>
              <w:right w:val="nil"/>
            </w:tcBorders>
            <w:shd w:val="clear" w:color="auto" w:fill="auto"/>
            <w:noWrap/>
            <w:vAlign w:val="bottom"/>
            <w:hideMark/>
          </w:tcPr>
          <w:p w14:paraId="4DAEE470" w14:textId="77777777" w:rsidR="008B033D" w:rsidRPr="008B033D" w:rsidRDefault="008B033D" w:rsidP="008B033D">
            <w:pPr>
              <w:widowControl/>
              <w:spacing w:after="0" w:line="240" w:lineRule="auto"/>
              <w:jc w:val="left"/>
              <w:rPr>
                <w:color w:val="000000"/>
                <w:kern w:val="0"/>
                <w:sz w:val="20"/>
                <w:szCs w:val="20"/>
              </w:rPr>
            </w:pPr>
          </w:p>
        </w:tc>
        <w:tc>
          <w:tcPr>
            <w:tcW w:w="1622" w:type="dxa"/>
            <w:gridSpan w:val="2"/>
            <w:tcBorders>
              <w:top w:val="nil"/>
              <w:left w:val="nil"/>
              <w:bottom w:val="nil"/>
              <w:right w:val="nil"/>
            </w:tcBorders>
            <w:shd w:val="clear" w:color="auto" w:fill="auto"/>
            <w:noWrap/>
            <w:vAlign w:val="bottom"/>
            <w:hideMark/>
          </w:tcPr>
          <w:p w14:paraId="497E6DF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金额单位：万元</w:t>
            </w:r>
          </w:p>
        </w:tc>
      </w:tr>
      <w:tr w:rsidR="008B033D" w:rsidRPr="008B033D" w14:paraId="4B037BD9" w14:textId="77777777" w:rsidTr="008B033D">
        <w:trPr>
          <w:trHeight w:val="270"/>
        </w:trPr>
        <w:tc>
          <w:tcPr>
            <w:tcW w:w="428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F2055"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收入</w:t>
            </w:r>
          </w:p>
        </w:tc>
        <w:tc>
          <w:tcPr>
            <w:tcW w:w="47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1F884D20"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支出</w:t>
            </w:r>
          </w:p>
        </w:tc>
      </w:tr>
      <w:tr w:rsidR="008B033D" w:rsidRPr="008B033D" w14:paraId="79F17419" w14:textId="77777777" w:rsidTr="008B033D">
        <w:trPr>
          <w:trHeight w:val="27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FB308A6"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项目</w:t>
            </w:r>
          </w:p>
        </w:tc>
        <w:tc>
          <w:tcPr>
            <w:tcW w:w="513" w:type="dxa"/>
            <w:tcBorders>
              <w:top w:val="nil"/>
              <w:left w:val="nil"/>
              <w:bottom w:val="single" w:sz="4" w:space="0" w:color="auto"/>
              <w:right w:val="single" w:sz="4" w:space="0" w:color="auto"/>
            </w:tcBorders>
            <w:shd w:val="clear" w:color="auto" w:fill="auto"/>
            <w:noWrap/>
            <w:vAlign w:val="center"/>
            <w:hideMark/>
          </w:tcPr>
          <w:p w14:paraId="725FB9D1"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行次</w:t>
            </w:r>
          </w:p>
        </w:tc>
        <w:tc>
          <w:tcPr>
            <w:tcW w:w="1109" w:type="dxa"/>
            <w:tcBorders>
              <w:top w:val="nil"/>
              <w:left w:val="nil"/>
              <w:bottom w:val="single" w:sz="4" w:space="0" w:color="auto"/>
              <w:right w:val="single" w:sz="4" w:space="0" w:color="auto"/>
            </w:tcBorders>
            <w:shd w:val="clear" w:color="auto" w:fill="auto"/>
            <w:noWrap/>
            <w:vAlign w:val="center"/>
            <w:hideMark/>
          </w:tcPr>
          <w:p w14:paraId="5D688E3F"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金额</w:t>
            </w:r>
          </w:p>
        </w:tc>
        <w:tc>
          <w:tcPr>
            <w:tcW w:w="3137" w:type="dxa"/>
            <w:tcBorders>
              <w:top w:val="nil"/>
              <w:left w:val="nil"/>
              <w:bottom w:val="single" w:sz="4" w:space="0" w:color="auto"/>
              <w:right w:val="single" w:sz="4" w:space="0" w:color="auto"/>
            </w:tcBorders>
            <w:shd w:val="clear" w:color="auto" w:fill="auto"/>
            <w:noWrap/>
            <w:vAlign w:val="center"/>
            <w:hideMark/>
          </w:tcPr>
          <w:p w14:paraId="0F25E287"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项目</w:t>
            </w:r>
          </w:p>
        </w:tc>
        <w:tc>
          <w:tcPr>
            <w:tcW w:w="513" w:type="dxa"/>
            <w:tcBorders>
              <w:top w:val="nil"/>
              <w:left w:val="nil"/>
              <w:bottom w:val="single" w:sz="4" w:space="0" w:color="auto"/>
              <w:right w:val="single" w:sz="4" w:space="0" w:color="auto"/>
            </w:tcBorders>
            <w:shd w:val="clear" w:color="auto" w:fill="auto"/>
            <w:noWrap/>
            <w:vAlign w:val="center"/>
            <w:hideMark/>
          </w:tcPr>
          <w:p w14:paraId="3B700E24"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行次</w:t>
            </w:r>
          </w:p>
        </w:tc>
        <w:tc>
          <w:tcPr>
            <w:tcW w:w="1109" w:type="dxa"/>
            <w:tcBorders>
              <w:top w:val="nil"/>
              <w:left w:val="nil"/>
              <w:bottom w:val="single" w:sz="4" w:space="0" w:color="auto"/>
              <w:right w:val="single" w:sz="4" w:space="0" w:color="auto"/>
            </w:tcBorders>
            <w:shd w:val="clear" w:color="auto" w:fill="auto"/>
            <w:noWrap/>
            <w:vAlign w:val="center"/>
            <w:hideMark/>
          </w:tcPr>
          <w:p w14:paraId="54DB3E4A"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金额</w:t>
            </w:r>
          </w:p>
        </w:tc>
      </w:tr>
      <w:tr w:rsidR="008B033D" w:rsidRPr="008B033D" w14:paraId="5602AA7A" w14:textId="77777777" w:rsidTr="008B033D">
        <w:trPr>
          <w:trHeight w:val="27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3EFFCD68"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栏次</w:t>
            </w:r>
          </w:p>
        </w:tc>
        <w:tc>
          <w:tcPr>
            <w:tcW w:w="513" w:type="dxa"/>
            <w:tcBorders>
              <w:top w:val="nil"/>
              <w:left w:val="nil"/>
              <w:bottom w:val="single" w:sz="4" w:space="0" w:color="auto"/>
              <w:right w:val="single" w:sz="4" w:space="0" w:color="auto"/>
            </w:tcBorders>
            <w:shd w:val="clear" w:color="auto" w:fill="auto"/>
            <w:noWrap/>
            <w:vAlign w:val="center"/>
            <w:hideMark/>
          </w:tcPr>
          <w:p w14:paraId="7677DF07"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6FB3FDFC"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1</w:t>
            </w:r>
          </w:p>
        </w:tc>
        <w:tc>
          <w:tcPr>
            <w:tcW w:w="3137" w:type="dxa"/>
            <w:tcBorders>
              <w:top w:val="nil"/>
              <w:left w:val="nil"/>
              <w:bottom w:val="single" w:sz="4" w:space="0" w:color="auto"/>
              <w:right w:val="single" w:sz="4" w:space="0" w:color="auto"/>
            </w:tcBorders>
            <w:shd w:val="clear" w:color="auto" w:fill="auto"/>
            <w:noWrap/>
            <w:vAlign w:val="center"/>
            <w:hideMark/>
          </w:tcPr>
          <w:p w14:paraId="6723A2DB"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栏次</w:t>
            </w:r>
          </w:p>
        </w:tc>
        <w:tc>
          <w:tcPr>
            <w:tcW w:w="513" w:type="dxa"/>
            <w:tcBorders>
              <w:top w:val="nil"/>
              <w:left w:val="nil"/>
              <w:bottom w:val="single" w:sz="4" w:space="0" w:color="auto"/>
              <w:right w:val="single" w:sz="4" w:space="0" w:color="auto"/>
            </w:tcBorders>
            <w:shd w:val="clear" w:color="auto" w:fill="auto"/>
            <w:noWrap/>
            <w:vAlign w:val="center"/>
            <w:hideMark/>
          </w:tcPr>
          <w:p w14:paraId="5D2BA491"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6E5535ED"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2</w:t>
            </w:r>
          </w:p>
        </w:tc>
      </w:tr>
      <w:tr w:rsidR="008B033D" w:rsidRPr="008B033D" w14:paraId="41B60D68" w14:textId="77777777" w:rsidTr="008B033D">
        <w:trPr>
          <w:trHeight w:val="27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3F52DB05"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一、财政拨款收入</w:t>
            </w:r>
          </w:p>
        </w:tc>
        <w:tc>
          <w:tcPr>
            <w:tcW w:w="513" w:type="dxa"/>
            <w:tcBorders>
              <w:top w:val="nil"/>
              <w:left w:val="nil"/>
              <w:bottom w:val="single" w:sz="4" w:space="0" w:color="auto"/>
              <w:right w:val="single" w:sz="4" w:space="0" w:color="auto"/>
            </w:tcBorders>
            <w:shd w:val="clear" w:color="auto" w:fill="auto"/>
            <w:noWrap/>
            <w:vAlign w:val="center"/>
            <w:hideMark/>
          </w:tcPr>
          <w:p w14:paraId="68A91A58"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1</w:t>
            </w:r>
          </w:p>
        </w:tc>
        <w:tc>
          <w:tcPr>
            <w:tcW w:w="1109" w:type="dxa"/>
            <w:tcBorders>
              <w:top w:val="nil"/>
              <w:left w:val="nil"/>
              <w:bottom w:val="single" w:sz="4" w:space="0" w:color="auto"/>
              <w:right w:val="single" w:sz="4" w:space="0" w:color="auto"/>
            </w:tcBorders>
            <w:shd w:val="clear" w:color="auto" w:fill="auto"/>
            <w:noWrap/>
            <w:vAlign w:val="center"/>
            <w:hideMark/>
          </w:tcPr>
          <w:p w14:paraId="3A647F6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27,821.72</w:t>
            </w:r>
          </w:p>
        </w:tc>
        <w:tc>
          <w:tcPr>
            <w:tcW w:w="3137" w:type="dxa"/>
            <w:tcBorders>
              <w:top w:val="nil"/>
              <w:left w:val="nil"/>
              <w:bottom w:val="single" w:sz="4" w:space="0" w:color="auto"/>
              <w:right w:val="single" w:sz="4" w:space="0" w:color="auto"/>
            </w:tcBorders>
            <w:shd w:val="clear" w:color="auto" w:fill="auto"/>
            <w:noWrap/>
            <w:vAlign w:val="center"/>
            <w:hideMark/>
          </w:tcPr>
          <w:p w14:paraId="3C787FAA"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一、一般公共服务支出</w:t>
            </w:r>
          </w:p>
        </w:tc>
        <w:tc>
          <w:tcPr>
            <w:tcW w:w="513" w:type="dxa"/>
            <w:tcBorders>
              <w:top w:val="nil"/>
              <w:left w:val="nil"/>
              <w:bottom w:val="single" w:sz="4" w:space="0" w:color="auto"/>
              <w:right w:val="single" w:sz="4" w:space="0" w:color="auto"/>
            </w:tcBorders>
            <w:shd w:val="clear" w:color="auto" w:fill="auto"/>
            <w:noWrap/>
            <w:vAlign w:val="center"/>
            <w:hideMark/>
          </w:tcPr>
          <w:p w14:paraId="75C67026"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28</w:t>
            </w:r>
          </w:p>
        </w:tc>
        <w:tc>
          <w:tcPr>
            <w:tcW w:w="1109" w:type="dxa"/>
            <w:tcBorders>
              <w:top w:val="nil"/>
              <w:left w:val="nil"/>
              <w:bottom w:val="single" w:sz="4" w:space="0" w:color="auto"/>
              <w:right w:val="single" w:sz="4" w:space="0" w:color="auto"/>
            </w:tcBorders>
            <w:shd w:val="clear" w:color="auto" w:fill="auto"/>
            <w:noWrap/>
            <w:vAlign w:val="center"/>
            <w:hideMark/>
          </w:tcPr>
          <w:p w14:paraId="58C9686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9,836.67</w:t>
            </w:r>
          </w:p>
        </w:tc>
      </w:tr>
      <w:tr w:rsidR="008B033D" w:rsidRPr="008B033D" w14:paraId="10298B6F" w14:textId="77777777" w:rsidTr="008B033D">
        <w:trPr>
          <w:trHeight w:val="27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02D2328"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二、上级补助收入</w:t>
            </w:r>
          </w:p>
        </w:tc>
        <w:tc>
          <w:tcPr>
            <w:tcW w:w="513" w:type="dxa"/>
            <w:tcBorders>
              <w:top w:val="nil"/>
              <w:left w:val="nil"/>
              <w:bottom w:val="single" w:sz="4" w:space="0" w:color="auto"/>
              <w:right w:val="single" w:sz="4" w:space="0" w:color="auto"/>
            </w:tcBorders>
            <w:shd w:val="clear" w:color="auto" w:fill="auto"/>
            <w:noWrap/>
            <w:vAlign w:val="center"/>
            <w:hideMark/>
          </w:tcPr>
          <w:p w14:paraId="5EAA56DF"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2</w:t>
            </w:r>
          </w:p>
        </w:tc>
        <w:tc>
          <w:tcPr>
            <w:tcW w:w="1109" w:type="dxa"/>
            <w:tcBorders>
              <w:top w:val="nil"/>
              <w:left w:val="nil"/>
              <w:bottom w:val="single" w:sz="4" w:space="0" w:color="auto"/>
              <w:right w:val="single" w:sz="4" w:space="0" w:color="auto"/>
            </w:tcBorders>
            <w:shd w:val="clear" w:color="auto" w:fill="auto"/>
            <w:noWrap/>
            <w:vAlign w:val="center"/>
            <w:hideMark/>
          </w:tcPr>
          <w:p w14:paraId="47D3A2B2"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137" w:type="dxa"/>
            <w:tcBorders>
              <w:top w:val="nil"/>
              <w:left w:val="nil"/>
              <w:bottom w:val="single" w:sz="4" w:space="0" w:color="auto"/>
              <w:right w:val="single" w:sz="4" w:space="0" w:color="auto"/>
            </w:tcBorders>
            <w:shd w:val="clear" w:color="auto" w:fill="auto"/>
            <w:noWrap/>
            <w:vAlign w:val="center"/>
            <w:hideMark/>
          </w:tcPr>
          <w:p w14:paraId="1D156E4B"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二、外交支出</w:t>
            </w:r>
          </w:p>
        </w:tc>
        <w:tc>
          <w:tcPr>
            <w:tcW w:w="513" w:type="dxa"/>
            <w:tcBorders>
              <w:top w:val="nil"/>
              <w:left w:val="nil"/>
              <w:bottom w:val="single" w:sz="4" w:space="0" w:color="auto"/>
              <w:right w:val="single" w:sz="4" w:space="0" w:color="auto"/>
            </w:tcBorders>
            <w:shd w:val="clear" w:color="auto" w:fill="auto"/>
            <w:noWrap/>
            <w:vAlign w:val="center"/>
            <w:hideMark/>
          </w:tcPr>
          <w:p w14:paraId="5A34EEBD"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29</w:t>
            </w:r>
          </w:p>
        </w:tc>
        <w:tc>
          <w:tcPr>
            <w:tcW w:w="1109" w:type="dxa"/>
            <w:tcBorders>
              <w:top w:val="nil"/>
              <w:left w:val="nil"/>
              <w:bottom w:val="single" w:sz="4" w:space="0" w:color="auto"/>
              <w:right w:val="single" w:sz="4" w:space="0" w:color="auto"/>
            </w:tcBorders>
            <w:shd w:val="clear" w:color="auto" w:fill="auto"/>
            <w:noWrap/>
            <w:vAlign w:val="center"/>
            <w:hideMark/>
          </w:tcPr>
          <w:p w14:paraId="3BB7AB0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45824C07" w14:textId="77777777" w:rsidTr="008B033D">
        <w:trPr>
          <w:trHeight w:val="27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4D6CAE9"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三、事业收入</w:t>
            </w:r>
          </w:p>
        </w:tc>
        <w:tc>
          <w:tcPr>
            <w:tcW w:w="513" w:type="dxa"/>
            <w:tcBorders>
              <w:top w:val="nil"/>
              <w:left w:val="nil"/>
              <w:bottom w:val="single" w:sz="4" w:space="0" w:color="auto"/>
              <w:right w:val="single" w:sz="4" w:space="0" w:color="auto"/>
            </w:tcBorders>
            <w:shd w:val="clear" w:color="auto" w:fill="auto"/>
            <w:noWrap/>
            <w:vAlign w:val="center"/>
            <w:hideMark/>
          </w:tcPr>
          <w:p w14:paraId="5F331F37"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3</w:t>
            </w:r>
          </w:p>
        </w:tc>
        <w:tc>
          <w:tcPr>
            <w:tcW w:w="1109" w:type="dxa"/>
            <w:tcBorders>
              <w:top w:val="nil"/>
              <w:left w:val="nil"/>
              <w:bottom w:val="single" w:sz="4" w:space="0" w:color="auto"/>
              <w:right w:val="single" w:sz="4" w:space="0" w:color="auto"/>
            </w:tcBorders>
            <w:shd w:val="clear" w:color="auto" w:fill="auto"/>
            <w:noWrap/>
            <w:vAlign w:val="center"/>
            <w:hideMark/>
          </w:tcPr>
          <w:p w14:paraId="47416143"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137" w:type="dxa"/>
            <w:tcBorders>
              <w:top w:val="nil"/>
              <w:left w:val="nil"/>
              <w:bottom w:val="single" w:sz="4" w:space="0" w:color="auto"/>
              <w:right w:val="single" w:sz="4" w:space="0" w:color="auto"/>
            </w:tcBorders>
            <w:shd w:val="clear" w:color="auto" w:fill="auto"/>
            <w:noWrap/>
            <w:vAlign w:val="center"/>
            <w:hideMark/>
          </w:tcPr>
          <w:p w14:paraId="323D30D7"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三、国防支出</w:t>
            </w:r>
          </w:p>
        </w:tc>
        <w:tc>
          <w:tcPr>
            <w:tcW w:w="513" w:type="dxa"/>
            <w:tcBorders>
              <w:top w:val="nil"/>
              <w:left w:val="nil"/>
              <w:bottom w:val="single" w:sz="4" w:space="0" w:color="auto"/>
              <w:right w:val="single" w:sz="4" w:space="0" w:color="auto"/>
            </w:tcBorders>
            <w:shd w:val="clear" w:color="auto" w:fill="auto"/>
            <w:noWrap/>
            <w:vAlign w:val="center"/>
            <w:hideMark/>
          </w:tcPr>
          <w:p w14:paraId="7087785A"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30</w:t>
            </w:r>
          </w:p>
        </w:tc>
        <w:tc>
          <w:tcPr>
            <w:tcW w:w="1109" w:type="dxa"/>
            <w:tcBorders>
              <w:top w:val="nil"/>
              <w:left w:val="nil"/>
              <w:bottom w:val="single" w:sz="4" w:space="0" w:color="auto"/>
              <w:right w:val="single" w:sz="4" w:space="0" w:color="auto"/>
            </w:tcBorders>
            <w:shd w:val="clear" w:color="auto" w:fill="auto"/>
            <w:noWrap/>
            <w:vAlign w:val="center"/>
            <w:hideMark/>
          </w:tcPr>
          <w:p w14:paraId="1821032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2A8F94D6" w14:textId="77777777" w:rsidTr="008B033D">
        <w:trPr>
          <w:trHeight w:val="27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32AB7B1D"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四、经营收入</w:t>
            </w:r>
          </w:p>
        </w:tc>
        <w:tc>
          <w:tcPr>
            <w:tcW w:w="513" w:type="dxa"/>
            <w:tcBorders>
              <w:top w:val="nil"/>
              <w:left w:val="nil"/>
              <w:bottom w:val="single" w:sz="4" w:space="0" w:color="auto"/>
              <w:right w:val="single" w:sz="4" w:space="0" w:color="auto"/>
            </w:tcBorders>
            <w:shd w:val="clear" w:color="auto" w:fill="auto"/>
            <w:noWrap/>
            <w:vAlign w:val="center"/>
            <w:hideMark/>
          </w:tcPr>
          <w:p w14:paraId="779EE7D1"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4</w:t>
            </w:r>
          </w:p>
        </w:tc>
        <w:tc>
          <w:tcPr>
            <w:tcW w:w="1109" w:type="dxa"/>
            <w:tcBorders>
              <w:top w:val="nil"/>
              <w:left w:val="nil"/>
              <w:bottom w:val="single" w:sz="4" w:space="0" w:color="auto"/>
              <w:right w:val="single" w:sz="4" w:space="0" w:color="auto"/>
            </w:tcBorders>
            <w:shd w:val="clear" w:color="auto" w:fill="auto"/>
            <w:noWrap/>
            <w:vAlign w:val="center"/>
            <w:hideMark/>
          </w:tcPr>
          <w:p w14:paraId="2630266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137" w:type="dxa"/>
            <w:tcBorders>
              <w:top w:val="nil"/>
              <w:left w:val="nil"/>
              <w:bottom w:val="single" w:sz="4" w:space="0" w:color="auto"/>
              <w:right w:val="single" w:sz="4" w:space="0" w:color="auto"/>
            </w:tcBorders>
            <w:shd w:val="clear" w:color="auto" w:fill="auto"/>
            <w:noWrap/>
            <w:vAlign w:val="center"/>
            <w:hideMark/>
          </w:tcPr>
          <w:p w14:paraId="203EF3D9"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四、公共安全支出</w:t>
            </w:r>
          </w:p>
        </w:tc>
        <w:tc>
          <w:tcPr>
            <w:tcW w:w="513" w:type="dxa"/>
            <w:tcBorders>
              <w:top w:val="nil"/>
              <w:left w:val="nil"/>
              <w:bottom w:val="single" w:sz="4" w:space="0" w:color="auto"/>
              <w:right w:val="single" w:sz="4" w:space="0" w:color="auto"/>
            </w:tcBorders>
            <w:shd w:val="clear" w:color="auto" w:fill="auto"/>
            <w:noWrap/>
            <w:vAlign w:val="center"/>
            <w:hideMark/>
          </w:tcPr>
          <w:p w14:paraId="2A1D93EA"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31</w:t>
            </w:r>
          </w:p>
        </w:tc>
        <w:tc>
          <w:tcPr>
            <w:tcW w:w="1109" w:type="dxa"/>
            <w:tcBorders>
              <w:top w:val="nil"/>
              <w:left w:val="nil"/>
              <w:bottom w:val="single" w:sz="4" w:space="0" w:color="auto"/>
              <w:right w:val="single" w:sz="4" w:space="0" w:color="auto"/>
            </w:tcBorders>
            <w:shd w:val="clear" w:color="auto" w:fill="auto"/>
            <w:noWrap/>
            <w:vAlign w:val="center"/>
            <w:hideMark/>
          </w:tcPr>
          <w:p w14:paraId="4BC047CE"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4</w:t>
            </w:r>
          </w:p>
        </w:tc>
      </w:tr>
      <w:tr w:rsidR="008B033D" w:rsidRPr="008B033D" w14:paraId="552A5D31" w14:textId="77777777" w:rsidTr="008B033D">
        <w:trPr>
          <w:trHeight w:val="27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614D97E7"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五、附属单位上缴收入</w:t>
            </w:r>
          </w:p>
        </w:tc>
        <w:tc>
          <w:tcPr>
            <w:tcW w:w="513" w:type="dxa"/>
            <w:tcBorders>
              <w:top w:val="nil"/>
              <w:left w:val="nil"/>
              <w:bottom w:val="single" w:sz="4" w:space="0" w:color="auto"/>
              <w:right w:val="single" w:sz="4" w:space="0" w:color="auto"/>
            </w:tcBorders>
            <w:shd w:val="clear" w:color="auto" w:fill="auto"/>
            <w:noWrap/>
            <w:vAlign w:val="center"/>
            <w:hideMark/>
          </w:tcPr>
          <w:p w14:paraId="78C961AA"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5</w:t>
            </w:r>
          </w:p>
        </w:tc>
        <w:tc>
          <w:tcPr>
            <w:tcW w:w="1109" w:type="dxa"/>
            <w:tcBorders>
              <w:top w:val="nil"/>
              <w:left w:val="nil"/>
              <w:bottom w:val="single" w:sz="4" w:space="0" w:color="auto"/>
              <w:right w:val="single" w:sz="4" w:space="0" w:color="auto"/>
            </w:tcBorders>
            <w:shd w:val="clear" w:color="auto" w:fill="auto"/>
            <w:noWrap/>
            <w:vAlign w:val="center"/>
            <w:hideMark/>
          </w:tcPr>
          <w:p w14:paraId="60B4B469"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137" w:type="dxa"/>
            <w:tcBorders>
              <w:top w:val="nil"/>
              <w:left w:val="nil"/>
              <w:bottom w:val="single" w:sz="4" w:space="0" w:color="auto"/>
              <w:right w:val="single" w:sz="4" w:space="0" w:color="auto"/>
            </w:tcBorders>
            <w:shd w:val="clear" w:color="auto" w:fill="auto"/>
            <w:noWrap/>
            <w:vAlign w:val="center"/>
            <w:hideMark/>
          </w:tcPr>
          <w:p w14:paraId="0F7A1184"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五、教育支出</w:t>
            </w:r>
          </w:p>
        </w:tc>
        <w:tc>
          <w:tcPr>
            <w:tcW w:w="513" w:type="dxa"/>
            <w:tcBorders>
              <w:top w:val="nil"/>
              <w:left w:val="nil"/>
              <w:bottom w:val="single" w:sz="4" w:space="0" w:color="auto"/>
              <w:right w:val="single" w:sz="4" w:space="0" w:color="auto"/>
            </w:tcBorders>
            <w:shd w:val="clear" w:color="auto" w:fill="auto"/>
            <w:noWrap/>
            <w:vAlign w:val="center"/>
            <w:hideMark/>
          </w:tcPr>
          <w:p w14:paraId="58FEA19C"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32</w:t>
            </w:r>
          </w:p>
        </w:tc>
        <w:tc>
          <w:tcPr>
            <w:tcW w:w="1109" w:type="dxa"/>
            <w:tcBorders>
              <w:top w:val="nil"/>
              <w:left w:val="nil"/>
              <w:bottom w:val="single" w:sz="4" w:space="0" w:color="auto"/>
              <w:right w:val="single" w:sz="4" w:space="0" w:color="auto"/>
            </w:tcBorders>
            <w:shd w:val="clear" w:color="auto" w:fill="auto"/>
            <w:noWrap/>
            <w:vAlign w:val="center"/>
            <w:hideMark/>
          </w:tcPr>
          <w:p w14:paraId="3B8AC16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1.8</w:t>
            </w:r>
          </w:p>
        </w:tc>
      </w:tr>
      <w:tr w:rsidR="008B033D" w:rsidRPr="008B033D" w14:paraId="1622ED38" w14:textId="77777777" w:rsidTr="008B033D">
        <w:trPr>
          <w:trHeight w:val="27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545F34C"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六、其他收入</w:t>
            </w:r>
          </w:p>
        </w:tc>
        <w:tc>
          <w:tcPr>
            <w:tcW w:w="513" w:type="dxa"/>
            <w:tcBorders>
              <w:top w:val="nil"/>
              <w:left w:val="nil"/>
              <w:bottom w:val="single" w:sz="4" w:space="0" w:color="auto"/>
              <w:right w:val="single" w:sz="4" w:space="0" w:color="auto"/>
            </w:tcBorders>
            <w:shd w:val="clear" w:color="auto" w:fill="auto"/>
            <w:noWrap/>
            <w:vAlign w:val="center"/>
            <w:hideMark/>
          </w:tcPr>
          <w:p w14:paraId="779383EC"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6</w:t>
            </w:r>
          </w:p>
        </w:tc>
        <w:tc>
          <w:tcPr>
            <w:tcW w:w="1109" w:type="dxa"/>
            <w:tcBorders>
              <w:top w:val="nil"/>
              <w:left w:val="nil"/>
              <w:bottom w:val="single" w:sz="4" w:space="0" w:color="auto"/>
              <w:right w:val="single" w:sz="4" w:space="0" w:color="auto"/>
            </w:tcBorders>
            <w:shd w:val="clear" w:color="auto" w:fill="auto"/>
            <w:noWrap/>
            <w:vAlign w:val="center"/>
            <w:hideMark/>
          </w:tcPr>
          <w:p w14:paraId="7138E25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53.47</w:t>
            </w:r>
          </w:p>
        </w:tc>
        <w:tc>
          <w:tcPr>
            <w:tcW w:w="3137" w:type="dxa"/>
            <w:tcBorders>
              <w:top w:val="nil"/>
              <w:left w:val="nil"/>
              <w:bottom w:val="single" w:sz="4" w:space="0" w:color="auto"/>
              <w:right w:val="single" w:sz="4" w:space="0" w:color="auto"/>
            </w:tcBorders>
            <w:shd w:val="clear" w:color="auto" w:fill="auto"/>
            <w:noWrap/>
            <w:vAlign w:val="center"/>
            <w:hideMark/>
          </w:tcPr>
          <w:p w14:paraId="2E508D02"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六、科学技术支出</w:t>
            </w:r>
          </w:p>
        </w:tc>
        <w:tc>
          <w:tcPr>
            <w:tcW w:w="513" w:type="dxa"/>
            <w:tcBorders>
              <w:top w:val="nil"/>
              <w:left w:val="nil"/>
              <w:bottom w:val="single" w:sz="4" w:space="0" w:color="auto"/>
              <w:right w:val="single" w:sz="4" w:space="0" w:color="auto"/>
            </w:tcBorders>
            <w:shd w:val="clear" w:color="auto" w:fill="auto"/>
            <w:noWrap/>
            <w:vAlign w:val="center"/>
            <w:hideMark/>
          </w:tcPr>
          <w:p w14:paraId="633E585F"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33</w:t>
            </w:r>
          </w:p>
        </w:tc>
        <w:tc>
          <w:tcPr>
            <w:tcW w:w="1109" w:type="dxa"/>
            <w:tcBorders>
              <w:top w:val="nil"/>
              <w:left w:val="nil"/>
              <w:bottom w:val="single" w:sz="4" w:space="0" w:color="auto"/>
              <w:right w:val="single" w:sz="4" w:space="0" w:color="auto"/>
            </w:tcBorders>
            <w:shd w:val="clear" w:color="auto" w:fill="auto"/>
            <w:noWrap/>
            <w:vAlign w:val="center"/>
            <w:hideMark/>
          </w:tcPr>
          <w:p w14:paraId="69D11BC3"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4ADF68D6" w14:textId="77777777" w:rsidTr="008B033D">
        <w:trPr>
          <w:trHeight w:val="27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4F34DF7"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1502E7A8"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7</w:t>
            </w:r>
          </w:p>
        </w:tc>
        <w:tc>
          <w:tcPr>
            <w:tcW w:w="1109" w:type="dxa"/>
            <w:tcBorders>
              <w:top w:val="nil"/>
              <w:left w:val="nil"/>
              <w:bottom w:val="single" w:sz="4" w:space="0" w:color="auto"/>
              <w:right w:val="single" w:sz="4" w:space="0" w:color="auto"/>
            </w:tcBorders>
            <w:shd w:val="clear" w:color="auto" w:fill="auto"/>
            <w:noWrap/>
            <w:vAlign w:val="center"/>
            <w:hideMark/>
          </w:tcPr>
          <w:p w14:paraId="2B7DD33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137" w:type="dxa"/>
            <w:tcBorders>
              <w:top w:val="nil"/>
              <w:left w:val="nil"/>
              <w:bottom w:val="single" w:sz="4" w:space="0" w:color="auto"/>
              <w:right w:val="single" w:sz="4" w:space="0" w:color="auto"/>
            </w:tcBorders>
            <w:shd w:val="clear" w:color="auto" w:fill="auto"/>
            <w:noWrap/>
            <w:vAlign w:val="center"/>
            <w:hideMark/>
          </w:tcPr>
          <w:p w14:paraId="151D1E95"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七、文化体育与传媒支出</w:t>
            </w:r>
          </w:p>
        </w:tc>
        <w:tc>
          <w:tcPr>
            <w:tcW w:w="513" w:type="dxa"/>
            <w:tcBorders>
              <w:top w:val="nil"/>
              <w:left w:val="nil"/>
              <w:bottom w:val="single" w:sz="4" w:space="0" w:color="auto"/>
              <w:right w:val="single" w:sz="4" w:space="0" w:color="auto"/>
            </w:tcBorders>
            <w:shd w:val="clear" w:color="auto" w:fill="auto"/>
            <w:noWrap/>
            <w:vAlign w:val="center"/>
            <w:hideMark/>
          </w:tcPr>
          <w:p w14:paraId="192AEAAF"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34</w:t>
            </w:r>
          </w:p>
        </w:tc>
        <w:tc>
          <w:tcPr>
            <w:tcW w:w="1109" w:type="dxa"/>
            <w:tcBorders>
              <w:top w:val="nil"/>
              <w:left w:val="nil"/>
              <w:bottom w:val="single" w:sz="4" w:space="0" w:color="auto"/>
              <w:right w:val="single" w:sz="4" w:space="0" w:color="auto"/>
            </w:tcBorders>
            <w:shd w:val="clear" w:color="auto" w:fill="auto"/>
            <w:noWrap/>
            <w:vAlign w:val="center"/>
            <w:hideMark/>
          </w:tcPr>
          <w:p w14:paraId="1E7A0A0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127.99</w:t>
            </w:r>
          </w:p>
        </w:tc>
      </w:tr>
      <w:tr w:rsidR="008B033D" w:rsidRPr="008B033D" w14:paraId="6EE18B05" w14:textId="77777777" w:rsidTr="008B033D">
        <w:trPr>
          <w:trHeight w:val="27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7C5BFB7"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7858D7D9"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8</w:t>
            </w:r>
          </w:p>
        </w:tc>
        <w:tc>
          <w:tcPr>
            <w:tcW w:w="1109" w:type="dxa"/>
            <w:tcBorders>
              <w:top w:val="nil"/>
              <w:left w:val="nil"/>
              <w:bottom w:val="single" w:sz="4" w:space="0" w:color="auto"/>
              <w:right w:val="single" w:sz="4" w:space="0" w:color="auto"/>
            </w:tcBorders>
            <w:shd w:val="clear" w:color="auto" w:fill="auto"/>
            <w:noWrap/>
            <w:vAlign w:val="center"/>
            <w:hideMark/>
          </w:tcPr>
          <w:p w14:paraId="035D902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137" w:type="dxa"/>
            <w:tcBorders>
              <w:top w:val="nil"/>
              <w:left w:val="nil"/>
              <w:bottom w:val="single" w:sz="4" w:space="0" w:color="auto"/>
              <w:right w:val="single" w:sz="4" w:space="0" w:color="auto"/>
            </w:tcBorders>
            <w:shd w:val="clear" w:color="auto" w:fill="auto"/>
            <w:noWrap/>
            <w:vAlign w:val="center"/>
            <w:hideMark/>
          </w:tcPr>
          <w:p w14:paraId="376FE66F"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八、社会保障和就业支出</w:t>
            </w:r>
          </w:p>
        </w:tc>
        <w:tc>
          <w:tcPr>
            <w:tcW w:w="513" w:type="dxa"/>
            <w:tcBorders>
              <w:top w:val="nil"/>
              <w:left w:val="nil"/>
              <w:bottom w:val="single" w:sz="4" w:space="0" w:color="auto"/>
              <w:right w:val="single" w:sz="4" w:space="0" w:color="auto"/>
            </w:tcBorders>
            <w:shd w:val="clear" w:color="auto" w:fill="auto"/>
            <w:noWrap/>
            <w:vAlign w:val="center"/>
            <w:hideMark/>
          </w:tcPr>
          <w:p w14:paraId="5AE807FD"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35</w:t>
            </w:r>
          </w:p>
        </w:tc>
        <w:tc>
          <w:tcPr>
            <w:tcW w:w="1109" w:type="dxa"/>
            <w:tcBorders>
              <w:top w:val="nil"/>
              <w:left w:val="nil"/>
              <w:bottom w:val="single" w:sz="4" w:space="0" w:color="auto"/>
              <w:right w:val="single" w:sz="4" w:space="0" w:color="auto"/>
            </w:tcBorders>
            <w:shd w:val="clear" w:color="auto" w:fill="auto"/>
            <w:noWrap/>
            <w:vAlign w:val="center"/>
            <w:hideMark/>
          </w:tcPr>
          <w:p w14:paraId="128762A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503.66</w:t>
            </w:r>
          </w:p>
        </w:tc>
      </w:tr>
      <w:tr w:rsidR="008B033D" w:rsidRPr="008B033D" w14:paraId="7942544D" w14:textId="77777777" w:rsidTr="008B033D">
        <w:trPr>
          <w:trHeight w:val="27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D9F288A"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3DE31B5D"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9</w:t>
            </w:r>
          </w:p>
        </w:tc>
        <w:tc>
          <w:tcPr>
            <w:tcW w:w="1109" w:type="dxa"/>
            <w:tcBorders>
              <w:top w:val="nil"/>
              <w:left w:val="nil"/>
              <w:bottom w:val="single" w:sz="4" w:space="0" w:color="auto"/>
              <w:right w:val="single" w:sz="4" w:space="0" w:color="auto"/>
            </w:tcBorders>
            <w:shd w:val="clear" w:color="auto" w:fill="auto"/>
            <w:noWrap/>
            <w:vAlign w:val="center"/>
            <w:hideMark/>
          </w:tcPr>
          <w:p w14:paraId="4C9D8179"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137" w:type="dxa"/>
            <w:tcBorders>
              <w:top w:val="nil"/>
              <w:left w:val="nil"/>
              <w:bottom w:val="single" w:sz="4" w:space="0" w:color="auto"/>
              <w:right w:val="single" w:sz="4" w:space="0" w:color="auto"/>
            </w:tcBorders>
            <w:shd w:val="clear" w:color="auto" w:fill="auto"/>
            <w:noWrap/>
            <w:vAlign w:val="center"/>
            <w:hideMark/>
          </w:tcPr>
          <w:p w14:paraId="517CCBC2"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九、医疗卫生与计划生育支出</w:t>
            </w:r>
          </w:p>
        </w:tc>
        <w:tc>
          <w:tcPr>
            <w:tcW w:w="513" w:type="dxa"/>
            <w:tcBorders>
              <w:top w:val="nil"/>
              <w:left w:val="nil"/>
              <w:bottom w:val="single" w:sz="4" w:space="0" w:color="auto"/>
              <w:right w:val="single" w:sz="4" w:space="0" w:color="auto"/>
            </w:tcBorders>
            <w:shd w:val="clear" w:color="auto" w:fill="auto"/>
            <w:noWrap/>
            <w:vAlign w:val="center"/>
            <w:hideMark/>
          </w:tcPr>
          <w:p w14:paraId="3BA1B249"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36</w:t>
            </w:r>
          </w:p>
        </w:tc>
        <w:tc>
          <w:tcPr>
            <w:tcW w:w="1109" w:type="dxa"/>
            <w:tcBorders>
              <w:top w:val="nil"/>
              <w:left w:val="nil"/>
              <w:bottom w:val="single" w:sz="4" w:space="0" w:color="auto"/>
              <w:right w:val="single" w:sz="4" w:space="0" w:color="auto"/>
            </w:tcBorders>
            <w:shd w:val="clear" w:color="auto" w:fill="auto"/>
            <w:noWrap/>
            <w:vAlign w:val="center"/>
            <w:hideMark/>
          </w:tcPr>
          <w:p w14:paraId="45416812"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7729DD92" w14:textId="77777777" w:rsidTr="008B033D">
        <w:trPr>
          <w:trHeight w:val="27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0A8FF0B"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6E4D0037"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10</w:t>
            </w:r>
          </w:p>
        </w:tc>
        <w:tc>
          <w:tcPr>
            <w:tcW w:w="1109" w:type="dxa"/>
            <w:tcBorders>
              <w:top w:val="nil"/>
              <w:left w:val="nil"/>
              <w:bottom w:val="single" w:sz="4" w:space="0" w:color="auto"/>
              <w:right w:val="single" w:sz="4" w:space="0" w:color="auto"/>
            </w:tcBorders>
            <w:shd w:val="clear" w:color="auto" w:fill="auto"/>
            <w:noWrap/>
            <w:vAlign w:val="center"/>
            <w:hideMark/>
          </w:tcPr>
          <w:p w14:paraId="1B0E392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137" w:type="dxa"/>
            <w:tcBorders>
              <w:top w:val="nil"/>
              <w:left w:val="nil"/>
              <w:bottom w:val="single" w:sz="4" w:space="0" w:color="auto"/>
              <w:right w:val="single" w:sz="4" w:space="0" w:color="auto"/>
            </w:tcBorders>
            <w:shd w:val="clear" w:color="auto" w:fill="auto"/>
            <w:noWrap/>
            <w:vAlign w:val="center"/>
            <w:hideMark/>
          </w:tcPr>
          <w:p w14:paraId="0BB3D6F4"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十、节能环保支出</w:t>
            </w:r>
          </w:p>
        </w:tc>
        <w:tc>
          <w:tcPr>
            <w:tcW w:w="513" w:type="dxa"/>
            <w:tcBorders>
              <w:top w:val="nil"/>
              <w:left w:val="nil"/>
              <w:bottom w:val="single" w:sz="4" w:space="0" w:color="auto"/>
              <w:right w:val="single" w:sz="4" w:space="0" w:color="auto"/>
            </w:tcBorders>
            <w:shd w:val="clear" w:color="auto" w:fill="auto"/>
            <w:noWrap/>
            <w:vAlign w:val="center"/>
            <w:hideMark/>
          </w:tcPr>
          <w:p w14:paraId="0D4A0830"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37</w:t>
            </w:r>
          </w:p>
        </w:tc>
        <w:tc>
          <w:tcPr>
            <w:tcW w:w="1109" w:type="dxa"/>
            <w:tcBorders>
              <w:top w:val="nil"/>
              <w:left w:val="nil"/>
              <w:bottom w:val="single" w:sz="4" w:space="0" w:color="auto"/>
              <w:right w:val="single" w:sz="4" w:space="0" w:color="auto"/>
            </w:tcBorders>
            <w:shd w:val="clear" w:color="auto" w:fill="auto"/>
            <w:noWrap/>
            <w:vAlign w:val="center"/>
            <w:hideMark/>
          </w:tcPr>
          <w:p w14:paraId="6C28E01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727.24</w:t>
            </w:r>
          </w:p>
        </w:tc>
      </w:tr>
      <w:tr w:rsidR="008B033D" w:rsidRPr="008B033D" w14:paraId="16015A76" w14:textId="77777777" w:rsidTr="008B033D">
        <w:trPr>
          <w:trHeight w:val="27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C2616C3"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7C43FFE4"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11</w:t>
            </w:r>
          </w:p>
        </w:tc>
        <w:tc>
          <w:tcPr>
            <w:tcW w:w="1109" w:type="dxa"/>
            <w:tcBorders>
              <w:top w:val="nil"/>
              <w:left w:val="nil"/>
              <w:bottom w:val="single" w:sz="4" w:space="0" w:color="auto"/>
              <w:right w:val="single" w:sz="4" w:space="0" w:color="auto"/>
            </w:tcBorders>
            <w:shd w:val="clear" w:color="auto" w:fill="auto"/>
            <w:noWrap/>
            <w:vAlign w:val="center"/>
            <w:hideMark/>
          </w:tcPr>
          <w:p w14:paraId="57BCD1D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137" w:type="dxa"/>
            <w:tcBorders>
              <w:top w:val="nil"/>
              <w:left w:val="nil"/>
              <w:bottom w:val="single" w:sz="4" w:space="0" w:color="auto"/>
              <w:right w:val="single" w:sz="4" w:space="0" w:color="auto"/>
            </w:tcBorders>
            <w:shd w:val="clear" w:color="auto" w:fill="auto"/>
            <w:noWrap/>
            <w:vAlign w:val="center"/>
            <w:hideMark/>
          </w:tcPr>
          <w:p w14:paraId="01CB7423"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十一、城乡社区支出</w:t>
            </w:r>
          </w:p>
        </w:tc>
        <w:tc>
          <w:tcPr>
            <w:tcW w:w="513" w:type="dxa"/>
            <w:tcBorders>
              <w:top w:val="nil"/>
              <w:left w:val="nil"/>
              <w:bottom w:val="single" w:sz="4" w:space="0" w:color="auto"/>
              <w:right w:val="single" w:sz="4" w:space="0" w:color="auto"/>
            </w:tcBorders>
            <w:shd w:val="clear" w:color="auto" w:fill="auto"/>
            <w:noWrap/>
            <w:vAlign w:val="center"/>
            <w:hideMark/>
          </w:tcPr>
          <w:p w14:paraId="75331151"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38</w:t>
            </w:r>
          </w:p>
        </w:tc>
        <w:tc>
          <w:tcPr>
            <w:tcW w:w="1109" w:type="dxa"/>
            <w:tcBorders>
              <w:top w:val="nil"/>
              <w:left w:val="nil"/>
              <w:bottom w:val="single" w:sz="4" w:space="0" w:color="auto"/>
              <w:right w:val="single" w:sz="4" w:space="0" w:color="auto"/>
            </w:tcBorders>
            <w:shd w:val="clear" w:color="auto" w:fill="auto"/>
            <w:noWrap/>
            <w:vAlign w:val="center"/>
            <w:hideMark/>
          </w:tcPr>
          <w:p w14:paraId="432C4FE2"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18,813.90</w:t>
            </w:r>
          </w:p>
        </w:tc>
      </w:tr>
      <w:tr w:rsidR="008B033D" w:rsidRPr="008B033D" w14:paraId="165C2123" w14:textId="77777777" w:rsidTr="008B033D">
        <w:trPr>
          <w:trHeight w:val="27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CF80DAD"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63317126"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12</w:t>
            </w:r>
          </w:p>
        </w:tc>
        <w:tc>
          <w:tcPr>
            <w:tcW w:w="1109" w:type="dxa"/>
            <w:tcBorders>
              <w:top w:val="nil"/>
              <w:left w:val="nil"/>
              <w:bottom w:val="single" w:sz="4" w:space="0" w:color="auto"/>
              <w:right w:val="single" w:sz="4" w:space="0" w:color="auto"/>
            </w:tcBorders>
            <w:shd w:val="clear" w:color="auto" w:fill="auto"/>
            <w:noWrap/>
            <w:vAlign w:val="center"/>
            <w:hideMark/>
          </w:tcPr>
          <w:p w14:paraId="7ACEADB2"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137" w:type="dxa"/>
            <w:tcBorders>
              <w:top w:val="nil"/>
              <w:left w:val="nil"/>
              <w:bottom w:val="single" w:sz="4" w:space="0" w:color="auto"/>
              <w:right w:val="single" w:sz="4" w:space="0" w:color="auto"/>
            </w:tcBorders>
            <w:shd w:val="clear" w:color="auto" w:fill="auto"/>
            <w:noWrap/>
            <w:vAlign w:val="center"/>
            <w:hideMark/>
          </w:tcPr>
          <w:p w14:paraId="65EA7F45"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十二、农林水支出</w:t>
            </w:r>
          </w:p>
        </w:tc>
        <w:tc>
          <w:tcPr>
            <w:tcW w:w="513" w:type="dxa"/>
            <w:tcBorders>
              <w:top w:val="nil"/>
              <w:left w:val="nil"/>
              <w:bottom w:val="single" w:sz="4" w:space="0" w:color="auto"/>
              <w:right w:val="single" w:sz="4" w:space="0" w:color="auto"/>
            </w:tcBorders>
            <w:shd w:val="clear" w:color="auto" w:fill="auto"/>
            <w:noWrap/>
            <w:vAlign w:val="center"/>
            <w:hideMark/>
          </w:tcPr>
          <w:p w14:paraId="702172C6"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39</w:t>
            </w:r>
          </w:p>
        </w:tc>
        <w:tc>
          <w:tcPr>
            <w:tcW w:w="1109" w:type="dxa"/>
            <w:tcBorders>
              <w:top w:val="nil"/>
              <w:left w:val="nil"/>
              <w:bottom w:val="single" w:sz="4" w:space="0" w:color="auto"/>
              <w:right w:val="single" w:sz="4" w:space="0" w:color="auto"/>
            </w:tcBorders>
            <w:shd w:val="clear" w:color="auto" w:fill="auto"/>
            <w:noWrap/>
            <w:vAlign w:val="center"/>
            <w:hideMark/>
          </w:tcPr>
          <w:p w14:paraId="4E3D07A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186.62</w:t>
            </w:r>
          </w:p>
        </w:tc>
      </w:tr>
      <w:tr w:rsidR="008B033D" w:rsidRPr="008B033D" w14:paraId="350A7AAC" w14:textId="77777777" w:rsidTr="008B033D">
        <w:trPr>
          <w:trHeight w:val="27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676FF269"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4CB396E9"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13</w:t>
            </w:r>
          </w:p>
        </w:tc>
        <w:tc>
          <w:tcPr>
            <w:tcW w:w="1109" w:type="dxa"/>
            <w:tcBorders>
              <w:top w:val="nil"/>
              <w:left w:val="nil"/>
              <w:bottom w:val="single" w:sz="4" w:space="0" w:color="auto"/>
              <w:right w:val="single" w:sz="4" w:space="0" w:color="auto"/>
            </w:tcBorders>
            <w:shd w:val="clear" w:color="auto" w:fill="auto"/>
            <w:noWrap/>
            <w:vAlign w:val="center"/>
            <w:hideMark/>
          </w:tcPr>
          <w:p w14:paraId="20B150A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137" w:type="dxa"/>
            <w:tcBorders>
              <w:top w:val="nil"/>
              <w:left w:val="nil"/>
              <w:bottom w:val="single" w:sz="4" w:space="0" w:color="auto"/>
              <w:right w:val="single" w:sz="4" w:space="0" w:color="auto"/>
            </w:tcBorders>
            <w:shd w:val="clear" w:color="auto" w:fill="auto"/>
            <w:noWrap/>
            <w:vAlign w:val="center"/>
            <w:hideMark/>
          </w:tcPr>
          <w:p w14:paraId="4D6FA847"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十三、交通运输支出</w:t>
            </w:r>
          </w:p>
        </w:tc>
        <w:tc>
          <w:tcPr>
            <w:tcW w:w="513" w:type="dxa"/>
            <w:tcBorders>
              <w:top w:val="nil"/>
              <w:left w:val="nil"/>
              <w:bottom w:val="single" w:sz="4" w:space="0" w:color="auto"/>
              <w:right w:val="single" w:sz="4" w:space="0" w:color="auto"/>
            </w:tcBorders>
            <w:shd w:val="clear" w:color="auto" w:fill="auto"/>
            <w:noWrap/>
            <w:vAlign w:val="center"/>
            <w:hideMark/>
          </w:tcPr>
          <w:p w14:paraId="4F977991"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40</w:t>
            </w:r>
          </w:p>
        </w:tc>
        <w:tc>
          <w:tcPr>
            <w:tcW w:w="1109" w:type="dxa"/>
            <w:tcBorders>
              <w:top w:val="nil"/>
              <w:left w:val="nil"/>
              <w:bottom w:val="single" w:sz="4" w:space="0" w:color="auto"/>
              <w:right w:val="single" w:sz="4" w:space="0" w:color="auto"/>
            </w:tcBorders>
            <w:shd w:val="clear" w:color="auto" w:fill="auto"/>
            <w:noWrap/>
            <w:vAlign w:val="center"/>
            <w:hideMark/>
          </w:tcPr>
          <w:p w14:paraId="011F9E59"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3,091.70</w:t>
            </w:r>
          </w:p>
        </w:tc>
      </w:tr>
      <w:tr w:rsidR="008B033D" w:rsidRPr="008B033D" w14:paraId="6B4EB60F" w14:textId="77777777" w:rsidTr="008B033D">
        <w:trPr>
          <w:trHeight w:val="27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6E10F71E"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1BE52F0D"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14</w:t>
            </w:r>
          </w:p>
        </w:tc>
        <w:tc>
          <w:tcPr>
            <w:tcW w:w="1109" w:type="dxa"/>
            <w:tcBorders>
              <w:top w:val="nil"/>
              <w:left w:val="nil"/>
              <w:bottom w:val="single" w:sz="4" w:space="0" w:color="auto"/>
              <w:right w:val="single" w:sz="4" w:space="0" w:color="auto"/>
            </w:tcBorders>
            <w:shd w:val="clear" w:color="auto" w:fill="auto"/>
            <w:noWrap/>
            <w:vAlign w:val="center"/>
            <w:hideMark/>
          </w:tcPr>
          <w:p w14:paraId="424ACC3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137" w:type="dxa"/>
            <w:tcBorders>
              <w:top w:val="nil"/>
              <w:left w:val="nil"/>
              <w:bottom w:val="single" w:sz="4" w:space="0" w:color="auto"/>
              <w:right w:val="single" w:sz="4" w:space="0" w:color="auto"/>
            </w:tcBorders>
            <w:shd w:val="clear" w:color="auto" w:fill="auto"/>
            <w:noWrap/>
            <w:vAlign w:val="center"/>
            <w:hideMark/>
          </w:tcPr>
          <w:p w14:paraId="4A89CA5A"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十四、资源勘探信息等支出</w:t>
            </w:r>
          </w:p>
        </w:tc>
        <w:tc>
          <w:tcPr>
            <w:tcW w:w="513" w:type="dxa"/>
            <w:tcBorders>
              <w:top w:val="nil"/>
              <w:left w:val="nil"/>
              <w:bottom w:val="single" w:sz="4" w:space="0" w:color="auto"/>
              <w:right w:val="single" w:sz="4" w:space="0" w:color="auto"/>
            </w:tcBorders>
            <w:shd w:val="clear" w:color="auto" w:fill="auto"/>
            <w:noWrap/>
            <w:vAlign w:val="center"/>
            <w:hideMark/>
          </w:tcPr>
          <w:p w14:paraId="2324AD26"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41</w:t>
            </w:r>
          </w:p>
        </w:tc>
        <w:tc>
          <w:tcPr>
            <w:tcW w:w="1109" w:type="dxa"/>
            <w:tcBorders>
              <w:top w:val="nil"/>
              <w:left w:val="nil"/>
              <w:bottom w:val="single" w:sz="4" w:space="0" w:color="auto"/>
              <w:right w:val="single" w:sz="4" w:space="0" w:color="auto"/>
            </w:tcBorders>
            <w:shd w:val="clear" w:color="auto" w:fill="auto"/>
            <w:noWrap/>
            <w:vAlign w:val="center"/>
            <w:hideMark/>
          </w:tcPr>
          <w:p w14:paraId="51134519"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1,989.20</w:t>
            </w:r>
          </w:p>
        </w:tc>
      </w:tr>
      <w:tr w:rsidR="008B033D" w:rsidRPr="008B033D" w14:paraId="2FBF5F4F" w14:textId="77777777" w:rsidTr="008B033D">
        <w:trPr>
          <w:trHeight w:val="27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5AB3F75"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55AE3575"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15</w:t>
            </w:r>
          </w:p>
        </w:tc>
        <w:tc>
          <w:tcPr>
            <w:tcW w:w="1109" w:type="dxa"/>
            <w:tcBorders>
              <w:top w:val="nil"/>
              <w:left w:val="nil"/>
              <w:bottom w:val="single" w:sz="4" w:space="0" w:color="auto"/>
              <w:right w:val="single" w:sz="4" w:space="0" w:color="auto"/>
            </w:tcBorders>
            <w:shd w:val="clear" w:color="auto" w:fill="auto"/>
            <w:noWrap/>
            <w:vAlign w:val="center"/>
            <w:hideMark/>
          </w:tcPr>
          <w:p w14:paraId="1745AE0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137" w:type="dxa"/>
            <w:tcBorders>
              <w:top w:val="nil"/>
              <w:left w:val="nil"/>
              <w:bottom w:val="single" w:sz="4" w:space="0" w:color="auto"/>
              <w:right w:val="single" w:sz="4" w:space="0" w:color="auto"/>
            </w:tcBorders>
            <w:shd w:val="clear" w:color="auto" w:fill="auto"/>
            <w:noWrap/>
            <w:vAlign w:val="center"/>
            <w:hideMark/>
          </w:tcPr>
          <w:p w14:paraId="67334625"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十五、商业服务业等支出</w:t>
            </w:r>
          </w:p>
        </w:tc>
        <w:tc>
          <w:tcPr>
            <w:tcW w:w="513" w:type="dxa"/>
            <w:tcBorders>
              <w:top w:val="nil"/>
              <w:left w:val="nil"/>
              <w:bottom w:val="single" w:sz="4" w:space="0" w:color="auto"/>
              <w:right w:val="single" w:sz="4" w:space="0" w:color="auto"/>
            </w:tcBorders>
            <w:shd w:val="clear" w:color="auto" w:fill="auto"/>
            <w:noWrap/>
            <w:vAlign w:val="center"/>
            <w:hideMark/>
          </w:tcPr>
          <w:p w14:paraId="3516EB55"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42</w:t>
            </w:r>
          </w:p>
        </w:tc>
        <w:tc>
          <w:tcPr>
            <w:tcW w:w="1109" w:type="dxa"/>
            <w:tcBorders>
              <w:top w:val="nil"/>
              <w:left w:val="nil"/>
              <w:bottom w:val="single" w:sz="4" w:space="0" w:color="auto"/>
              <w:right w:val="single" w:sz="4" w:space="0" w:color="auto"/>
            </w:tcBorders>
            <w:shd w:val="clear" w:color="auto" w:fill="auto"/>
            <w:noWrap/>
            <w:vAlign w:val="center"/>
            <w:hideMark/>
          </w:tcPr>
          <w:p w14:paraId="4B4EF95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0CF67739" w14:textId="77777777" w:rsidTr="008B033D">
        <w:trPr>
          <w:trHeight w:val="27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BB82D18"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43A6D1ED"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16</w:t>
            </w:r>
          </w:p>
        </w:tc>
        <w:tc>
          <w:tcPr>
            <w:tcW w:w="1109" w:type="dxa"/>
            <w:tcBorders>
              <w:top w:val="nil"/>
              <w:left w:val="nil"/>
              <w:bottom w:val="single" w:sz="4" w:space="0" w:color="auto"/>
              <w:right w:val="single" w:sz="4" w:space="0" w:color="auto"/>
            </w:tcBorders>
            <w:shd w:val="clear" w:color="auto" w:fill="auto"/>
            <w:noWrap/>
            <w:vAlign w:val="center"/>
            <w:hideMark/>
          </w:tcPr>
          <w:p w14:paraId="71D053A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137" w:type="dxa"/>
            <w:tcBorders>
              <w:top w:val="nil"/>
              <w:left w:val="nil"/>
              <w:bottom w:val="single" w:sz="4" w:space="0" w:color="auto"/>
              <w:right w:val="single" w:sz="4" w:space="0" w:color="auto"/>
            </w:tcBorders>
            <w:shd w:val="clear" w:color="auto" w:fill="auto"/>
            <w:noWrap/>
            <w:vAlign w:val="center"/>
            <w:hideMark/>
          </w:tcPr>
          <w:p w14:paraId="60251BDB"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十六、金融支出</w:t>
            </w:r>
          </w:p>
        </w:tc>
        <w:tc>
          <w:tcPr>
            <w:tcW w:w="513" w:type="dxa"/>
            <w:tcBorders>
              <w:top w:val="nil"/>
              <w:left w:val="nil"/>
              <w:bottom w:val="single" w:sz="4" w:space="0" w:color="auto"/>
              <w:right w:val="single" w:sz="4" w:space="0" w:color="auto"/>
            </w:tcBorders>
            <w:shd w:val="clear" w:color="auto" w:fill="auto"/>
            <w:noWrap/>
            <w:vAlign w:val="center"/>
            <w:hideMark/>
          </w:tcPr>
          <w:p w14:paraId="0AAA8EC8"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43</w:t>
            </w:r>
          </w:p>
        </w:tc>
        <w:tc>
          <w:tcPr>
            <w:tcW w:w="1109" w:type="dxa"/>
            <w:tcBorders>
              <w:top w:val="nil"/>
              <w:left w:val="nil"/>
              <w:bottom w:val="single" w:sz="4" w:space="0" w:color="auto"/>
              <w:right w:val="single" w:sz="4" w:space="0" w:color="auto"/>
            </w:tcBorders>
            <w:shd w:val="clear" w:color="auto" w:fill="auto"/>
            <w:noWrap/>
            <w:vAlign w:val="center"/>
            <w:hideMark/>
          </w:tcPr>
          <w:p w14:paraId="4C34498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68BA53AE" w14:textId="77777777" w:rsidTr="008B033D">
        <w:trPr>
          <w:trHeight w:val="27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664886BE"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07661A58"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17</w:t>
            </w:r>
          </w:p>
        </w:tc>
        <w:tc>
          <w:tcPr>
            <w:tcW w:w="1109" w:type="dxa"/>
            <w:tcBorders>
              <w:top w:val="nil"/>
              <w:left w:val="nil"/>
              <w:bottom w:val="single" w:sz="4" w:space="0" w:color="auto"/>
              <w:right w:val="single" w:sz="4" w:space="0" w:color="auto"/>
            </w:tcBorders>
            <w:shd w:val="clear" w:color="auto" w:fill="auto"/>
            <w:noWrap/>
            <w:vAlign w:val="center"/>
            <w:hideMark/>
          </w:tcPr>
          <w:p w14:paraId="730D43F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137" w:type="dxa"/>
            <w:tcBorders>
              <w:top w:val="nil"/>
              <w:left w:val="nil"/>
              <w:bottom w:val="single" w:sz="4" w:space="0" w:color="auto"/>
              <w:right w:val="single" w:sz="4" w:space="0" w:color="auto"/>
            </w:tcBorders>
            <w:shd w:val="clear" w:color="auto" w:fill="auto"/>
            <w:noWrap/>
            <w:vAlign w:val="center"/>
            <w:hideMark/>
          </w:tcPr>
          <w:p w14:paraId="5EF60638"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十七、援助其他地区支出</w:t>
            </w:r>
          </w:p>
        </w:tc>
        <w:tc>
          <w:tcPr>
            <w:tcW w:w="513" w:type="dxa"/>
            <w:tcBorders>
              <w:top w:val="nil"/>
              <w:left w:val="nil"/>
              <w:bottom w:val="single" w:sz="4" w:space="0" w:color="auto"/>
              <w:right w:val="single" w:sz="4" w:space="0" w:color="auto"/>
            </w:tcBorders>
            <w:shd w:val="clear" w:color="auto" w:fill="auto"/>
            <w:noWrap/>
            <w:vAlign w:val="center"/>
            <w:hideMark/>
          </w:tcPr>
          <w:p w14:paraId="1F596CEF"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44</w:t>
            </w:r>
          </w:p>
        </w:tc>
        <w:tc>
          <w:tcPr>
            <w:tcW w:w="1109" w:type="dxa"/>
            <w:tcBorders>
              <w:top w:val="nil"/>
              <w:left w:val="nil"/>
              <w:bottom w:val="single" w:sz="4" w:space="0" w:color="auto"/>
              <w:right w:val="single" w:sz="4" w:space="0" w:color="auto"/>
            </w:tcBorders>
            <w:shd w:val="clear" w:color="auto" w:fill="auto"/>
            <w:noWrap/>
            <w:vAlign w:val="center"/>
            <w:hideMark/>
          </w:tcPr>
          <w:p w14:paraId="44B4D77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3BDF0C61" w14:textId="77777777" w:rsidTr="008B033D">
        <w:trPr>
          <w:trHeight w:val="27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F29328C"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7A84F3C1"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18</w:t>
            </w:r>
          </w:p>
        </w:tc>
        <w:tc>
          <w:tcPr>
            <w:tcW w:w="1109" w:type="dxa"/>
            <w:tcBorders>
              <w:top w:val="nil"/>
              <w:left w:val="nil"/>
              <w:bottom w:val="single" w:sz="4" w:space="0" w:color="auto"/>
              <w:right w:val="single" w:sz="4" w:space="0" w:color="auto"/>
            </w:tcBorders>
            <w:shd w:val="clear" w:color="auto" w:fill="auto"/>
            <w:noWrap/>
            <w:vAlign w:val="center"/>
            <w:hideMark/>
          </w:tcPr>
          <w:p w14:paraId="59883D9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137" w:type="dxa"/>
            <w:tcBorders>
              <w:top w:val="nil"/>
              <w:left w:val="nil"/>
              <w:bottom w:val="single" w:sz="4" w:space="0" w:color="auto"/>
              <w:right w:val="single" w:sz="4" w:space="0" w:color="auto"/>
            </w:tcBorders>
            <w:shd w:val="clear" w:color="auto" w:fill="auto"/>
            <w:noWrap/>
            <w:vAlign w:val="center"/>
            <w:hideMark/>
          </w:tcPr>
          <w:p w14:paraId="5AAF4A61"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十八、国土海洋气象等支出</w:t>
            </w:r>
          </w:p>
        </w:tc>
        <w:tc>
          <w:tcPr>
            <w:tcW w:w="513" w:type="dxa"/>
            <w:tcBorders>
              <w:top w:val="nil"/>
              <w:left w:val="nil"/>
              <w:bottom w:val="single" w:sz="4" w:space="0" w:color="auto"/>
              <w:right w:val="single" w:sz="4" w:space="0" w:color="auto"/>
            </w:tcBorders>
            <w:shd w:val="clear" w:color="auto" w:fill="auto"/>
            <w:noWrap/>
            <w:vAlign w:val="center"/>
            <w:hideMark/>
          </w:tcPr>
          <w:p w14:paraId="11C54F7F"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45</w:t>
            </w:r>
          </w:p>
        </w:tc>
        <w:tc>
          <w:tcPr>
            <w:tcW w:w="1109" w:type="dxa"/>
            <w:tcBorders>
              <w:top w:val="nil"/>
              <w:left w:val="nil"/>
              <w:bottom w:val="single" w:sz="4" w:space="0" w:color="auto"/>
              <w:right w:val="single" w:sz="4" w:space="0" w:color="auto"/>
            </w:tcBorders>
            <w:shd w:val="clear" w:color="auto" w:fill="auto"/>
            <w:noWrap/>
            <w:vAlign w:val="center"/>
            <w:hideMark/>
          </w:tcPr>
          <w:p w14:paraId="59876FF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3CEAA443" w14:textId="77777777" w:rsidTr="008B033D">
        <w:trPr>
          <w:trHeight w:val="27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6EAC12C"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2701B051"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19</w:t>
            </w:r>
          </w:p>
        </w:tc>
        <w:tc>
          <w:tcPr>
            <w:tcW w:w="1109" w:type="dxa"/>
            <w:tcBorders>
              <w:top w:val="nil"/>
              <w:left w:val="nil"/>
              <w:bottom w:val="single" w:sz="4" w:space="0" w:color="auto"/>
              <w:right w:val="single" w:sz="4" w:space="0" w:color="auto"/>
            </w:tcBorders>
            <w:shd w:val="clear" w:color="auto" w:fill="auto"/>
            <w:noWrap/>
            <w:vAlign w:val="center"/>
            <w:hideMark/>
          </w:tcPr>
          <w:p w14:paraId="06D5ECA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137" w:type="dxa"/>
            <w:tcBorders>
              <w:top w:val="nil"/>
              <w:left w:val="nil"/>
              <w:bottom w:val="single" w:sz="4" w:space="0" w:color="auto"/>
              <w:right w:val="single" w:sz="4" w:space="0" w:color="auto"/>
            </w:tcBorders>
            <w:shd w:val="clear" w:color="auto" w:fill="auto"/>
            <w:noWrap/>
            <w:vAlign w:val="center"/>
            <w:hideMark/>
          </w:tcPr>
          <w:p w14:paraId="57E51C69"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十九、住房保障支出</w:t>
            </w:r>
          </w:p>
        </w:tc>
        <w:tc>
          <w:tcPr>
            <w:tcW w:w="513" w:type="dxa"/>
            <w:tcBorders>
              <w:top w:val="nil"/>
              <w:left w:val="nil"/>
              <w:bottom w:val="single" w:sz="4" w:space="0" w:color="auto"/>
              <w:right w:val="single" w:sz="4" w:space="0" w:color="auto"/>
            </w:tcBorders>
            <w:shd w:val="clear" w:color="auto" w:fill="auto"/>
            <w:noWrap/>
            <w:vAlign w:val="center"/>
            <w:hideMark/>
          </w:tcPr>
          <w:p w14:paraId="0B7FBC25"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46</w:t>
            </w:r>
          </w:p>
        </w:tc>
        <w:tc>
          <w:tcPr>
            <w:tcW w:w="1109" w:type="dxa"/>
            <w:tcBorders>
              <w:top w:val="nil"/>
              <w:left w:val="nil"/>
              <w:bottom w:val="single" w:sz="4" w:space="0" w:color="auto"/>
              <w:right w:val="single" w:sz="4" w:space="0" w:color="auto"/>
            </w:tcBorders>
            <w:shd w:val="clear" w:color="auto" w:fill="auto"/>
            <w:noWrap/>
            <w:vAlign w:val="center"/>
            <w:hideMark/>
          </w:tcPr>
          <w:p w14:paraId="3E617C4E"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28895FA4" w14:textId="77777777" w:rsidTr="008B033D">
        <w:trPr>
          <w:trHeight w:val="27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0AC75B6"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432C72A7"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20</w:t>
            </w:r>
          </w:p>
        </w:tc>
        <w:tc>
          <w:tcPr>
            <w:tcW w:w="1109" w:type="dxa"/>
            <w:tcBorders>
              <w:top w:val="nil"/>
              <w:left w:val="nil"/>
              <w:bottom w:val="single" w:sz="4" w:space="0" w:color="auto"/>
              <w:right w:val="single" w:sz="4" w:space="0" w:color="auto"/>
            </w:tcBorders>
            <w:shd w:val="clear" w:color="auto" w:fill="auto"/>
            <w:noWrap/>
            <w:vAlign w:val="center"/>
            <w:hideMark/>
          </w:tcPr>
          <w:p w14:paraId="1B37389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137" w:type="dxa"/>
            <w:tcBorders>
              <w:top w:val="nil"/>
              <w:left w:val="nil"/>
              <w:bottom w:val="single" w:sz="4" w:space="0" w:color="auto"/>
              <w:right w:val="single" w:sz="4" w:space="0" w:color="auto"/>
            </w:tcBorders>
            <w:shd w:val="clear" w:color="auto" w:fill="auto"/>
            <w:noWrap/>
            <w:vAlign w:val="center"/>
            <w:hideMark/>
          </w:tcPr>
          <w:p w14:paraId="30832DCF"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二十、粮油物资储备支出</w:t>
            </w:r>
          </w:p>
        </w:tc>
        <w:tc>
          <w:tcPr>
            <w:tcW w:w="513" w:type="dxa"/>
            <w:tcBorders>
              <w:top w:val="nil"/>
              <w:left w:val="nil"/>
              <w:bottom w:val="single" w:sz="4" w:space="0" w:color="auto"/>
              <w:right w:val="single" w:sz="4" w:space="0" w:color="auto"/>
            </w:tcBorders>
            <w:shd w:val="clear" w:color="auto" w:fill="auto"/>
            <w:noWrap/>
            <w:vAlign w:val="center"/>
            <w:hideMark/>
          </w:tcPr>
          <w:p w14:paraId="33812B14"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47</w:t>
            </w:r>
          </w:p>
        </w:tc>
        <w:tc>
          <w:tcPr>
            <w:tcW w:w="1109" w:type="dxa"/>
            <w:tcBorders>
              <w:top w:val="nil"/>
              <w:left w:val="nil"/>
              <w:bottom w:val="single" w:sz="4" w:space="0" w:color="auto"/>
              <w:right w:val="single" w:sz="4" w:space="0" w:color="auto"/>
            </w:tcBorders>
            <w:shd w:val="clear" w:color="auto" w:fill="auto"/>
            <w:noWrap/>
            <w:vAlign w:val="center"/>
            <w:hideMark/>
          </w:tcPr>
          <w:p w14:paraId="7D5E5FA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7BE1734F" w14:textId="77777777" w:rsidTr="008B033D">
        <w:trPr>
          <w:trHeight w:val="27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3926F0B8"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25ED8A07"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21</w:t>
            </w:r>
          </w:p>
        </w:tc>
        <w:tc>
          <w:tcPr>
            <w:tcW w:w="1109" w:type="dxa"/>
            <w:tcBorders>
              <w:top w:val="nil"/>
              <w:left w:val="nil"/>
              <w:bottom w:val="single" w:sz="4" w:space="0" w:color="auto"/>
              <w:right w:val="single" w:sz="4" w:space="0" w:color="auto"/>
            </w:tcBorders>
            <w:shd w:val="clear" w:color="auto" w:fill="auto"/>
            <w:noWrap/>
            <w:vAlign w:val="center"/>
            <w:hideMark/>
          </w:tcPr>
          <w:p w14:paraId="24D4F773"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137" w:type="dxa"/>
            <w:tcBorders>
              <w:top w:val="nil"/>
              <w:left w:val="nil"/>
              <w:bottom w:val="single" w:sz="4" w:space="0" w:color="auto"/>
              <w:right w:val="single" w:sz="4" w:space="0" w:color="auto"/>
            </w:tcBorders>
            <w:shd w:val="clear" w:color="auto" w:fill="auto"/>
            <w:noWrap/>
            <w:vAlign w:val="center"/>
            <w:hideMark/>
          </w:tcPr>
          <w:p w14:paraId="1925C681"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二十一、其他支出</w:t>
            </w:r>
          </w:p>
        </w:tc>
        <w:tc>
          <w:tcPr>
            <w:tcW w:w="513" w:type="dxa"/>
            <w:tcBorders>
              <w:top w:val="nil"/>
              <w:left w:val="nil"/>
              <w:bottom w:val="single" w:sz="4" w:space="0" w:color="auto"/>
              <w:right w:val="single" w:sz="4" w:space="0" w:color="auto"/>
            </w:tcBorders>
            <w:shd w:val="clear" w:color="auto" w:fill="auto"/>
            <w:noWrap/>
            <w:vAlign w:val="center"/>
            <w:hideMark/>
          </w:tcPr>
          <w:p w14:paraId="593D0087"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48</w:t>
            </w:r>
          </w:p>
        </w:tc>
        <w:tc>
          <w:tcPr>
            <w:tcW w:w="1109" w:type="dxa"/>
            <w:tcBorders>
              <w:top w:val="nil"/>
              <w:left w:val="nil"/>
              <w:bottom w:val="single" w:sz="4" w:space="0" w:color="auto"/>
              <w:right w:val="single" w:sz="4" w:space="0" w:color="auto"/>
            </w:tcBorders>
            <w:shd w:val="clear" w:color="auto" w:fill="auto"/>
            <w:noWrap/>
            <w:vAlign w:val="center"/>
            <w:hideMark/>
          </w:tcPr>
          <w:p w14:paraId="144A27B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20</w:t>
            </w:r>
          </w:p>
        </w:tc>
      </w:tr>
      <w:tr w:rsidR="008B033D" w:rsidRPr="008B033D" w14:paraId="35E7E5E3" w14:textId="77777777" w:rsidTr="008B033D">
        <w:trPr>
          <w:trHeight w:val="27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3119EE1"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2608D6E9"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22</w:t>
            </w:r>
          </w:p>
        </w:tc>
        <w:tc>
          <w:tcPr>
            <w:tcW w:w="1109" w:type="dxa"/>
            <w:tcBorders>
              <w:top w:val="nil"/>
              <w:left w:val="nil"/>
              <w:bottom w:val="single" w:sz="4" w:space="0" w:color="auto"/>
              <w:right w:val="single" w:sz="4" w:space="0" w:color="auto"/>
            </w:tcBorders>
            <w:shd w:val="clear" w:color="auto" w:fill="auto"/>
            <w:noWrap/>
            <w:vAlign w:val="center"/>
            <w:hideMark/>
          </w:tcPr>
          <w:p w14:paraId="3C2972D3"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137" w:type="dxa"/>
            <w:tcBorders>
              <w:top w:val="nil"/>
              <w:left w:val="nil"/>
              <w:bottom w:val="single" w:sz="4" w:space="0" w:color="auto"/>
              <w:right w:val="single" w:sz="4" w:space="0" w:color="auto"/>
            </w:tcBorders>
            <w:shd w:val="clear" w:color="auto" w:fill="auto"/>
            <w:noWrap/>
            <w:vAlign w:val="center"/>
            <w:hideMark/>
          </w:tcPr>
          <w:p w14:paraId="1D26DBC0"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二十二、债务还本支出</w:t>
            </w:r>
          </w:p>
        </w:tc>
        <w:tc>
          <w:tcPr>
            <w:tcW w:w="513" w:type="dxa"/>
            <w:tcBorders>
              <w:top w:val="nil"/>
              <w:left w:val="nil"/>
              <w:bottom w:val="single" w:sz="4" w:space="0" w:color="auto"/>
              <w:right w:val="single" w:sz="4" w:space="0" w:color="auto"/>
            </w:tcBorders>
            <w:shd w:val="clear" w:color="auto" w:fill="auto"/>
            <w:noWrap/>
            <w:vAlign w:val="center"/>
            <w:hideMark/>
          </w:tcPr>
          <w:p w14:paraId="76C91915"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49</w:t>
            </w:r>
          </w:p>
        </w:tc>
        <w:tc>
          <w:tcPr>
            <w:tcW w:w="1109" w:type="dxa"/>
            <w:tcBorders>
              <w:top w:val="nil"/>
              <w:left w:val="nil"/>
              <w:bottom w:val="single" w:sz="4" w:space="0" w:color="auto"/>
              <w:right w:val="single" w:sz="4" w:space="0" w:color="auto"/>
            </w:tcBorders>
            <w:shd w:val="clear" w:color="auto" w:fill="auto"/>
            <w:noWrap/>
            <w:vAlign w:val="center"/>
            <w:hideMark/>
          </w:tcPr>
          <w:p w14:paraId="1BD42DA5"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38AC96C7" w14:textId="77777777" w:rsidTr="008B033D">
        <w:trPr>
          <w:trHeight w:val="27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C6B123B"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513" w:type="dxa"/>
            <w:tcBorders>
              <w:top w:val="nil"/>
              <w:left w:val="nil"/>
              <w:bottom w:val="single" w:sz="4" w:space="0" w:color="auto"/>
              <w:right w:val="single" w:sz="4" w:space="0" w:color="auto"/>
            </w:tcBorders>
            <w:shd w:val="clear" w:color="auto" w:fill="auto"/>
            <w:noWrap/>
            <w:vAlign w:val="center"/>
            <w:hideMark/>
          </w:tcPr>
          <w:p w14:paraId="52A70FF7"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23</w:t>
            </w:r>
          </w:p>
        </w:tc>
        <w:tc>
          <w:tcPr>
            <w:tcW w:w="1109" w:type="dxa"/>
            <w:tcBorders>
              <w:top w:val="nil"/>
              <w:left w:val="nil"/>
              <w:bottom w:val="single" w:sz="4" w:space="0" w:color="auto"/>
              <w:right w:val="single" w:sz="4" w:space="0" w:color="auto"/>
            </w:tcBorders>
            <w:shd w:val="clear" w:color="auto" w:fill="auto"/>
            <w:noWrap/>
            <w:vAlign w:val="center"/>
            <w:hideMark/>
          </w:tcPr>
          <w:p w14:paraId="6E1C48D9"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137" w:type="dxa"/>
            <w:tcBorders>
              <w:top w:val="nil"/>
              <w:left w:val="nil"/>
              <w:bottom w:val="single" w:sz="4" w:space="0" w:color="auto"/>
              <w:right w:val="single" w:sz="4" w:space="0" w:color="auto"/>
            </w:tcBorders>
            <w:shd w:val="clear" w:color="auto" w:fill="auto"/>
            <w:noWrap/>
            <w:vAlign w:val="center"/>
            <w:hideMark/>
          </w:tcPr>
          <w:p w14:paraId="4E23B008"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二十三、债务付息支出</w:t>
            </w:r>
          </w:p>
        </w:tc>
        <w:tc>
          <w:tcPr>
            <w:tcW w:w="513" w:type="dxa"/>
            <w:tcBorders>
              <w:top w:val="nil"/>
              <w:left w:val="nil"/>
              <w:bottom w:val="single" w:sz="4" w:space="0" w:color="auto"/>
              <w:right w:val="single" w:sz="4" w:space="0" w:color="auto"/>
            </w:tcBorders>
            <w:shd w:val="clear" w:color="auto" w:fill="auto"/>
            <w:noWrap/>
            <w:vAlign w:val="center"/>
            <w:hideMark/>
          </w:tcPr>
          <w:p w14:paraId="4A24FED8"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50</w:t>
            </w:r>
          </w:p>
        </w:tc>
        <w:tc>
          <w:tcPr>
            <w:tcW w:w="1109" w:type="dxa"/>
            <w:tcBorders>
              <w:top w:val="nil"/>
              <w:left w:val="nil"/>
              <w:bottom w:val="single" w:sz="4" w:space="0" w:color="auto"/>
              <w:right w:val="single" w:sz="4" w:space="0" w:color="auto"/>
            </w:tcBorders>
            <w:shd w:val="clear" w:color="auto" w:fill="auto"/>
            <w:noWrap/>
            <w:vAlign w:val="center"/>
            <w:hideMark/>
          </w:tcPr>
          <w:p w14:paraId="0851797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36BE8340" w14:textId="77777777" w:rsidTr="008B033D">
        <w:trPr>
          <w:trHeight w:val="27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0212902"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本年收入合计</w:t>
            </w:r>
          </w:p>
        </w:tc>
        <w:tc>
          <w:tcPr>
            <w:tcW w:w="513" w:type="dxa"/>
            <w:tcBorders>
              <w:top w:val="nil"/>
              <w:left w:val="nil"/>
              <w:bottom w:val="single" w:sz="4" w:space="0" w:color="auto"/>
              <w:right w:val="single" w:sz="4" w:space="0" w:color="auto"/>
            </w:tcBorders>
            <w:shd w:val="clear" w:color="auto" w:fill="auto"/>
            <w:noWrap/>
            <w:vAlign w:val="center"/>
            <w:hideMark/>
          </w:tcPr>
          <w:p w14:paraId="232F0DF7"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24</w:t>
            </w:r>
          </w:p>
        </w:tc>
        <w:tc>
          <w:tcPr>
            <w:tcW w:w="1109" w:type="dxa"/>
            <w:tcBorders>
              <w:top w:val="nil"/>
              <w:left w:val="nil"/>
              <w:bottom w:val="single" w:sz="4" w:space="0" w:color="auto"/>
              <w:right w:val="single" w:sz="4" w:space="0" w:color="auto"/>
            </w:tcBorders>
            <w:shd w:val="clear" w:color="auto" w:fill="auto"/>
            <w:noWrap/>
            <w:vAlign w:val="center"/>
            <w:hideMark/>
          </w:tcPr>
          <w:p w14:paraId="5F378735"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27,875.19</w:t>
            </w:r>
          </w:p>
        </w:tc>
        <w:tc>
          <w:tcPr>
            <w:tcW w:w="3137" w:type="dxa"/>
            <w:tcBorders>
              <w:top w:val="nil"/>
              <w:left w:val="nil"/>
              <w:bottom w:val="single" w:sz="4" w:space="0" w:color="auto"/>
              <w:right w:val="single" w:sz="4" w:space="0" w:color="auto"/>
            </w:tcBorders>
            <w:shd w:val="clear" w:color="auto" w:fill="auto"/>
            <w:noWrap/>
            <w:vAlign w:val="center"/>
            <w:hideMark/>
          </w:tcPr>
          <w:p w14:paraId="704AEB38"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本年支出合计</w:t>
            </w:r>
          </w:p>
        </w:tc>
        <w:tc>
          <w:tcPr>
            <w:tcW w:w="513" w:type="dxa"/>
            <w:tcBorders>
              <w:top w:val="nil"/>
              <w:left w:val="nil"/>
              <w:bottom w:val="single" w:sz="4" w:space="0" w:color="auto"/>
              <w:right w:val="single" w:sz="4" w:space="0" w:color="auto"/>
            </w:tcBorders>
            <w:shd w:val="clear" w:color="auto" w:fill="auto"/>
            <w:noWrap/>
            <w:vAlign w:val="center"/>
            <w:hideMark/>
          </w:tcPr>
          <w:p w14:paraId="052EC3ED"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51</w:t>
            </w:r>
          </w:p>
        </w:tc>
        <w:tc>
          <w:tcPr>
            <w:tcW w:w="1109" w:type="dxa"/>
            <w:tcBorders>
              <w:top w:val="nil"/>
              <w:left w:val="nil"/>
              <w:bottom w:val="single" w:sz="4" w:space="0" w:color="auto"/>
              <w:right w:val="single" w:sz="4" w:space="0" w:color="auto"/>
            </w:tcBorders>
            <w:shd w:val="clear" w:color="auto" w:fill="auto"/>
            <w:noWrap/>
            <w:vAlign w:val="center"/>
            <w:hideMark/>
          </w:tcPr>
          <w:p w14:paraId="6E1F02E2"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35,302.77</w:t>
            </w:r>
          </w:p>
        </w:tc>
      </w:tr>
      <w:tr w:rsidR="008B033D" w:rsidRPr="008B033D" w14:paraId="5F876EDF" w14:textId="77777777" w:rsidTr="008B033D">
        <w:trPr>
          <w:trHeight w:val="27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5BDFE80"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用事业基金弥补收支差额</w:t>
            </w:r>
          </w:p>
        </w:tc>
        <w:tc>
          <w:tcPr>
            <w:tcW w:w="513" w:type="dxa"/>
            <w:tcBorders>
              <w:top w:val="nil"/>
              <w:left w:val="nil"/>
              <w:bottom w:val="single" w:sz="4" w:space="0" w:color="auto"/>
              <w:right w:val="single" w:sz="4" w:space="0" w:color="auto"/>
            </w:tcBorders>
            <w:shd w:val="clear" w:color="auto" w:fill="auto"/>
            <w:noWrap/>
            <w:vAlign w:val="center"/>
            <w:hideMark/>
          </w:tcPr>
          <w:p w14:paraId="24D93C95"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25</w:t>
            </w:r>
          </w:p>
        </w:tc>
        <w:tc>
          <w:tcPr>
            <w:tcW w:w="1109" w:type="dxa"/>
            <w:tcBorders>
              <w:top w:val="nil"/>
              <w:left w:val="nil"/>
              <w:bottom w:val="single" w:sz="4" w:space="0" w:color="auto"/>
              <w:right w:val="single" w:sz="4" w:space="0" w:color="auto"/>
            </w:tcBorders>
            <w:shd w:val="clear" w:color="auto" w:fill="auto"/>
            <w:noWrap/>
            <w:vAlign w:val="center"/>
            <w:hideMark/>
          </w:tcPr>
          <w:p w14:paraId="3CF5EFEE"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137" w:type="dxa"/>
            <w:tcBorders>
              <w:top w:val="nil"/>
              <w:left w:val="nil"/>
              <w:bottom w:val="single" w:sz="4" w:space="0" w:color="auto"/>
              <w:right w:val="single" w:sz="4" w:space="0" w:color="auto"/>
            </w:tcBorders>
            <w:shd w:val="clear" w:color="auto" w:fill="auto"/>
            <w:noWrap/>
            <w:vAlign w:val="center"/>
            <w:hideMark/>
          </w:tcPr>
          <w:p w14:paraId="42024218"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结余分配</w:t>
            </w:r>
          </w:p>
        </w:tc>
        <w:tc>
          <w:tcPr>
            <w:tcW w:w="513" w:type="dxa"/>
            <w:tcBorders>
              <w:top w:val="nil"/>
              <w:left w:val="nil"/>
              <w:bottom w:val="single" w:sz="4" w:space="0" w:color="auto"/>
              <w:right w:val="single" w:sz="4" w:space="0" w:color="auto"/>
            </w:tcBorders>
            <w:shd w:val="clear" w:color="auto" w:fill="auto"/>
            <w:noWrap/>
            <w:vAlign w:val="center"/>
            <w:hideMark/>
          </w:tcPr>
          <w:p w14:paraId="6BAE7B3E"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52</w:t>
            </w:r>
          </w:p>
        </w:tc>
        <w:tc>
          <w:tcPr>
            <w:tcW w:w="1109" w:type="dxa"/>
            <w:tcBorders>
              <w:top w:val="nil"/>
              <w:left w:val="nil"/>
              <w:bottom w:val="single" w:sz="4" w:space="0" w:color="auto"/>
              <w:right w:val="single" w:sz="4" w:space="0" w:color="auto"/>
            </w:tcBorders>
            <w:shd w:val="clear" w:color="auto" w:fill="auto"/>
            <w:noWrap/>
            <w:vAlign w:val="center"/>
            <w:hideMark/>
          </w:tcPr>
          <w:p w14:paraId="1FBAE24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498B2587" w14:textId="77777777" w:rsidTr="008B033D">
        <w:trPr>
          <w:trHeight w:val="27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69B539E0"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年初结转和结余</w:t>
            </w:r>
          </w:p>
        </w:tc>
        <w:tc>
          <w:tcPr>
            <w:tcW w:w="513" w:type="dxa"/>
            <w:tcBorders>
              <w:top w:val="nil"/>
              <w:left w:val="nil"/>
              <w:bottom w:val="single" w:sz="4" w:space="0" w:color="auto"/>
              <w:right w:val="single" w:sz="4" w:space="0" w:color="auto"/>
            </w:tcBorders>
            <w:shd w:val="clear" w:color="auto" w:fill="auto"/>
            <w:noWrap/>
            <w:vAlign w:val="center"/>
            <w:hideMark/>
          </w:tcPr>
          <w:p w14:paraId="687A308C"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26</w:t>
            </w:r>
          </w:p>
        </w:tc>
        <w:tc>
          <w:tcPr>
            <w:tcW w:w="1109" w:type="dxa"/>
            <w:tcBorders>
              <w:top w:val="nil"/>
              <w:left w:val="nil"/>
              <w:bottom w:val="single" w:sz="4" w:space="0" w:color="auto"/>
              <w:right w:val="single" w:sz="4" w:space="0" w:color="auto"/>
            </w:tcBorders>
            <w:shd w:val="clear" w:color="auto" w:fill="auto"/>
            <w:noWrap/>
            <w:vAlign w:val="center"/>
            <w:hideMark/>
          </w:tcPr>
          <w:p w14:paraId="32A5537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7,492.85</w:t>
            </w:r>
          </w:p>
        </w:tc>
        <w:tc>
          <w:tcPr>
            <w:tcW w:w="3137" w:type="dxa"/>
            <w:tcBorders>
              <w:top w:val="nil"/>
              <w:left w:val="nil"/>
              <w:bottom w:val="single" w:sz="4" w:space="0" w:color="auto"/>
              <w:right w:val="single" w:sz="4" w:space="0" w:color="auto"/>
            </w:tcBorders>
            <w:shd w:val="clear" w:color="auto" w:fill="auto"/>
            <w:noWrap/>
            <w:vAlign w:val="center"/>
            <w:hideMark/>
          </w:tcPr>
          <w:p w14:paraId="0B7F9F3A"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年末结转和结余</w:t>
            </w:r>
          </w:p>
        </w:tc>
        <w:tc>
          <w:tcPr>
            <w:tcW w:w="513" w:type="dxa"/>
            <w:tcBorders>
              <w:top w:val="nil"/>
              <w:left w:val="nil"/>
              <w:bottom w:val="single" w:sz="4" w:space="0" w:color="auto"/>
              <w:right w:val="single" w:sz="4" w:space="0" w:color="auto"/>
            </w:tcBorders>
            <w:shd w:val="clear" w:color="auto" w:fill="auto"/>
            <w:noWrap/>
            <w:vAlign w:val="center"/>
            <w:hideMark/>
          </w:tcPr>
          <w:p w14:paraId="3A0C20E1"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53</w:t>
            </w:r>
          </w:p>
        </w:tc>
        <w:tc>
          <w:tcPr>
            <w:tcW w:w="1109" w:type="dxa"/>
            <w:tcBorders>
              <w:top w:val="nil"/>
              <w:left w:val="nil"/>
              <w:bottom w:val="single" w:sz="4" w:space="0" w:color="auto"/>
              <w:right w:val="single" w:sz="4" w:space="0" w:color="auto"/>
            </w:tcBorders>
            <w:shd w:val="clear" w:color="auto" w:fill="auto"/>
            <w:noWrap/>
            <w:vAlign w:val="center"/>
            <w:hideMark/>
          </w:tcPr>
          <w:p w14:paraId="7E56230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65.27</w:t>
            </w:r>
          </w:p>
        </w:tc>
      </w:tr>
      <w:tr w:rsidR="008B033D" w:rsidRPr="008B033D" w14:paraId="5EB0ACAA" w14:textId="77777777" w:rsidTr="008B033D">
        <w:trPr>
          <w:trHeight w:val="270"/>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A2B7F49" w14:textId="77777777" w:rsidR="008B033D" w:rsidRPr="008B033D" w:rsidRDefault="008B033D" w:rsidP="008B033D">
            <w:pPr>
              <w:widowControl/>
              <w:spacing w:after="0" w:line="240" w:lineRule="auto"/>
              <w:jc w:val="center"/>
              <w:rPr>
                <w:rFonts w:ascii="宋体" w:hAnsi="宋体" w:cs="宋体"/>
                <w:b/>
                <w:bCs/>
                <w:color w:val="000000"/>
                <w:kern w:val="0"/>
                <w:sz w:val="20"/>
                <w:szCs w:val="20"/>
              </w:rPr>
            </w:pPr>
            <w:r w:rsidRPr="008B033D">
              <w:rPr>
                <w:rFonts w:ascii="宋体" w:hAnsi="宋体" w:cs="宋体" w:hint="eastAsia"/>
                <w:b/>
                <w:bCs/>
                <w:color w:val="000000"/>
                <w:kern w:val="0"/>
                <w:sz w:val="20"/>
                <w:szCs w:val="20"/>
              </w:rPr>
              <w:t>总计</w:t>
            </w:r>
          </w:p>
        </w:tc>
        <w:tc>
          <w:tcPr>
            <w:tcW w:w="513" w:type="dxa"/>
            <w:tcBorders>
              <w:top w:val="nil"/>
              <w:left w:val="nil"/>
              <w:bottom w:val="single" w:sz="4" w:space="0" w:color="auto"/>
              <w:right w:val="single" w:sz="4" w:space="0" w:color="auto"/>
            </w:tcBorders>
            <w:shd w:val="clear" w:color="auto" w:fill="auto"/>
            <w:noWrap/>
            <w:vAlign w:val="center"/>
            <w:hideMark/>
          </w:tcPr>
          <w:p w14:paraId="71BF0C27"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27</w:t>
            </w:r>
          </w:p>
        </w:tc>
        <w:tc>
          <w:tcPr>
            <w:tcW w:w="1109" w:type="dxa"/>
            <w:tcBorders>
              <w:top w:val="nil"/>
              <w:left w:val="nil"/>
              <w:bottom w:val="single" w:sz="4" w:space="0" w:color="auto"/>
              <w:right w:val="single" w:sz="4" w:space="0" w:color="auto"/>
            </w:tcBorders>
            <w:shd w:val="clear" w:color="auto" w:fill="auto"/>
            <w:noWrap/>
            <w:vAlign w:val="center"/>
            <w:hideMark/>
          </w:tcPr>
          <w:p w14:paraId="49421F1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35,368.04</w:t>
            </w:r>
          </w:p>
        </w:tc>
        <w:tc>
          <w:tcPr>
            <w:tcW w:w="3137" w:type="dxa"/>
            <w:tcBorders>
              <w:top w:val="nil"/>
              <w:left w:val="nil"/>
              <w:bottom w:val="single" w:sz="4" w:space="0" w:color="auto"/>
              <w:right w:val="single" w:sz="4" w:space="0" w:color="auto"/>
            </w:tcBorders>
            <w:shd w:val="clear" w:color="auto" w:fill="auto"/>
            <w:noWrap/>
            <w:vAlign w:val="center"/>
            <w:hideMark/>
          </w:tcPr>
          <w:p w14:paraId="08AF96FE" w14:textId="77777777" w:rsidR="008B033D" w:rsidRPr="008B033D" w:rsidRDefault="008B033D" w:rsidP="008B033D">
            <w:pPr>
              <w:widowControl/>
              <w:spacing w:after="0" w:line="240" w:lineRule="auto"/>
              <w:jc w:val="center"/>
              <w:rPr>
                <w:rFonts w:ascii="宋体" w:hAnsi="宋体" w:cs="宋体"/>
                <w:b/>
                <w:bCs/>
                <w:color w:val="000000"/>
                <w:kern w:val="0"/>
                <w:sz w:val="20"/>
                <w:szCs w:val="20"/>
              </w:rPr>
            </w:pPr>
            <w:r w:rsidRPr="008B033D">
              <w:rPr>
                <w:rFonts w:ascii="宋体" w:hAnsi="宋体" w:cs="宋体" w:hint="eastAsia"/>
                <w:b/>
                <w:bCs/>
                <w:color w:val="000000"/>
                <w:kern w:val="0"/>
                <w:sz w:val="20"/>
                <w:szCs w:val="20"/>
              </w:rPr>
              <w:t>总计</w:t>
            </w:r>
          </w:p>
        </w:tc>
        <w:tc>
          <w:tcPr>
            <w:tcW w:w="513" w:type="dxa"/>
            <w:tcBorders>
              <w:top w:val="nil"/>
              <w:left w:val="nil"/>
              <w:bottom w:val="single" w:sz="4" w:space="0" w:color="auto"/>
              <w:right w:val="single" w:sz="4" w:space="0" w:color="auto"/>
            </w:tcBorders>
            <w:shd w:val="clear" w:color="auto" w:fill="auto"/>
            <w:noWrap/>
            <w:vAlign w:val="center"/>
            <w:hideMark/>
          </w:tcPr>
          <w:p w14:paraId="53403563"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54</w:t>
            </w:r>
          </w:p>
        </w:tc>
        <w:tc>
          <w:tcPr>
            <w:tcW w:w="1109" w:type="dxa"/>
            <w:tcBorders>
              <w:top w:val="nil"/>
              <w:left w:val="nil"/>
              <w:bottom w:val="single" w:sz="4" w:space="0" w:color="auto"/>
              <w:right w:val="single" w:sz="4" w:space="0" w:color="auto"/>
            </w:tcBorders>
            <w:shd w:val="clear" w:color="auto" w:fill="auto"/>
            <w:noWrap/>
            <w:vAlign w:val="center"/>
            <w:hideMark/>
          </w:tcPr>
          <w:p w14:paraId="614CE9C2"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35,368.04</w:t>
            </w:r>
          </w:p>
        </w:tc>
      </w:tr>
      <w:tr w:rsidR="008B033D" w:rsidRPr="008B033D" w14:paraId="44936C90" w14:textId="77777777" w:rsidTr="008B033D">
        <w:trPr>
          <w:trHeight w:val="270"/>
        </w:trPr>
        <w:tc>
          <w:tcPr>
            <w:tcW w:w="9041" w:type="dxa"/>
            <w:gridSpan w:val="6"/>
            <w:tcBorders>
              <w:top w:val="nil"/>
              <w:left w:val="nil"/>
              <w:bottom w:val="nil"/>
              <w:right w:val="nil"/>
            </w:tcBorders>
            <w:shd w:val="clear" w:color="auto" w:fill="auto"/>
            <w:noWrap/>
            <w:vAlign w:val="center"/>
            <w:hideMark/>
          </w:tcPr>
          <w:p w14:paraId="3ADCD2E5" w14:textId="77777777" w:rsidR="008B033D" w:rsidRPr="008B033D" w:rsidRDefault="008B033D" w:rsidP="008B033D">
            <w:pPr>
              <w:widowControl/>
              <w:spacing w:after="0" w:line="240" w:lineRule="auto"/>
              <w:jc w:val="left"/>
              <w:rPr>
                <w:rFonts w:ascii="宋体" w:hAnsi="宋体" w:cs="宋体"/>
                <w:color w:val="000000"/>
                <w:kern w:val="0"/>
                <w:sz w:val="22"/>
                <w:szCs w:val="22"/>
              </w:rPr>
            </w:pPr>
            <w:r w:rsidRPr="008B033D">
              <w:rPr>
                <w:rFonts w:ascii="宋体" w:hAnsi="宋体" w:cs="宋体" w:hint="eastAsia"/>
                <w:color w:val="000000"/>
                <w:kern w:val="0"/>
                <w:sz w:val="22"/>
                <w:szCs w:val="22"/>
              </w:rPr>
              <w:t>注：本表反映部门本年度的总收支和年末结转结余情况。</w:t>
            </w:r>
          </w:p>
        </w:tc>
      </w:tr>
    </w:tbl>
    <w:p w14:paraId="66B8B431" w14:textId="77777777" w:rsidR="00D34AC8" w:rsidRDefault="00D34AC8">
      <w:pPr>
        <w:widowControl/>
        <w:spacing w:after="0" w:line="560" w:lineRule="exact"/>
        <w:jc w:val="left"/>
        <w:rPr>
          <w:rFonts w:ascii="宋体" w:hAnsi="宋体" w:cs="ArialUnicodeMS"/>
          <w:color w:val="000000"/>
          <w:kern w:val="0"/>
        </w:rPr>
      </w:pPr>
    </w:p>
    <w:p w14:paraId="56E59A82" w14:textId="77777777" w:rsidR="008B033D" w:rsidRDefault="008B033D">
      <w:pPr>
        <w:widowControl/>
        <w:spacing w:after="0" w:line="560" w:lineRule="exact"/>
        <w:jc w:val="left"/>
        <w:rPr>
          <w:rFonts w:ascii="仿宋_GB2312" w:eastAsia="仿宋_GB2312" w:hAnsiTheme="majorEastAsia"/>
          <w:b/>
          <w:sz w:val="28"/>
          <w:szCs w:val="28"/>
          <w:highlight w:val="yellow"/>
        </w:rPr>
      </w:pPr>
    </w:p>
    <w:tbl>
      <w:tblPr>
        <w:tblW w:w="5196" w:type="pct"/>
        <w:tblLayout w:type="fixed"/>
        <w:tblLook w:val="04A0" w:firstRow="1" w:lastRow="0" w:firstColumn="1" w:lastColumn="0" w:noHBand="0" w:noVBand="1"/>
      </w:tblPr>
      <w:tblGrid>
        <w:gridCol w:w="1018"/>
        <w:gridCol w:w="3296"/>
        <w:gridCol w:w="953"/>
        <w:gridCol w:w="322"/>
        <w:gridCol w:w="1277"/>
        <w:gridCol w:w="676"/>
        <w:gridCol w:w="377"/>
        <w:gridCol w:w="377"/>
        <w:gridCol w:w="377"/>
        <w:gridCol w:w="742"/>
      </w:tblGrid>
      <w:tr w:rsidR="008B033D" w:rsidRPr="008B033D" w14:paraId="68CE0188" w14:textId="77777777" w:rsidTr="008B033D">
        <w:trPr>
          <w:trHeight w:val="270"/>
        </w:trPr>
        <w:tc>
          <w:tcPr>
            <w:tcW w:w="5000" w:type="pct"/>
            <w:gridSpan w:val="10"/>
            <w:tcBorders>
              <w:top w:val="nil"/>
              <w:left w:val="nil"/>
              <w:bottom w:val="nil"/>
              <w:right w:val="nil"/>
            </w:tcBorders>
            <w:shd w:val="clear" w:color="auto" w:fill="auto"/>
            <w:noWrap/>
            <w:vAlign w:val="center"/>
            <w:hideMark/>
          </w:tcPr>
          <w:p w14:paraId="41655DD8" w14:textId="77777777" w:rsidR="008B033D" w:rsidRPr="008B033D" w:rsidRDefault="008B033D" w:rsidP="008B033D">
            <w:pPr>
              <w:widowControl/>
              <w:spacing w:after="0" w:line="240" w:lineRule="auto"/>
              <w:jc w:val="center"/>
              <w:rPr>
                <w:rFonts w:ascii="黑体" w:eastAsia="黑体" w:hAnsi="黑体" w:cs="宋体"/>
                <w:color w:val="000000"/>
                <w:kern w:val="0"/>
                <w:sz w:val="32"/>
                <w:szCs w:val="32"/>
              </w:rPr>
            </w:pPr>
            <w:r w:rsidRPr="008B033D">
              <w:rPr>
                <w:rFonts w:ascii="黑体" w:eastAsia="黑体" w:hAnsi="黑体" w:cs="宋体" w:hint="eastAsia"/>
                <w:color w:val="000000"/>
                <w:kern w:val="0"/>
                <w:sz w:val="32"/>
                <w:szCs w:val="32"/>
              </w:rPr>
              <w:lastRenderedPageBreak/>
              <w:t>收入决算表</w:t>
            </w:r>
          </w:p>
        </w:tc>
      </w:tr>
      <w:tr w:rsidR="008B033D" w:rsidRPr="008B033D" w14:paraId="5C4A996C" w14:textId="77777777" w:rsidTr="008B033D">
        <w:trPr>
          <w:trHeight w:val="270"/>
        </w:trPr>
        <w:tc>
          <w:tcPr>
            <w:tcW w:w="541" w:type="pct"/>
            <w:tcBorders>
              <w:top w:val="nil"/>
              <w:left w:val="nil"/>
              <w:bottom w:val="nil"/>
              <w:right w:val="nil"/>
            </w:tcBorders>
            <w:shd w:val="clear" w:color="auto" w:fill="auto"/>
            <w:noWrap/>
            <w:vAlign w:val="bottom"/>
            <w:hideMark/>
          </w:tcPr>
          <w:p w14:paraId="421DA4FC" w14:textId="77777777" w:rsidR="008B033D" w:rsidRPr="008B033D" w:rsidRDefault="008B033D" w:rsidP="008B033D">
            <w:pPr>
              <w:widowControl/>
              <w:spacing w:after="0" w:line="240" w:lineRule="auto"/>
              <w:jc w:val="left"/>
              <w:rPr>
                <w:color w:val="000000"/>
                <w:kern w:val="0"/>
                <w:sz w:val="20"/>
                <w:szCs w:val="20"/>
              </w:rPr>
            </w:pPr>
          </w:p>
        </w:tc>
        <w:tc>
          <w:tcPr>
            <w:tcW w:w="2257" w:type="pct"/>
            <w:gridSpan w:val="2"/>
            <w:tcBorders>
              <w:top w:val="nil"/>
              <w:left w:val="nil"/>
              <w:bottom w:val="nil"/>
              <w:right w:val="nil"/>
            </w:tcBorders>
            <w:shd w:val="clear" w:color="auto" w:fill="auto"/>
            <w:noWrap/>
            <w:vAlign w:val="bottom"/>
            <w:hideMark/>
          </w:tcPr>
          <w:p w14:paraId="064F2494" w14:textId="77777777" w:rsidR="008B033D" w:rsidRPr="008B033D" w:rsidRDefault="008B033D" w:rsidP="008B033D">
            <w:pPr>
              <w:widowControl/>
              <w:spacing w:after="0" w:line="240" w:lineRule="auto"/>
              <w:jc w:val="left"/>
              <w:rPr>
                <w:color w:val="000000"/>
                <w:kern w:val="0"/>
                <w:sz w:val="20"/>
                <w:szCs w:val="20"/>
              </w:rPr>
            </w:pPr>
          </w:p>
        </w:tc>
        <w:tc>
          <w:tcPr>
            <w:tcW w:w="170" w:type="pct"/>
            <w:tcBorders>
              <w:top w:val="nil"/>
              <w:left w:val="nil"/>
              <w:bottom w:val="nil"/>
              <w:right w:val="nil"/>
            </w:tcBorders>
            <w:shd w:val="clear" w:color="auto" w:fill="auto"/>
            <w:noWrap/>
            <w:vAlign w:val="bottom"/>
            <w:hideMark/>
          </w:tcPr>
          <w:p w14:paraId="253AEAC1" w14:textId="77777777" w:rsidR="008B033D" w:rsidRPr="008B033D" w:rsidRDefault="008B033D" w:rsidP="008B033D">
            <w:pPr>
              <w:widowControl/>
              <w:spacing w:after="0" w:line="240" w:lineRule="auto"/>
              <w:jc w:val="left"/>
              <w:rPr>
                <w:color w:val="000000"/>
                <w:kern w:val="0"/>
                <w:sz w:val="20"/>
                <w:szCs w:val="20"/>
              </w:rPr>
            </w:pPr>
          </w:p>
        </w:tc>
        <w:tc>
          <w:tcPr>
            <w:tcW w:w="678" w:type="pct"/>
            <w:tcBorders>
              <w:top w:val="nil"/>
              <w:left w:val="nil"/>
              <w:bottom w:val="nil"/>
              <w:right w:val="nil"/>
            </w:tcBorders>
            <w:shd w:val="clear" w:color="auto" w:fill="auto"/>
            <w:noWrap/>
            <w:vAlign w:val="bottom"/>
            <w:hideMark/>
          </w:tcPr>
          <w:p w14:paraId="604CAF4D" w14:textId="77777777" w:rsidR="008B033D" w:rsidRPr="008B033D" w:rsidRDefault="008B033D" w:rsidP="008B033D">
            <w:pPr>
              <w:widowControl/>
              <w:spacing w:after="0" w:line="240" w:lineRule="auto"/>
              <w:jc w:val="left"/>
              <w:rPr>
                <w:color w:val="000000"/>
                <w:kern w:val="0"/>
                <w:sz w:val="20"/>
                <w:szCs w:val="20"/>
              </w:rPr>
            </w:pPr>
          </w:p>
        </w:tc>
        <w:tc>
          <w:tcPr>
            <w:tcW w:w="1354" w:type="pct"/>
            <w:gridSpan w:val="5"/>
            <w:tcBorders>
              <w:top w:val="nil"/>
              <w:left w:val="nil"/>
              <w:bottom w:val="nil"/>
              <w:right w:val="nil"/>
            </w:tcBorders>
            <w:shd w:val="clear" w:color="auto" w:fill="auto"/>
            <w:noWrap/>
            <w:vAlign w:val="bottom"/>
            <w:hideMark/>
          </w:tcPr>
          <w:p w14:paraId="78EDF7D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公开02表</w:t>
            </w:r>
          </w:p>
        </w:tc>
      </w:tr>
      <w:tr w:rsidR="008B033D" w:rsidRPr="008B033D" w14:paraId="19E1DC56" w14:textId="77777777" w:rsidTr="008B033D">
        <w:trPr>
          <w:trHeight w:val="270"/>
        </w:trPr>
        <w:tc>
          <w:tcPr>
            <w:tcW w:w="2968" w:type="pct"/>
            <w:gridSpan w:val="4"/>
            <w:tcBorders>
              <w:top w:val="nil"/>
              <w:left w:val="nil"/>
              <w:bottom w:val="nil"/>
              <w:right w:val="nil"/>
            </w:tcBorders>
            <w:shd w:val="clear" w:color="auto" w:fill="auto"/>
            <w:noWrap/>
            <w:vAlign w:val="bottom"/>
            <w:hideMark/>
          </w:tcPr>
          <w:p w14:paraId="34ECB0A8"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部门：</w:t>
            </w:r>
            <w:r w:rsidRPr="008B033D">
              <w:rPr>
                <w:rFonts w:ascii="宋体" w:hAnsi="宋体" w:cs="宋体" w:hint="eastAsia"/>
                <w:color w:val="000000"/>
                <w:kern w:val="0"/>
                <w:szCs w:val="21"/>
              </w:rPr>
              <w:t>河北霸州经济开发区管理委员会</w:t>
            </w:r>
          </w:p>
        </w:tc>
        <w:tc>
          <w:tcPr>
            <w:tcW w:w="678" w:type="pct"/>
            <w:tcBorders>
              <w:top w:val="nil"/>
              <w:left w:val="nil"/>
              <w:bottom w:val="nil"/>
              <w:right w:val="nil"/>
            </w:tcBorders>
            <w:shd w:val="clear" w:color="auto" w:fill="auto"/>
            <w:noWrap/>
            <w:vAlign w:val="bottom"/>
            <w:hideMark/>
          </w:tcPr>
          <w:p w14:paraId="7741F080" w14:textId="77777777" w:rsidR="008B033D" w:rsidRPr="008B033D" w:rsidRDefault="008B033D" w:rsidP="008B033D">
            <w:pPr>
              <w:widowControl/>
              <w:spacing w:after="0" w:line="240" w:lineRule="auto"/>
              <w:jc w:val="left"/>
              <w:rPr>
                <w:color w:val="000000"/>
                <w:kern w:val="0"/>
                <w:sz w:val="20"/>
                <w:szCs w:val="20"/>
              </w:rPr>
            </w:pPr>
          </w:p>
        </w:tc>
        <w:tc>
          <w:tcPr>
            <w:tcW w:w="1354" w:type="pct"/>
            <w:gridSpan w:val="5"/>
            <w:tcBorders>
              <w:top w:val="nil"/>
              <w:left w:val="nil"/>
              <w:bottom w:val="single" w:sz="4" w:space="0" w:color="auto"/>
              <w:right w:val="nil"/>
            </w:tcBorders>
            <w:shd w:val="clear" w:color="auto" w:fill="auto"/>
            <w:noWrap/>
            <w:vAlign w:val="bottom"/>
            <w:hideMark/>
          </w:tcPr>
          <w:p w14:paraId="37B445A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金额单位：万元</w:t>
            </w:r>
          </w:p>
        </w:tc>
      </w:tr>
      <w:tr w:rsidR="008B033D" w:rsidRPr="008B033D" w14:paraId="64351812" w14:textId="77777777" w:rsidTr="008B033D">
        <w:trPr>
          <w:trHeight w:val="285"/>
        </w:trPr>
        <w:tc>
          <w:tcPr>
            <w:tcW w:w="22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E8498"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项目</w:t>
            </w:r>
          </w:p>
        </w:tc>
        <w:tc>
          <w:tcPr>
            <w:tcW w:w="67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C17B48"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本年收入合计</w:t>
            </w:r>
          </w:p>
        </w:tc>
        <w:tc>
          <w:tcPr>
            <w:tcW w:w="6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35E9D"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财政拨款收入</w:t>
            </w:r>
          </w:p>
        </w:tc>
        <w:tc>
          <w:tcPr>
            <w:tcW w:w="359" w:type="pct"/>
            <w:vMerge w:val="restart"/>
            <w:tcBorders>
              <w:top w:val="nil"/>
              <w:left w:val="single" w:sz="4" w:space="0" w:color="auto"/>
              <w:bottom w:val="single" w:sz="4" w:space="0" w:color="auto"/>
              <w:right w:val="single" w:sz="4" w:space="0" w:color="auto"/>
            </w:tcBorders>
            <w:shd w:val="clear" w:color="auto" w:fill="auto"/>
            <w:vAlign w:val="center"/>
            <w:hideMark/>
          </w:tcPr>
          <w:p w14:paraId="08715E6B"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上级补助收入</w:t>
            </w:r>
          </w:p>
        </w:tc>
        <w:tc>
          <w:tcPr>
            <w:tcW w:w="200" w:type="pct"/>
            <w:vMerge w:val="restart"/>
            <w:tcBorders>
              <w:top w:val="nil"/>
              <w:left w:val="single" w:sz="4" w:space="0" w:color="auto"/>
              <w:bottom w:val="single" w:sz="4" w:space="0" w:color="auto"/>
              <w:right w:val="single" w:sz="4" w:space="0" w:color="auto"/>
            </w:tcBorders>
            <w:shd w:val="clear" w:color="auto" w:fill="auto"/>
            <w:vAlign w:val="center"/>
            <w:hideMark/>
          </w:tcPr>
          <w:p w14:paraId="003FD6E3"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事业收入</w:t>
            </w:r>
          </w:p>
        </w:tc>
        <w:tc>
          <w:tcPr>
            <w:tcW w:w="200" w:type="pct"/>
            <w:vMerge w:val="restart"/>
            <w:tcBorders>
              <w:top w:val="nil"/>
              <w:left w:val="single" w:sz="4" w:space="0" w:color="auto"/>
              <w:bottom w:val="single" w:sz="4" w:space="0" w:color="auto"/>
              <w:right w:val="single" w:sz="4" w:space="0" w:color="auto"/>
            </w:tcBorders>
            <w:shd w:val="clear" w:color="auto" w:fill="auto"/>
            <w:vAlign w:val="center"/>
            <w:hideMark/>
          </w:tcPr>
          <w:p w14:paraId="2C2375CB"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经营收入</w:t>
            </w:r>
          </w:p>
        </w:tc>
        <w:tc>
          <w:tcPr>
            <w:tcW w:w="200" w:type="pct"/>
            <w:vMerge w:val="restart"/>
            <w:tcBorders>
              <w:top w:val="nil"/>
              <w:left w:val="single" w:sz="4" w:space="0" w:color="auto"/>
              <w:bottom w:val="single" w:sz="4" w:space="0" w:color="auto"/>
              <w:right w:val="single" w:sz="4" w:space="0" w:color="auto"/>
            </w:tcBorders>
            <w:shd w:val="clear" w:color="auto" w:fill="auto"/>
            <w:vAlign w:val="center"/>
            <w:hideMark/>
          </w:tcPr>
          <w:p w14:paraId="676AB07B"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附属单位上缴收入</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03014EB5"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其他收入</w:t>
            </w:r>
          </w:p>
        </w:tc>
      </w:tr>
      <w:tr w:rsidR="008B033D" w:rsidRPr="008B033D" w14:paraId="17A1FE59" w14:textId="77777777" w:rsidTr="008B033D">
        <w:trPr>
          <w:trHeight w:val="312"/>
        </w:trPr>
        <w:tc>
          <w:tcPr>
            <w:tcW w:w="541" w:type="pct"/>
            <w:vMerge w:val="restart"/>
            <w:tcBorders>
              <w:top w:val="nil"/>
              <w:left w:val="single" w:sz="4" w:space="0" w:color="auto"/>
              <w:bottom w:val="single" w:sz="4" w:space="0" w:color="auto"/>
              <w:right w:val="single" w:sz="4" w:space="0" w:color="auto"/>
            </w:tcBorders>
            <w:shd w:val="clear" w:color="auto" w:fill="auto"/>
            <w:vAlign w:val="center"/>
            <w:hideMark/>
          </w:tcPr>
          <w:p w14:paraId="63E94BB9"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功能分类科目编码</w:t>
            </w:r>
          </w:p>
        </w:tc>
        <w:tc>
          <w:tcPr>
            <w:tcW w:w="175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80AD93E"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科目名称</w:t>
            </w:r>
          </w:p>
        </w:tc>
        <w:tc>
          <w:tcPr>
            <w:tcW w:w="677" w:type="pct"/>
            <w:gridSpan w:val="2"/>
            <w:vMerge/>
            <w:tcBorders>
              <w:top w:val="single" w:sz="4" w:space="0" w:color="auto"/>
              <w:left w:val="single" w:sz="4" w:space="0" w:color="auto"/>
              <w:bottom w:val="single" w:sz="4" w:space="0" w:color="auto"/>
              <w:right w:val="single" w:sz="4" w:space="0" w:color="auto"/>
            </w:tcBorders>
            <w:vAlign w:val="center"/>
            <w:hideMark/>
          </w:tcPr>
          <w:p w14:paraId="233CDB9E" w14:textId="77777777" w:rsidR="008B033D" w:rsidRPr="008B033D" w:rsidRDefault="008B033D" w:rsidP="008B033D">
            <w:pPr>
              <w:widowControl/>
              <w:spacing w:after="0" w:line="240" w:lineRule="auto"/>
              <w:jc w:val="left"/>
              <w:rPr>
                <w:rFonts w:ascii="宋体" w:hAnsi="宋体" w:cs="宋体"/>
                <w:color w:val="000000"/>
                <w:kern w:val="0"/>
                <w:sz w:val="20"/>
                <w:szCs w:val="20"/>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70C209CC" w14:textId="77777777" w:rsidR="008B033D" w:rsidRPr="008B033D" w:rsidRDefault="008B033D" w:rsidP="008B033D">
            <w:pPr>
              <w:widowControl/>
              <w:spacing w:after="0" w:line="240" w:lineRule="auto"/>
              <w:jc w:val="left"/>
              <w:rPr>
                <w:rFonts w:ascii="宋体" w:hAnsi="宋体" w:cs="宋体"/>
                <w:color w:val="000000"/>
                <w:kern w:val="0"/>
                <w:sz w:val="20"/>
                <w:szCs w:val="20"/>
              </w:rPr>
            </w:pPr>
          </w:p>
        </w:tc>
        <w:tc>
          <w:tcPr>
            <w:tcW w:w="359" w:type="pct"/>
            <w:vMerge/>
            <w:tcBorders>
              <w:top w:val="nil"/>
              <w:left w:val="single" w:sz="4" w:space="0" w:color="auto"/>
              <w:bottom w:val="single" w:sz="4" w:space="0" w:color="auto"/>
              <w:right w:val="single" w:sz="4" w:space="0" w:color="auto"/>
            </w:tcBorders>
            <w:vAlign w:val="center"/>
            <w:hideMark/>
          </w:tcPr>
          <w:p w14:paraId="5EFEC94C" w14:textId="77777777" w:rsidR="008B033D" w:rsidRPr="008B033D" w:rsidRDefault="008B033D" w:rsidP="008B033D">
            <w:pPr>
              <w:widowControl/>
              <w:spacing w:after="0" w:line="240" w:lineRule="auto"/>
              <w:jc w:val="left"/>
              <w:rPr>
                <w:rFonts w:ascii="宋体" w:hAnsi="宋体" w:cs="宋体"/>
                <w:color w:val="000000"/>
                <w:kern w:val="0"/>
                <w:sz w:val="20"/>
                <w:szCs w:val="20"/>
              </w:rPr>
            </w:pPr>
          </w:p>
        </w:tc>
        <w:tc>
          <w:tcPr>
            <w:tcW w:w="200" w:type="pct"/>
            <w:vMerge/>
            <w:tcBorders>
              <w:top w:val="nil"/>
              <w:left w:val="single" w:sz="4" w:space="0" w:color="auto"/>
              <w:bottom w:val="single" w:sz="4" w:space="0" w:color="auto"/>
              <w:right w:val="single" w:sz="4" w:space="0" w:color="auto"/>
            </w:tcBorders>
            <w:vAlign w:val="center"/>
            <w:hideMark/>
          </w:tcPr>
          <w:p w14:paraId="6F7D61EA" w14:textId="77777777" w:rsidR="008B033D" w:rsidRPr="008B033D" w:rsidRDefault="008B033D" w:rsidP="008B033D">
            <w:pPr>
              <w:widowControl/>
              <w:spacing w:after="0" w:line="240" w:lineRule="auto"/>
              <w:jc w:val="left"/>
              <w:rPr>
                <w:rFonts w:ascii="宋体" w:hAnsi="宋体" w:cs="宋体"/>
                <w:color w:val="000000"/>
                <w:kern w:val="0"/>
                <w:sz w:val="20"/>
                <w:szCs w:val="20"/>
              </w:rPr>
            </w:pPr>
          </w:p>
        </w:tc>
        <w:tc>
          <w:tcPr>
            <w:tcW w:w="200" w:type="pct"/>
            <w:vMerge/>
            <w:tcBorders>
              <w:top w:val="nil"/>
              <w:left w:val="single" w:sz="4" w:space="0" w:color="auto"/>
              <w:bottom w:val="single" w:sz="4" w:space="0" w:color="auto"/>
              <w:right w:val="single" w:sz="4" w:space="0" w:color="auto"/>
            </w:tcBorders>
            <w:vAlign w:val="center"/>
            <w:hideMark/>
          </w:tcPr>
          <w:p w14:paraId="38225122" w14:textId="77777777" w:rsidR="008B033D" w:rsidRPr="008B033D" w:rsidRDefault="008B033D" w:rsidP="008B033D">
            <w:pPr>
              <w:widowControl/>
              <w:spacing w:after="0" w:line="240" w:lineRule="auto"/>
              <w:jc w:val="left"/>
              <w:rPr>
                <w:rFonts w:ascii="宋体" w:hAnsi="宋体" w:cs="宋体"/>
                <w:color w:val="000000"/>
                <w:kern w:val="0"/>
                <w:sz w:val="20"/>
                <w:szCs w:val="20"/>
              </w:rPr>
            </w:pPr>
          </w:p>
        </w:tc>
        <w:tc>
          <w:tcPr>
            <w:tcW w:w="200" w:type="pct"/>
            <w:vMerge/>
            <w:tcBorders>
              <w:top w:val="nil"/>
              <w:left w:val="single" w:sz="4" w:space="0" w:color="auto"/>
              <w:bottom w:val="single" w:sz="4" w:space="0" w:color="auto"/>
              <w:right w:val="single" w:sz="4" w:space="0" w:color="auto"/>
            </w:tcBorders>
            <w:vAlign w:val="center"/>
            <w:hideMark/>
          </w:tcPr>
          <w:p w14:paraId="178F5A66" w14:textId="77777777" w:rsidR="008B033D" w:rsidRPr="008B033D" w:rsidRDefault="008B033D" w:rsidP="008B033D">
            <w:pPr>
              <w:widowControl/>
              <w:spacing w:after="0" w:line="240" w:lineRule="auto"/>
              <w:jc w:val="left"/>
              <w:rPr>
                <w:rFonts w:ascii="宋体" w:hAnsi="宋体" w:cs="宋体"/>
                <w:color w:val="000000"/>
                <w:kern w:val="0"/>
                <w:sz w:val="20"/>
                <w:szCs w:val="20"/>
              </w:rPr>
            </w:pPr>
          </w:p>
        </w:tc>
        <w:tc>
          <w:tcPr>
            <w:tcW w:w="396" w:type="pct"/>
            <w:vMerge/>
            <w:tcBorders>
              <w:top w:val="nil"/>
              <w:left w:val="single" w:sz="4" w:space="0" w:color="auto"/>
              <w:bottom w:val="single" w:sz="4" w:space="0" w:color="auto"/>
              <w:right w:val="single" w:sz="4" w:space="0" w:color="auto"/>
            </w:tcBorders>
            <w:vAlign w:val="center"/>
            <w:hideMark/>
          </w:tcPr>
          <w:p w14:paraId="718BB4BF" w14:textId="77777777" w:rsidR="008B033D" w:rsidRPr="008B033D" w:rsidRDefault="008B033D" w:rsidP="008B033D">
            <w:pPr>
              <w:widowControl/>
              <w:spacing w:after="0" w:line="240" w:lineRule="auto"/>
              <w:jc w:val="left"/>
              <w:rPr>
                <w:rFonts w:ascii="宋体" w:hAnsi="宋体" w:cs="宋体"/>
                <w:color w:val="000000"/>
                <w:kern w:val="0"/>
                <w:sz w:val="20"/>
                <w:szCs w:val="20"/>
              </w:rPr>
            </w:pPr>
          </w:p>
        </w:tc>
      </w:tr>
      <w:tr w:rsidR="008B033D" w:rsidRPr="008B033D" w14:paraId="197391E1" w14:textId="77777777" w:rsidTr="008B033D">
        <w:trPr>
          <w:trHeight w:val="312"/>
        </w:trPr>
        <w:tc>
          <w:tcPr>
            <w:tcW w:w="541" w:type="pct"/>
            <w:vMerge/>
            <w:tcBorders>
              <w:top w:val="nil"/>
              <w:left w:val="single" w:sz="4" w:space="0" w:color="auto"/>
              <w:bottom w:val="single" w:sz="4" w:space="0" w:color="auto"/>
              <w:right w:val="single" w:sz="4" w:space="0" w:color="auto"/>
            </w:tcBorders>
            <w:vAlign w:val="center"/>
            <w:hideMark/>
          </w:tcPr>
          <w:p w14:paraId="3CA752A8" w14:textId="77777777" w:rsidR="008B033D" w:rsidRPr="008B033D" w:rsidRDefault="008B033D" w:rsidP="008B033D">
            <w:pPr>
              <w:widowControl/>
              <w:spacing w:after="0" w:line="240" w:lineRule="auto"/>
              <w:jc w:val="left"/>
              <w:rPr>
                <w:rFonts w:ascii="宋体" w:hAnsi="宋体" w:cs="宋体"/>
                <w:color w:val="000000"/>
                <w:kern w:val="0"/>
                <w:sz w:val="20"/>
                <w:szCs w:val="20"/>
              </w:rPr>
            </w:pPr>
          </w:p>
        </w:tc>
        <w:tc>
          <w:tcPr>
            <w:tcW w:w="1751" w:type="pct"/>
            <w:vMerge/>
            <w:tcBorders>
              <w:top w:val="nil"/>
              <w:left w:val="single" w:sz="4" w:space="0" w:color="auto"/>
              <w:bottom w:val="single" w:sz="4" w:space="0" w:color="auto"/>
              <w:right w:val="single" w:sz="4" w:space="0" w:color="auto"/>
            </w:tcBorders>
            <w:vAlign w:val="center"/>
            <w:hideMark/>
          </w:tcPr>
          <w:p w14:paraId="7A1AC4F4" w14:textId="77777777" w:rsidR="008B033D" w:rsidRPr="008B033D" w:rsidRDefault="008B033D" w:rsidP="008B033D">
            <w:pPr>
              <w:widowControl/>
              <w:spacing w:after="0" w:line="240" w:lineRule="auto"/>
              <w:jc w:val="left"/>
              <w:rPr>
                <w:rFonts w:ascii="宋体" w:hAnsi="宋体" w:cs="宋体"/>
                <w:color w:val="000000"/>
                <w:kern w:val="0"/>
                <w:sz w:val="20"/>
                <w:szCs w:val="20"/>
              </w:rPr>
            </w:pPr>
          </w:p>
        </w:tc>
        <w:tc>
          <w:tcPr>
            <w:tcW w:w="677" w:type="pct"/>
            <w:gridSpan w:val="2"/>
            <w:vMerge/>
            <w:tcBorders>
              <w:top w:val="single" w:sz="4" w:space="0" w:color="auto"/>
              <w:left w:val="single" w:sz="4" w:space="0" w:color="auto"/>
              <w:bottom w:val="single" w:sz="4" w:space="0" w:color="auto"/>
              <w:right w:val="single" w:sz="4" w:space="0" w:color="auto"/>
            </w:tcBorders>
            <w:vAlign w:val="center"/>
            <w:hideMark/>
          </w:tcPr>
          <w:p w14:paraId="7002C13E" w14:textId="77777777" w:rsidR="008B033D" w:rsidRPr="008B033D" w:rsidRDefault="008B033D" w:rsidP="008B033D">
            <w:pPr>
              <w:widowControl/>
              <w:spacing w:after="0" w:line="240" w:lineRule="auto"/>
              <w:jc w:val="left"/>
              <w:rPr>
                <w:rFonts w:ascii="宋体" w:hAnsi="宋体" w:cs="宋体"/>
                <w:color w:val="000000"/>
                <w:kern w:val="0"/>
                <w:sz w:val="20"/>
                <w:szCs w:val="20"/>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34BC6A6D" w14:textId="77777777" w:rsidR="008B033D" w:rsidRPr="008B033D" w:rsidRDefault="008B033D" w:rsidP="008B033D">
            <w:pPr>
              <w:widowControl/>
              <w:spacing w:after="0" w:line="240" w:lineRule="auto"/>
              <w:jc w:val="left"/>
              <w:rPr>
                <w:rFonts w:ascii="宋体" w:hAnsi="宋体" w:cs="宋体"/>
                <w:color w:val="000000"/>
                <w:kern w:val="0"/>
                <w:sz w:val="20"/>
                <w:szCs w:val="20"/>
              </w:rPr>
            </w:pPr>
          </w:p>
        </w:tc>
        <w:tc>
          <w:tcPr>
            <w:tcW w:w="359" w:type="pct"/>
            <w:vMerge/>
            <w:tcBorders>
              <w:top w:val="nil"/>
              <w:left w:val="single" w:sz="4" w:space="0" w:color="auto"/>
              <w:bottom w:val="single" w:sz="4" w:space="0" w:color="auto"/>
              <w:right w:val="single" w:sz="4" w:space="0" w:color="auto"/>
            </w:tcBorders>
            <w:vAlign w:val="center"/>
            <w:hideMark/>
          </w:tcPr>
          <w:p w14:paraId="3B4B97A9" w14:textId="77777777" w:rsidR="008B033D" w:rsidRPr="008B033D" w:rsidRDefault="008B033D" w:rsidP="008B033D">
            <w:pPr>
              <w:widowControl/>
              <w:spacing w:after="0" w:line="240" w:lineRule="auto"/>
              <w:jc w:val="left"/>
              <w:rPr>
                <w:rFonts w:ascii="宋体" w:hAnsi="宋体" w:cs="宋体"/>
                <w:color w:val="000000"/>
                <w:kern w:val="0"/>
                <w:sz w:val="20"/>
                <w:szCs w:val="20"/>
              </w:rPr>
            </w:pPr>
          </w:p>
        </w:tc>
        <w:tc>
          <w:tcPr>
            <w:tcW w:w="200" w:type="pct"/>
            <w:vMerge/>
            <w:tcBorders>
              <w:top w:val="nil"/>
              <w:left w:val="single" w:sz="4" w:space="0" w:color="auto"/>
              <w:bottom w:val="single" w:sz="4" w:space="0" w:color="auto"/>
              <w:right w:val="single" w:sz="4" w:space="0" w:color="auto"/>
            </w:tcBorders>
            <w:vAlign w:val="center"/>
            <w:hideMark/>
          </w:tcPr>
          <w:p w14:paraId="5E0613D9" w14:textId="77777777" w:rsidR="008B033D" w:rsidRPr="008B033D" w:rsidRDefault="008B033D" w:rsidP="008B033D">
            <w:pPr>
              <w:widowControl/>
              <w:spacing w:after="0" w:line="240" w:lineRule="auto"/>
              <w:jc w:val="left"/>
              <w:rPr>
                <w:rFonts w:ascii="宋体" w:hAnsi="宋体" w:cs="宋体"/>
                <w:color w:val="000000"/>
                <w:kern w:val="0"/>
                <w:sz w:val="20"/>
                <w:szCs w:val="20"/>
              </w:rPr>
            </w:pPr>
          </w:p>
        </w:tc>
        <w:tc>
          <w:tcPr>
            <w:tcW w:w="200" w:type="pct"/>
            <w:vMerge/>
            <w:tcBorders>
              <w:top w:val="nil"/>
              <w:left w:val="single" w:sz="4" w:space="0" w:color="auto"/>
              <w:bottom w:val="single" w:sz="4" w:space="0" w:color="auto"/>
              <w:right w:val="single" w:sz="4" w:space="0" w:color="auto"/>
            </w:tcBorders>
            <w:vAlign w:val="center"/>
            <w:hideMark/>
          </w:tcPr>
          <w:p w14:paraId="2A34436D" w14:textId="77777777" w:rsidR="008B033D" w:rsidRPr="008B033D" w:rsidRDefault="008B033D" w:rsidP="008B033D">
            <w:pPr>
              <w:widowControl/>
              <w:spacing w:after="0" w:line="240" w:lineRule="auto"/>
              <w:jc w:val="left"/>
              <w:rPr>
                <w:rFonts w:ascii="宋体" w:hAnsi="宋体" w:cs="宋体"/>
                <w:color w:val="000000"/>
                <w:kern w:val="0"/>
                <w:sz w:val="20"/>
                <w:szCs w:val="20"/>
              </w:rPr>
            </w:pPr>
          </w:p>
        </w:tc>
        <w:tc>
          <w:tcPr>
            <w:tcW w:w="200" w:type="pct"/>
            <w:vMerge/>
            <w:tcBorders>
              <w:top w:val="nil"/>
              <w:left w:val="single" w:sz="4" w:space="0" w:color="auto"/>
              <w:bottom w:val="single" w:sz="4" w:space="0" w:color="auto"/>
              <w:right w:val="single" w:sz="4" w:space="0" w:color="auto"/>
            </w:tcBorders>
            <w:vAlign w:val="center"/>
            <w:hideMark/>
          </w:tcPr>
          <w:p w14:paraId="320B6D0A" w14:textId="77777777" w:rsidR="008B033D" w:rsidRPr="008B033D" w:rsidRDefault="008B033D" w:rsidP="008B033D">
            <w:pPr>
              <w:widowControl/>
              <w:spacing w:after="0" w:line="240" w:lineRule="auto"/>
              <w:jc w:val="left"/>
              <w:rPr>
                <w:rFonts w:ascii="宋体" w:hAnsi="宋体" w:cs="宋体"/>
                <w:color w:val="000000"/>
                <w:kern w:val="0"/>
                <w:sz w:val="20"/>
                <w:szCs w:val="20"/>
              </w:rPr>
            </w:pPr>
          </w:p>
        </w:tc>
        <w:tc>
          <w:tcPr>
            <w:tcW w:w="396" w:type="pct"/>
            <w:vMerge/>
            <w:tcBorders>
              <w:top w:val="nil"/>
              <w:left w:val="single" w:sz="4" w:space="0" w:color="auto"/>
              <w:bottom w:val="single" w:sz="4" w:space="0" w:color="auto"/>
              <w:right w:val="single" w:sz="4" w:space="0" w:color="auto"/>
            </w:tcBorders>
            <w:vAlign w:val="center"/>
            <w:hideMark/>
          </w:tcPr>
          <w:p w14:paraId="7B62D433" w14:textId="77777777" w:rsidR="008B033D" w:rsidRPr="008B033D" w:rsidRDefault="008B033D" w:rsidP="008B033D">
            <w:pPr>
              <w:widowControl/>
              <w:spacing w:after="0" w:line="240" w:lineRule="auto"/>
              <w:jc w:val="left"/>
              <w:rPr>
                <w:rFonts w:ascii="宋体" w:hAnsi="宋体" w:cs="宋体"/>
                <w:color w:val="000000"/>
                <w:kern w:val="0"/>
                <w:sz w:val="20"/>
                <w:szCs w:val="20"/>
              </w:rPr>
            </w:pPr>
          </w:p>
        </w:tc>
      </w:tr>
      <w:tr w:rsidR="008B033D" w:rsidRPr="008B033D" w14:paraId="0830E21A" w14:textId="77777777" w:rsidTr="008B033D">
        <w:trPr>
          <w:trHeight w:val="270"/>
        </w:trPr>
        <w:tc>
          <w:tcPr>
            <w:tcW w:w="22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02734"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栏次</w:t>
            </w:r>
          </w:p>
        </w:tc>
        <w:tc>
          <w:tcPr>
            <w:tcW w:w="677" w:type="pct"/>
            <w:gridSpan w:val="2"/>
            <w:tcBorders>
              <w:top w:val="nil"/>
              <w:left w:val="nil"/>
              <w:bottom w:val="single" w:sz="4" w:space="0" w:color="auto"/>
              <w:right w:val="single" w:sz="4" w:space="0" w:color="auto"/>
            </w:tcBorders>
            <w:shd w:val="clear" w:color="auto" w:fill="auto"/>
            <w:vAlign w:val="center"/>
            <w:hideMark/>
          </w:tcPr>
          <w:p w14:paraId="5DDCADC9"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1</w:t>
            </w:r>
          </w:p>
        </w:tc>
        <w:tc>
          <w:tcPr>
            <w:tcW w:w="678" w:type="pct"/>
            <w:tcBorders>
              <w:top w:val="nil"/>
              <w:left w:val="nil"/>
              <w:bottom w:val="single" w:sz="4" w:space="0" w:color="auto"/>
              <w:right w:val="single" w:sz="4" w:space="0" w:color="auto"/>
            </w:tcBorders>
            <w:shd w:val="clear" w:color="auto" w:fill="auto"/>
            <w:vAlign w:val="center"/>
            <w:hideMark/>
          </w:tcPr>
          <w:p w14:paraId="7603E530"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2</w:t>
            </w:r>
          </w:p>
        </w:tc>
        <w:tc>
          <w:tcPr>
            <w:tcW w:w="359" w:type="pct"/>
            <w:tcBorders>
              <w:top w:val="nil"/>
              <w:left w:val="nil"/>
              <w:bottom w:val="single" w:sz="4" w:space="0" w:color="auto"/>
              <w:right w:val="single" w:sz="4" w:space="0" w:color="auto"/>
            </w:tcBorders>
            <w:shd w:val="clear" w:color="auto" w:fill="auto"/>
            <w:vAlign w:val="center"/>
            <w:hideMark/>
          </w:tcPr>
          <w:p w14:paraId="0E7C6C3C"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3</w:t>
            </w:r>
          </w:p>
        </w:tc>
        <w:tc>
          <w:tcPr>
            <w:tcW w:w="200" w:type="pct"/>
            <w:tcBorders>
              <w:top w:val="nil"/>
              <w:left w:val="nil"/>
              <w:bottom w:val="single" w:sz="4" w:space="0" w:color="auto"/>
              <w:right w:val="single" w:sz="4" w:space="0" w:color="auto"/>
            </w:tcBorders>
            <w:shd w:val="clear" w:color="auto" w:fill="auto"/>
            <w:vAlign w:val="center"/>
            <w:hideMark/>
          </w:tcPr>
          <w:p w14:paraId="5650EEC5"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4</w:t>
            </w:r>
          </w:p>
        </w:tc>
        <w:tc>
          <w:tcPr>
            <w:tcW w:w="200" w:type="pct"/>
            <w:tcBorders>
              <w:top w:val="nil"/>
              <w:left w:val="nil"/>
              <w:bottom w:val="single" w:sz="4" w:space="0" w:color="auto"/>
              <w:right w:val="single" w:sz="4" w:space="0" w:color="auto"/>
            </w:tcBorders>
            <w:shd w:val="clear" w:color="auto" w:fill="auto"/>
            <w:vAlign w:val="center"/>
            <w:hideMark/>
          </w:tcPr>
          <w:p w14:paraId="79E4E583"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5</w:t>
            </w:r>
          </w:p>
        </w:tc>
        <w:tc>
          <w:tcPr>
            <w:tcW w:w="200" w:type="pct"/>
            <w:tcBorders>
              <w:top w:val="nil"/>
              <w:left w:val="nil"/>
              <w:bottom w:val="single" w:sz="4" w:space="0" w:color="auto"/>
              <w:right w:val="single" w:sz="4" w:space="0" w:color="auto"/>
            </w:tcBorders>
            <w:shd w:val="clear" w:color="auto" w:fill="auto"/>
            <w:vAlign w:val="center"/>
            <w:hideMark/>
          </w:tcPr>
          <w:p w14:paraId="5D45CCA6"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6</w:t>
            </w:r>
          </w:p>
        </w:tc>
        <w:tc>
          <w:tcPr>
            <w:tcW w:w="396" w:type="pct"/>
            <w:tcBorders>
              <w:top w:val="nil"/>
              <w:left w:val="nil"/>
              <w:bottom w:val="single" w:sz="4" w:space="0" w:color="auto"/>
              <w:right w:val="single" w:sz="4" w:space="0" w:color="auto"/>
            </w:tcBorders>
            <w:shd w:val="clear" w:color="auto" w:fill="auto"/>
            <w:vAlign w:val="center"/>
            <w:hideMark/>
          </w:tcPr>
          <w:p w14:paraId="59C8D219"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7</w:t>
            </w:r>
          </w:p>
        </w:tc>
      </w:tr>
      <w:tr w:rsidR="008B033D" w:rsidRPr="008B033D" w14:paraId="276B78AF" w14:textId="77777777" w:rsidTr="008B033D">
        <w:trPr>
          <w:trHeight w:val="270"/>
        </w:trPr>
        <w:tc>
          <w:tcPr>
            <w:tcW w:w="22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EAAD4" w14:textId="77777777" w:rsidR="008B033D" w:rsidRPr="008B033D" w:rsidRDefault="008B033D" w:rsidP="008B033D">
            <w:pPr>
              <w:widowControl/>
              <w:spacing w:after="0" w:line="240" w:lineRule="auto"/>
              <w:jc w:val="center"/>
              <w:rPr>
                <w:rFonts w:ascii="宋体" w:hAnsi="宋体" w:cs="宋体"/>
                <w:color w:val="000000"/>
                <w:kern w:val="0"/>
                <w:sz w:val="20"/>
                <w:szCs w:val="20"/>
              </w:rPr>
            </w:pPr>
            <w:r w:rsidRPr="008B033D">
              <w:rPr>
                <w:rFonts w:ascii="宋体" w:hAnsi="宋体" w:cs="宋体" w:hint="eastAsia"/>
                <w:color w:val="000000"/>
                <w:kern w:val="0"/>
                <w:sz w:val="20"/>
                <w:szCs w:val="20"/>
              </w:rPr>
              <w:t>合计</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08CC6761" w14:textId="77777777" w:rsidR="008B033D" w:rsidRPr="008B033D" w:rsidRDefault="008B033D" w:rsidP="008B033D">
            <w:pPr>
              <w:widowControl/>
              <w:spacing w:after="0" w:line="240" w:lineRule="auto"/>
              <w:jc w:val="right"/>
              <w:rPr>
                <w:rFonts w:ascii="宋体" w:hAnsi="宋体" w:cs="宋体"/>
                <w:b/>
                <w:bCs/>
                <w:color w:val="000000"/>
                <w:kern w:val="0"/>
                <w:sz w:val="20"/>
                <w:szCs w:val="20"/>
              </w:rPr>
            </w:pPr>
            <w:r w:rsidRPr="008B033D">
              <w:rPr>
                <w:rFonts w:ascii="宋体" w:hAnsi="宋体" w:cs="宋体" w:hint="eastAsia"/>
                <w:b/>
                <w:bCs/>
                <w:color w:val="000000"/>
                <w:kern w:val="0"/>
                <w:sz w:val="20"/>
                <w:szCs w:val="20"/>
              </w:rPr>
              <w:t>27,875.19</w:t>
            </w:r>
          </w:p>
        </w:tc>
        <w:tc>
          <w:tcPr>
            <w:tcW w:w="678" w:type="pct"/>
            <w:tcBorders>
              <w:top w:val="nil"/>
              <w:left w:val="nil"/>
              <w:bottom w:val="single" w:sz="4" w:space="0" w:color="auto"/>
              <w:right w:val="single" w:sz="4" w:space="0" w:color="auto"/>
            </w:tcBorders>
            <w:shd w:val="clear" w:color="auto" w:fill="auto"/>
            <w:noWrap/>
            <w:vAlign w:val="center"/>
            <w:hideMark/>
          </w:tcPr>
          <w:p w14:paraId="24A697FB" w14:textId="77777777" w:rsidR="008B033D" w:rsidRPr="008B033D" w:rsidRDefault="008B033D" w:rsidP="008B033D">
            <w:pPr>
              <w:widowControl/>
              <w:spacing w:after="0" w:line="240" w:lineRule="auto"/>
              <w:jc w:val="right"/>
              <w:rPr>
                <w:rFonts w:ascii="宋体" w:hAnsi="宋体" w:cs="宋体"/>
                <w:b/>
                <w:bCs/>
                <w:color w:val="000000"/>
                <w:kern w:val="0"/>
                <w:sz w:val="20"/>
                <w:szCs w:val="20"/>
              </w:rPr>
            </w:pPr>
            <w:r w:rsidRPr="008B033D">
              <w:rPr>
                <w:rFonts w:ascii="宋体" w:hAnsi="宋体" w:cs="宋体" w:hint="eastAsia"/>
                <w:b/>
                <w:bCs/>
                <w:color w:val="000000"/>
                <w:kern w:val="0"/>
                <w:sz w:val="20"/>
                <w:szCs w:val="20"/>
              </w:rPr>
              <w:t>27,821.72</w:t>
            </w:r>
          </w:p>
        </w:tc>
        <w:tc>
          <w:tcPr>
            <w:tcW w:w="359" w:type="pct"/>
            <w:tcBorders>
              <w:top w:val="nil"/>
              <w:left w:val="nil"/>
              <w:bottom w:val="single" w:sz="4" w:space="0" w:color="auto"/>
              <w:right w:val="single" w:sz="4" w:space="0" w:color="auto"/>
            </w:tcBorders>
            <w:shd w:val="clear" w:color="auto" w:fill="auto"/>
            <w:noWrap/>
            <w:vAlign w:val="center"/>
            <w:hideMark/>
          </w:tcPr>
          <w:p w14:paraId="26214450" w14:textId="77777777" w:rsidR="008B033D" w:rsidRPr="008B033D" w:rsidRDefault="008B033D" w:rsidP="008B033D">
            <w:pPr>
              <w:widowControl/>
              <w:spacing w:after="0" w:line="240" w:lineRule="auto"/>
              <w:jc w:val="right"/>
              <w:rPr>
                <w:rFonts w:ascii="宋体" w:hAnsi="宋体" w:cs="宋体"/>
                <w:b/>
                <w:bCs/>
                <w:color w:val="000000"/>
                <w:kern w:val="0"/>
                <w:sz w:val="20"/>
                <w:szCs w:val="20"/>
              </w:rPr>
            </w:pPr>
            <w:r w:rsidRPr="008B033D">
              <w:rPr>
                <w:rFonts w:ascii="宋体" w:hAnsi="宋体" w:cs="宋体" w:hint="eastAsia"/>
                <w:b/>
                <w:bCs/>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65467984" w14:textId="77777777" w:rsidR="008B033D" w:rsidRPr="008B033D" w:rsidRDefault="008B033D" w:rsidP="008B033D">
            <w:pPr>
              <w:widowControl/>
              <w:spacing w:after="0" w:line="240" w:lineRule="auto"/>
              <w:jc w:val="right"/>
              <w:rPr>
                <w:rFonts w:ascii="宋体" w:hAnsi="宋体" w:cs="宋体"/>
                <w:b/>
                <w:bCs/>
                <w:color w:val="000000"/>
                <w:kern w:val="0"/>
                <w:sz w:val="20"/>
                <w:szCs w:val="20"/>
              </w:rPr>
            </w:pPr>
            <w:r w:rsidRPr="008B033D">
              <w:rPr>
                <w:rFonts w:ascii="宋体" w:hAnsi="宋体" w:cs="宋体" w:hint="eastAsia"/>
                <w:b/>
                <w:bCs/>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5BB0AF98" w14:textId="77777777" w:rsidR="008B033D" w:rsidRPr="008B033D" w:rsidRDefault="008B033D" w:rsidP="008B033D">
            <w:pPr>
              <w:widowControl/>
              <w:spacing w:after="0" w:line="240" w:lineRule="auto"/>
              <w:jc w:val="right"/>
              <w:rPr>
                <w:rFonts w:ascii="宋体" w:hAnsi="宋体" w:cs="宋体"/>
                <w:b/>
                <w:bCs/>
                <w:color w:val="000000"/>
                <w:kern w:val="0"/>
                <w:sz w:val="20"/>
                <w:szCs w:val="20"/>
              </w:rPr>
            </w:pPr>
            <w:r w:rsidRPr="008B033D">
              <w:rPr>
                <w:rFonts w:ascii="宋体" w:hAnsi="宋体" w:cs="宋体" w:hint="eastAsia"/>
                <w:b/>
                <w:bCs/>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244D309D" w14:textId="77777777" w:rsidR="008B033D" w:rsidRPr="008B033D" w:rsidRDefault="008B033D" w:rsidP="008B033D">
            <w:pPr>
              <w:widowControl/>
              <w:spacing w:after="0" w:line="240" w:lineRule="auto"/>
              <w:jc w:val="right"/>
              <w:rPr>
                <w:rFonts w:ascii="宋体" w:hAnsi="宋体" w:cs="宋体"/>
                <w:b/>
                <w:bCs/>
                <w:color w:val="000000"/>
                <w:kern w:val="0"/>
                <w:sz w:val="20"/>
                <w:szCs w:val="20"/>
              </w:rPr>
            </w:pPr>
            <w:r w:rsidRPr="008B033D">
              <w:rPr>
                <w:rFonts w:ascii="宋体" w:hAnsi="宋体" w:cs="宋体" w:hint="eastAsia"/>
                <w:b/>
                <w:bCs/>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404EBB12" w14:textId="77777777" w:rsidR="008B033D" w:rsidRPr="008B033D" w:rsidRDefault="008B033D" w:rsidP="008B033D">
            <w:pPr>
              <w:widowControl/>
              <w:spacing w:after="0" w:line="240" w:lineRule="auto"/>
              <w:jc w:val="right"/>
              <w:rPr>
                <w:rFonts w:ascii="宋体" w:hAnsi="宋体" w:cs="宋体"/>
                <w:b/>
                <w:bCs/>
                <w:color w:val="000000"/>
                <w:kern w:val="0"/>
                <w:sz w:val="20"/>
                <w:szCs w:val="20"/>
              </w:rPr>
            </w:pPr>
            <w:r w:rsidRPr="008B033D">
              <w:rPr>
                <w:rFonts w:ascii="宋体" w:hAnsi="宋体" w:cs="宋体" w:hint="eastAsia"/>
                <w:b/>
                <w:bCs/>
                <w:color w:val="000000"/>
                <w:kern w:val="0"/>
                <w:sz w:val="20"/>
                <w:szCs w:val="20"/>
              </w:rPr>
              <w:t>53.47</w:t>
            </w:r>
          </w:p>
        </w:tc>
      </w:tr>
      <w:tr w:rsidR="008B033D" w:rsidRPr="008B033D" w14:paraId="23385446"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61018E90"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201</w:t>
            </w:r>
          </w:p>
        </w:tc>
        <w:tc>
          <w:tcPr>
            <w:tcW w:w="1751" w:type="pct"/>
            <w:tcBorders>
              <w:top w:val="nil"/>
              <w:left w:val="nil"/>
              <w:bottom w:val="single" w:sz="4" w:space="0" w:color="auto"/>
              <w:right w:val="single" w:sz="4" w:space="0" w:color="auto"/>
            </w:tcBorders>
            <w:shd w:val="clear" w:color="auto" w:fill="auto"/>
            <w:noWrap/>
            <w:vAlign w:val="center"/>
            <w:hideMark/>
          </w:tcPr>
          <w:p w14:paraId="13C724F9"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一般公共服务支出</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59E22532"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4,798.11</w:t>
            </w:r>
          </w:p>
        </w:tc>
        <w:tc>
          <w:tcPr>
            <w:tcW w:w="678" w:type="pct"/>
            <w:tcBorders>
              <w:top w:val="nil"/>
              <w:left w:val="nil"/>
              <w:bottom w:val="single" w:sz="4" w:space="0" w:color="auto"/>
              <w:right w:val="single" w:sz="4" w:space="0" w:color="auto"/>
            </w:tcBorders>
            <w:shd w:val="clear" w:color="auto" w:fill="auto"/>
            <w:noWrap/>
            <w:vAlign w:val="center"/>
            <w:hideMark/>
          </w:tcPr>
          <w:p w14:paraId="53B9C69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4,798.11</w:t>
            </w:r>
          </w:p>
        </w:tc>
        <w:tc>
          <w:tcPr>
            <w:tcW w:w="359" w:type="pct"/>
            <w:tcBorders>
              <w:top w:val="nil"/>
              <w:left w:val="nil"/>
              <w:bottom w:val="single" w:sz="4" w:space="0" w:color="auto"/>
              <w:right w:val="single" w:sz="4" w:space="0" w:color="auto"/>
            </w:tcBorders>
            <w:shd w:val="clear" w:color="auto" w:fill="auto"/>
            <w:noWrap/>
            <w:vAlign w:val="center"/>
            <w:hideMark/>
          </w:tcPr>
          <w:p w14:paraId="1905012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700ADF2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6C1FEA2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1F65E3B5"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22DD6A0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15F4C4C6"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4305C5D7"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20101</w:t>
            </w:r>
          </w:p>
        </w:tc>
        <w:tc>
          <w:tcPr>
            <w:tcW w:w="1751" w:type="pct"/>
            <w:tcBorders>
              <w:top w:val="nil"/>
              <w:left w:val="nil"/>
              <w:bottom w:val="single" w:sz="4" w:space="0" w:color="auto"/>
              <w:right w:val="single" w:sz="4" w:space="0" w:color="auto"/>
            </w:tcBorders>
            <w:shd w:val="clear" w:color="auto" w:fill="auto"/>
            <w:noWrap/>
            <w:vAlign w:val="center"/>
            <w:hideMark/>
          </w:tcPr>
          <w:p w14:paraId="4F839CBA"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人大事务</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07205A53"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2</w:t>
            </w:r>
          </w:p>
        </w:tc>
        <w:tc>
          <w:tcPr>
            <w:tcW w:w="678" w:type="pct"/>
            <w:tcBorders>
              <w:top w:val="nil"/>
              <w:left w:val="nil"/>
              <w:bottom w:val="single" w:sz="4" w:space="0" w:color="auto"/>
              <w:right w:val="single" w:sz="4" w:space="0" w:color="auto"/>
            </w:tcBorders>
            <w:shd w:val="clear" w:color="auto" w:fill="auto"/>
            <w:noWrap/>
            <w:vAlign w:val="center"/>
            <w:hideMark/>
          </w:tcPr>
          <w:p w14:paraId="7F35D1F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2</w:t>
            </w:r>
          </w:p>
        </w:tc>
        <w:tc>
          <w:tcPr>
            <w:tcW w:w="359" w:type="pct"/>
            <w:tcBorders>
              <w:top w:val="nil"/>
              <w:left w:val="nil"/>
              <w:bottom w:val="single" w:sz="4" w:space="0" w:color="auto"/>
              <w:right w:val="single" w:sz="4" w:space="0" w:color="auto"/>
            </w:tcBorders>
            <w:shd w:val="clear" w:color="auto" w:fill="auto"/>
            <w:noWrap/>
            <w:vAlign w:val="center"/>
            <w:hideMark/>
          </w:tcPr>
          <w:p w14:paraId="4EC4797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6275E0B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5F3AB5AE"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6A58AEF2"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673C78D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115BF083"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6A2D8C49"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2010106</w:t>
            </w:r>
          </w:p>
        </w:tc>
        <w:tc>
          <w:tcPr>
            <w:tcW w:w="1751" w:type="pct"/>
            <w:tcBorders>
              <w:top w:val="nil"/>
              <w:left w:val="nil"/>
              <w:bottom w:val="single" w:sz="4" w:space="0" w:color="auto"/>
              <w:right w:val="single" w:sz="4" w:space="0" w:color="auto"/>
            </w:tcBorders>
            <w:shd w:val="clear" w:color="auto" w:fill="auto"/>
            <w:noWrap/>
            <w:vAlign w:val="center"/>
            <w:hideMark/>
          </w:tcPr>
          <w:p w14:paraId="706BBABD"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人大监督</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6FE7C5E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2</w:t>
            </w:r>
          </w:p>
        </w:tc>
        <w:tc>
          <w:tcPr>
            <w:tcW w:w="678" w:type="pct"/>
            <w:tcBorders>
              <w:top w:val="nil"/>
              <w:left w:val="nil"/>
              <w:bottom w:val="single" w:sz="4" w:space="0" w:color="auto"/>
              <w:right w:val="single" w:sz="4" w:space="0" w:color="auto"/>
            </w:tcBorders>
            <w:shd w:val="clear" w:color="auto" w:fill="auto"/>
            <w:noWrap/>
            <w:vAlign w:val="center"/>
            <w:hideMark/>
          </w:tcPr>
          <w:p w14:paraId="29A09985"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2</w:t>
            </w:r>
          </w:p>
        </w:tc>
        <w:tc>
          <w:tcPr>
            <w:tcW w:w="359" w:type="pct"/>
            <w:tcBorders>
              <w:top w:val="nil"/>
              <w:left w:val="nil"/>
              <w:bottom w:val="single" w:sz="4" w:space="0" w:color="auto"/>
              <w:right w:val="single" w:sz="4" w:space="0" w:color="auto"/>
            </w:tcBorders>
            <w:shd w:val="clear" w:color="auto" w:fill="auto"/>
            <w:noWrap/>
            <w:vAlign w:val="center"/>
            <w:hideMark/>
          </w:tcPr>
          <w:p w14:paraId="112E525E"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391AABD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4F3EA90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31E7302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0D304F39"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1BA91CF4"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0F268AEA"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20103</w:t>
            </w:r>
          </w:p>
        </w:tc>
        <w:tc>
          <w:tcPr>
            <w:tcW w:w="1751" w:type="pct"/>
            <w:tcBorders>
              <w:top w:val="nil"/>
              <w:left w:val="nil"/>
              <w:bottom w:val="single" w:sz="4" w:space="0" w:color="auto"/>
              <w:right w:val="single" w:sz="4" w:space="0" w:color="auto"/>
            </w:tcBorders>
            <w:shd w:val="clear" w:color="auto" w:fill="auto"/>
            <w:noWrap/>
            <w:vAlign w:val="center"/>
            <w:hideMark/>
          </w:tcPr>
          <w:p w14:paraId="54ABE4C2"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政府办公厅（室）及相关机构事务</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6173D7B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4,381.13</w:t>
            </w:r>
          </w:p>
        </w:tc>
        <w:tc>
          <w:tcPr>
            <w:tcW w:w="678" w:type="pct"/>
            <w:tcBorders>
              <w:top w:val="nil"/>
              <w:left w:val="nil"/>
              <w:bottom w:val="single" w:sz="4" w:space="0" w:color="auto"/>
              <w:right w:val="single" w:sz="4" w:space="0" w:color="auto"/>
            </w:tcBorders>
            <w:shd w:val="clear" w:color="auto" w:fill="auto"/>
            <w:noWrap/>
            <w:vAlign w:val="center"/>
            <w:hideMark/>
          </w:tcPr>
          <w:p w14:paraId="34268CC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4,381.13</w:t>
            </w:r>
          </w:p>
        </w:tc>
        <w:tc>
          <w:tcPr>
            <w:tcW w:w="359" w:type="pct"/>
            <w:tcBorders>
              <w:top w:val="nil"/>
              <w:left w:val="nil"/>
              <w:bottom w:val="single" w:sz="4" w:space="0" w:color="auto"/>
              <w:right w:val="single" w:sz="4" w:space="0" w:color="auto"/>
            </w:tcBorders>
            <w:shd w:val="clear" w:color="auto" w:fill="auto"/>
            <w:noWrap/>
            <w:vAlign w:val="center"/>
            <w:hideMark/>
          </w:tcPr>
          <w:p w14:paraId="45F2675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7F74047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20DB62F5"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1B7006E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33C4B03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1BF048E9"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41C8707E"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2010301</w:t>
            </w:r>
          </w:p>
        </w:tc>
        <w:tc>
          <w:tcPr>
            <w:tcW w:w="1751" w:type="pct"/>
            <w:tcBorders>
              <w:top w:val="nil"/>
              <w:left w:val="nil"/>
              <w:bottom w:val="single" w:sz="4" w:space="0" w:color="auto"/>
              <w:right w:val="single" w:sz="4" w:space="0" w:color="auto"/>
            </w:tcBorders>
            <w:shd w:val="clear" w:color="auto" w:fill="auto"/>
            <w:noWrap/>
            <w:vAlign w:val="center"/>
            <w:hideMark/>
          </w:tcPr>
          <w:p w14:paraId="41905FED"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行政运行</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5ABCCBE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3,506.38</w:t>
            </w:r>
          </w:p>
        </w:tc>
        <w:tc>
          <w:tcPr>
            <w:tcW w:w="678" w:type="pct"/>
            <w:tcBorders>
              <w:top w:val="nil"/>
              <w:left w:val="nil"/>
              <w:bottom w:val="single" w:sz="4" w:space="0" w:color="auto"/>
              <w:right w:val="single" w:sz="4" w:space="0" w:color="auto"/>
            </w:tcBorders>
            <w:shd w:val="clear" w:color="auto" w:fill="auto"/>
            <w:noWrap/>
            <w:vAlign w:val="center"/>
            <w:hideMark/>
          </w:tcPr>
          <w:p w14:paraId="17E66D3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3,506.38</w:t>
            </w:r>
          </w:p>
        </w:tc>
        <w:tc>
          <w:tcPr>
            <w:tcW w:w="359" w:type="pct"/>
            <w:tcBorders>
              <w:top w:val="nil"/>
              <w:left w:val="nil"/>
              <w:bottom w:val="single" w:sz="4" w:space="0" w:color="auto"/>
              <w:right w:val="single" w:sz="4" w:space="0" w:color="auto"/>
            </w:tcBorders>
            <w:shd w:val="clear" w:color="auto" w:fill="auto"/>
            <w:noWrap/>
            <w:vAlign w:val="center"/>
            <w:hideMark/>
          </w:tcPr>
          <w:p w14:paraId="7DF81E0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32A5175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027C1C0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6E4BE25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70377E2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7525E519"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6C29CDE9"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2010302</w:t>
            </w:r>
          </w:p>
        </w:tc>
        <w:tc>
          <w:tcPr>
            <w:tcW w:w="1751" w:type="pct"/>
            <w:tcBorders>
              <w:top w:val="nil"/>
              <w:left w:val="nil"/>
              <w:bottom w:val="single" w:sz="4" w:space="0" w:color="auto"/>
              <w:right w:val="single" w:sz="4" w:space="0" w:color="auto"/>
            </w:tcBorders>
            <w:shd w:val="clear" w:color="auto" w:fill="auto"/>
            <w:noWrap/>
            <w:vAlign w:val="center"/>
            <w:hideMark/>
          </w:tcPr>
          <w:p w14:paraId="1ACD577C"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一般行政管理事务</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52A202FE"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642.98</w:t>
            </w:r>
          </w:p>
        </w:tc>
        <w:tc>
          <w:tcPr>
            <w:tcW w:w="678" w:type="pct"/>
            <w:tcBorders>
              <w:top w:val="nil"/>
              <w:left w:val="nil"/>
              <w:bottom w:val="single" w:sz="4" w:space="0" w:color="auto"/>
              <w:right w:val="single" w:sz="4" w:space="0" w:color="auto"/>
            </w:tcBorders>
            <w:shd w:val="clear" w:color="auto" w:fill="auto"/>
            <w:noWrap/>
            <w:vAlign w:val="center"/>
            <w:hideMark/>
          </w:tcPr>
          <w:p w14:paraId="2C59A709"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642.98</w:t>
            </w:r>
          </w:p>
        </w:tc>
        <w:tc>
          <w:tcPr>
            <w:tcW w:w="359" w:type="pct"/>
            <w:tcBorders>
              <w:top w:val="nil"/>
              <w:left w:val="nil"/>
              <w:bottom w:val="single" w:sz="4" w:space="0" w:color="auto"/>
              <w:right w:val="single" w:sz="4" w:space="0" w:color="auto"/>
            </w:tcBorders>
            <w:shd w:val="clear" w:color="auto" w:fill="auto"/>
            <w:noWrap/>
            <w:vAlign w:val="center"/>
            <w:hideMark/>
          </w:tcPr>
          <w:p w14:paraId="0669D92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25BCF262"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5CAB5013"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332BC4C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3128613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0EDFCC8F"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49D2EEC9"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2010306</w:t>
            </w:r>
          </w:p>
        </w:tc>
        <w:tc>
          <w:tcPr>
            <w:tcW w:w="1751" w:type="pct"/>
            <w:tcBorders>
              <w:top w:val="nil"/>
              <w:left w:val="nil"/>
              <w:bottom w:val="single" w:sz="4" w:space="0" w:color="auto"/>
              <w:right w:val="single" w:sz="4" w:space="0" w:color="auto"/>
            </w:tcBorders>
            <w:shd w:val="clear" w:color="auto" w:fill="auto"/>
            <w:noWrap/>
            <w:vAlign w:val="center"/>
            <w:hideMark/>
          </w:tcPr>
          <w:p w14:paraId="3C1F74DA"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政务公开审批</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1DD2B54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3</w:t>
            </w:r>
          </w:p>
        </w:tc>
        <w:tc>
          <w:tcPr>
            <w:tcW w:w="678" w:type="pct"/>
            <w:tcBorders>
              <w:top w:val="nil"/>
              <w:left w:val="nil"/>
              <w:bottom w:val="single" w:sz="4" w:space="0" w:color="auto"/>
              <w:right w:val="single" w:sz="4" w:space="0" w:color="auto"/>
            </w:tcBorders>
            <w:shd w:val="clear" w:color="auto" w:fill="auto"/>
            <w:noWrap/>
            <w:vAlign w:val="center"/>
            <w:hideMark/>
          </w:tcPr>
          <w:p w14:paraId="37801AD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3</w:t>
            </w:r>
          </w:p>
        </w:tc>
        <w:tc>
          <w:tcPr>
            <w:tcW w:w="359" w:type="pct"/>
            <w:tcBorders>
              <w:top w:val="nil"/>
              <w:left w:val="nil"/>
              <w:bottom w:val="single" w:sz="4" w:space="0" w:color="auto"/>
              <w:right w:val="single" w:sz="4" w:space="0" w:color="auto"/>
            </w:tcBorders>
            <w:shd w:val="clear" w:color="auto" w:fill="auto"/>
            <w:noWrap/>
            <w:vAlign w:val="center"/>
            <w:hideMark/>
          </w:tcPr>
          <w:p w14:paraId="4893561E"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575BA1D3"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715C0F3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73BFA815"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1AA0336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74844C9E"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3AB745E4"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2010308</w:t>
            </w:r>
          </w:p>
        </w:tc>
        <w:tc>
          <w:tcPr>
            <w:tcW w:w="1751" w:type="pct"/>
            <w:tcBorders>
              <w:top w:val="nil"/>
              <w:left w:val="nil"/>
              <w:bottom w:val="single" w:sz="4" w:space="0" w:color="auto"/>
              <w:right w:val="single" w:sz="4" w:space="0" w:color="auto"/>
            </w:tcBorders>
            <w:shd w:val="clear" w:color="auto" w:fill="auto"/>
            <w:noWrap/>
            <w:vAlign w:val="center"/>
            <w:hideMark/>
          </w:tcPr>
          <w:p w14:paraId="240121A8"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信访事务</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5A74FE19"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228.77</w:t>
            </w:r>
          </w:p>
        </w:tc>
        <w:tc>
          <w:tcPr>
            <w:tcW w:w="678" w:type="pct"/>
            <w:tcBorders>
              <w:top w:val="nil"/>
              <w:left w:val="nil"/>
              <w:bottom w:val="single" w:sz="4" w:space="0" w:color="auto"/>
              <w:right w:val="single" w:sz="4" w:space="0" w:color="auto"/>
            </w:tcBorders>
            <w:shd w:val="clear" w:color="auto" w:fill="auto"/>
            <w:noWrap/>
            <w:vAlign w:val="center"/>
            <w:hideMark/>
          </w:tcPr>
          <w:p w14:paraId="5544FDA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228.77</w:t>
            </w:r>
          </w:p>
        </w:tc>
        <w:tc>
          <w:tcPr>
            <w:tcW w:w="359" w:type="pct"/>
            <w:tcBorders>
              <w:top w:val="nil"/>
              <w:left w:val="nil"/>
              <w:bottom w:val="single" w:sz="4" w:space="0" w:color="auto"/>
              <w:right w:val="single" w:sz="4" w:space="0" w:color="auto"/>
            </w:tcBorders>
            <w:shd w:val="clear" w:color="auto" w:fill="auto"/>
            <w:noWrap/>
            <w:vAlign w:val="center"/>
            <w:hideMark/>
          </w:tcPr>
          <w:p w14:paraId="52C36062"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2C55675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636A695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04582EA9"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4602CD2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0414F8EF"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127C3D3E"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20104</w:t>
            </w:r>
          </w:p>
        </w:tc>
        <w:tc>
          <w:tcPr>
            <w:tcW w:w="1751" w:type="pct"/>
            <w:tcBorders>
              <w:top w:val="nil"/>
              <w:left w:val="nil"/>
              <w:bottom w:val="single" w:sz="4" w:space="0" w:color="auto"/>
              <w:right w:val="single" w:sz="4" w:space="0" w:color="auto"/>
            </w:tcBorders>
            <w:shd w:val="clear" w:color="auto" w:fill="auto"/>
            <w:noWrap/>
            <w:vAlign w:val="center"/>
            <w:hideMark/>
          </w:tcPr>
          <w:p w14:paraId="4346201B"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发展与改革事务</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744A889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58.7</w:t>
            </w:r>
          </w:p>
        </w:tc>
        <w:tc>
          <w:tcPr>
            <w:tcW w:w="678" w:type="pct"/>
            <w:tcBorders>
              <w:top w:val="nil"/>
              <w:left w:val="nil"/>
              <w:bottom w:val="single" w:sz="4" w:space="0" w:color="auto"/>
              <w:right w:val="single" w:sz="4" w:space="0" w:color="auto"/>
            </w:tcBorders>
            <w:shd w:val="clear" w:color="auto" w:fill="auto"/>
            <w:noWrap/>
            <w:vAlign w:val="center"/>
            <w:hideMark/>
          </w:tcPr>
          <w:p w14:paraId="6A661DEE"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58.7</w:t>
            </w:r>
          </w:p>
        </w:tc>
        <w:tc>
          <w:tcPr>
            <w:tcW w:w="359" w:type="pct"/>
            <w:tcBorders>
              <w:top w:val="nil"/>
              <w:left w:val="nil"/>
              <w:bottom w:val="single" w:sz="4" w:space="0" w:color="auto"/>
              <w:right w:val="single" w:sz="4" w:space="0" w:color="auto"/>
            </w:tcBorders>
            <w:shd w:val="clear" w:color="auto" w:fill="auto"/>
            <w:noWrap/>
            <w:vAlign w:val="center"/>
            <w:hideMark/>
          </w:tcPr>
          <w:p w14:paraId="6A972C05"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44809F9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15786E8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4834193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11B912D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36B86FB8"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339EA418"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2010404</w:t>
            </w:r>
          </w:p>
        </w:tc>
        <w:tc>
          <w:tcPr>
            <w:tcW w:w="1751" w:type="pct"/>
            <w:tcBorders>
              <w:top w:val="nil"/>
              <w:left w:val="nil"/>
              <w:bottom w:val="single" w:sz="4" w:space="0" w:color="auto"/>
              <w:right w:val="single" w:sz="4" w:space="0" w:color="auto"/>
            </w:tcBorders>
            <w:shd w:val="clear" w:color="auto" w:fill="auto"/>
            <w:noWrap/>
            <w:vAlign w:val="center"/>
            <w:hideMark/>
          </w:tcPr>
          <w:p w14:paraId="6809FA31"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战略规划与实施</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61D022F5"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58.7</w:t>
            </w:r>
          </w:p>
        </w:tc>
        <w:tc>
          <w:tcPr>
            <w:tcW w:w="678" w:type="pct"/>
            <w:tcBorders>
              <w:top w:val="nil"/>
              <w:left w:val="nil"/>
              <w:bottom w:val="single" w:sz="4" w:space="0" w:color="auto"/>
              <w:right w:val="single" w:sz="4" w:space="0" w:color="auto"/>
            </w:tcBorders>
            <w:shd w:val="clear" w:color="auto" w:fill="auto"/>
            <w:noWrap/>
            <w:vAlign w:val="center"/>
            <w:hideMark/>
          </w:tcPr>
          <w:p w14:paraId="08DA0632"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58.7</w:t>
            </w:r>
          </w:p>
        </w:tc>
        <w:tc>
          <w:tcPr>
            <w:tcW w:w="359" w:type="pct"/>
            <w:tcBorders>
              <w:top w:val="nil"/>
              <w:left w:val="nil"/>
              <w:bottom w:val="single" w:sz="4" w:space="0" w:color="auto"/>
              <w:right w:val="single" w:sz="4" w:space="0" w:color="auto"/>
            </w:tcBorders>
            <w:shd w:val="clear" w:color="auto" w:fill="auto"/>
            <w:noWrap/>
            <w:vAlign w:val="center"/>
            <w:hideMark/>
          </w:tcPr>
          <w:p w14:paraId="2F2C62F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54DC628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25BDEBD5"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020D02B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482E63D3"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77AAB444"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5CA2BD0F"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20107</w:t>
            </w:r>
          </w:p>
        </w:tc>
        <w:tc>
          <w:tcPr>
            <w:tcW w:w="1751" w:type="pct"/>
            <w:tcBorders>
              <w:top w:val="nil"/>
              <w:left w:val="nil"/>
              <w:bottom w:val="single" w:sz="4" w:space="0" w:color="auto"/>
              <w:right w:val="single" w:sz="4" w:space="0" w:color="auto"/>
            </w:tcBorders>
            <w:shd w:val="clear" w:color="auto" w:fill="auto"/>
            <w:noWrap/>
            <w:vAlign w:val="center"/>
            <w:hideMark/>
          </w:tcPr>
          <w:p w14:paraId="6A3BD2C5"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税收事务</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1411C61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30</w:t>
            </w:r>
          </w:p>
        </w:tc>
        <w:tc>
          <w:tcPr>
            <w:tcW w:w="678" w:type="pct"/>
            <w:tcBorders>
              <w:top w:val="nil"/>
              <w:left w:val="nil"/>
              <w:bottom w:val="single" w:sz="4" w:space="0" w:color="auto"/>
              <w:right w:val="single" w:sz="4" w:space="0" w:color="auto"/>
            </w:tcBorders>
            <w:shd w:val="clear" w:color="auto" w:fill="auto"/>
            <w:noWrap/>
            <w:vAlign w:val="center"/>
            <w:hideMark/>
          </w:tcPr>
          <w:p w14:paraId="08E9BAE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30</w:t>
            </w:r>
          </w:p>
        </w:tc>
        <w:tc>
          <w:tcPr>
            <w:tcW w:w="359" w:type="pct"/>
            <w:tcBorders>
              <w:top w:val="nil"/>
              <w:left w:val="nil"/>
              <w:bottom w:val="single" w:sz="4" w:space="0" w:color="auto"/>
              <w:right w:val="single" w:sz="4" w:space="0" w:color="auto"/>
            </w:tcBorders>
            <w:shd w:val="clear" w:color="auto" w:fill="auto"/>
            <w:noWrap/>
            <w:vAlign w:val="center"/>
            <w:hideMark/>
          </w:tcPr>
          <w:p w14:paraId="09B4C3A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76C2C84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298AAAEE"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47CC439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024A4E4E"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498668D0"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6AD27BCE"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2010708</w:t>
            </w:r>
          </w:p>
        </w:tc>
        <w:tc>
          <w:tcPr>
            <w:tcW w:w="1751" w:type="pct"/>
            <w:tcBorders>
              <w:top w:val="nil"/>
              <w:left w:val="nil"/>
              <w:bottom w:val="single" w:sz="4" w:space="0" w:color="auto"/>
              <w:right w:val="single" w:sz="4" w:space="0" w:color="auto"/>
            </w:tcBorders>
            <w:shd w:val="clear" w:color="auto" w:fill="auto"/>
            <w:noWrap/>
            <w:vAlign w:val="center"/>
            <w:hideMark/>
          </w:tcPr>
          <w:p w14:paraId="27E47C5B"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协税护税</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038385E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30</w:t>
            </w:r>
          </w:p>
        </w:tc>
        <w:tc>
          <w:tcPr>
            <w:tcW w:w="678" w:type="pct"/>
            <w:tcBorders>
              <w:top w:val="nil"/>
              <w:left w:val="nil"/>
              <w:bottom w:val="single" w:sz="4" w:space="0" w:color="auto"/>
              <w:right w:val="single" w:sz="4" w:space="0" w:color="auto"/>
            </w:tcBorders>
            <w:shd w:val="clear" w:color="auto" w:fill="auto"/>
            <w:noWrap/>
            <w:vAlign w:val="center"/>
            <w:hideMark/>
          </w:tcPr>
          <w:p w14:paraId="67B4B66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30</w:t>
            </w:r>
          </w:p>
        </w:tc>
        <w:tc>
          <w:tcPr>
            <w:tcW w:w="359" w:type="pct"/>
            <w:tcBorders>
              <w:top w:val="nil"/>
              <w:left w:val="nil"/>
              <w:bottom w:val="single" w:sz="4" w:space="0" w:color="auto"/>
              <w:right w:val="single" w:sz="4" w:space="0" w:color="auto"/>
            </w:tcBorders>
            <w:shd w:val="clear" w:color="auto" w:fill="auto"/>
            <w:noWrap/>
            <w:vAlign w:val="center"/>
            <w:hideMark/>
          </w:tcPr>
          <w:p w14:paraId="1AC64BD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44580FF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0169F5B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590425A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0F26408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36DBFD09"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446FD15F"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20111</w:t>
            </w:r>
          </w:p>
        </w:tc>
        <w:tc>
          <w:tcPr>
            <w:tcW w:w="1751" w:type="pct"/>
            <w:tcBorders>
              <w:top w:val="nil"/>
              <w:left w:val="nil"/>
              <w:bottom w:val="single" w:sz="4" w:space="0" w:color="auto"/>
              <w:right w:val="single" w:sz="4" w:space="0" w:color="auto"/>
            </w:tcBorders>
            <w:shd w:val="clear" w:color="auto" w:fill="auto"/>
            <w:noWrap/>
            <w:vAlign w:val="center"/>
            <w:hideMark/>
          </w:tcPr>
          <w:p w14:paraId="10C0133D"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纪检监察事务</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33AEC9F3"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4.28</w:t>
            </w:r>
          </w:p>
        </w:tc>
        <w:tc>
          <w:tcPr>
            <w:tcW w:w="678" w:type="pct"/>
            <w:tcBorders>
              <w:top w:val="nil"/>
              <w:left w:val="nil"/>
              <w:bottom w:val="single" w:sz="4" w:space="0" w:color="auto"/>
              <w:right w:val="single" w:sz="4" w:space="0" w:color="auto"/>
            </w:tcBorders>
            <w:shd w:val="clear" w:color="auto" w:fill="auto"/>
            <w:noWrap/>
            <w:vAlign w:val="center"/>
            <w:hideMark/>
          </w:tcPr>
          <w:p w14:paraId="5386515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4.28</w:t>
            </w:r>
          </w:p>
        </w:tc>
        <w:tc>
          <w:tcPr>
            <w:tcW w:w="359" w:type="pct"/>
            <w:tcBorders>
              <w:top w:val="nil"/>
              <w:left w:val="nil"/>
              <w:bottom w:val="single" w:sz="4" w:space="0" w:color="auto"/>
              <w:right w:val="single" w:sz="4" w:space="0" w:color="auto"/>
            </w:tcBorders>
            <w:shd w:val="clear" w:color="auto" w:fill="auto"/>
            <w:noWrap/>
            <w:vAlign w:val="center"/>
            <w:hideMark/>
          </w:tcPr>
          <w:p w14:paraId="62EC075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13E29B6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77708F7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343D9CC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3AB46D9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2BC04F14"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3087264D"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2011105</w:t>
            </w:r>
          </w:p>
        </w:tc>
        <w:tc>
          <w:tcPr>
            <w:tcW w:w="1751" w:type="pct"/>
            <w:tcBorders>
              <w:top w:val="nil"/>
              <w:left w:val="nil"/>
              <w:bottom w:val="single" w:sz="4" w:space="0" w:color="auto"/>
              <w:right w:val="single" w:sz="4" w:space="0" w:color="auto"/>
            </w:tcBorders>
            <w:shd w:val="clear" w:color="auto" w:fill="auto"/>
            <w:noWrap/>
            <w:vAlign w:val="center"/>
            <w:hideMark/>
          </w:tcPr>
          <w:p w14:paraId="4BD51E41"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派驻派出机构</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49F68BF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4.28</w:t>
            </w:r>
          </w:p>
        </w:tc>
        <w:tc>
          <w:tcPr>
            <w:tcW w:w="678" w:type="pct"/>
            <w:tcBorders>
              <w:top w:val="nil"/>
              <w:left w:val="nil"/>
              <w:bottom w:val="single" w:sz="4" w:space="0" w:color="auto"/>
              <w:right w:val="single" w:sz="4" w:space="0" w:color="auto"/>
            </w:tcBorders>
            <w:shd w:val="clear" w:color="auto" w:fill="auto"/>
            <w:noWrap/>
            <w:vAlign w:val="center"/>
            <w:hideMark/>
          </w:tcPr>
          <w:p w14:paraId="126543B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4.28</w:t>
            </w:r>
          </w:p>
        </w:tc>
        <w:tc>
          <w:tcPr>
            <w:tcW w:w="359" w:type="pct"/>
            <w:tcBorders>
              <w:top w:val="nil"/>
              <w:left w:val="nil"/>
              <w:bottom w:val="single" w:sz="4" w:space="0" w:color="auto"/>
              <w:right w:val="single" w:sz="4" w:space="0" w:color="auto"/>
            </w:tcBorders>
            <w:shd w:val="clear" w:color="auto" w:fill="auto"/>
            <w:noWrap/>
            <w:vAlign w:val="center"/>
            <w:hideMark/>
          </w:tcPr>
          <w:p w14:paraId="51E3EFB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3071163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7D6D9BF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7105FD3E"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0DD1268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61C79B23"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0BA68F08"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20113</w:t>
            </w:r>
          </w:p>
        </w:tc>
        <w:tc>
          <w:tcPr>
            <w:tcW w:w="1751" w:type="pct"/>
            <w:tcBorders>
              <w:top w:val="nil"/>
              <w:left w:val="nil"/>
              <w:bottom w:val="single" w:sz="4" w:space="0" w:color="auto"/>
              <w:right w:val="single" w:sz="4" w:space="0" w:color="auto"/>
            </w:tcBorders>
            <w:shd w:val="clear" w:color="auto" w:fill="auto"/>
            <w:noWrap/>
            <w:vAlign w:val="center"/>
            <w:hideMark/>
          </w:tcPr>
          <w:p w14:paraId="0FC9D471"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商贸事务</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4CE79EC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304.01</w:t>
            </w:r>
          </w:p>
        </w:tc>
        <w:tc>
          <w:tcPr>
            <w:tcW w:w="678" w:type="pct"/>
            <w:tcBorders>
              <w:top w:val="nil"/>
              <w:left w:val="nil"/>
              <w:bottom w:val="single" w:sz="4" w:space="0" w:color="auto"/>
              <w:right w:val="single" w:sz="4" w:space="0" w:color="auto"/>
            </w:tcBorders>
            <w:shd w:val="clear" w:color="auto" w:fill="auto"/>
            <w:noWrap/>
            <w:vAlign w:val="center"/>
            <w:hideMark/>
          </w:tcPr>
          <w:p w14:paraId="6CC4480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304.01</w:t>
            </w:r>
          </w:p>
        </w:tc>
        <w:tc>
          <w:tcPr>
            <w:tcW w:w="359" w:type="pct"/>
            <w:tcBorders>
              <w:top w:val="nil"/>
              <w:left w:val="nil"/>
              <w:bottom w:val="single" w:sz="4" w:space="0" w:color="auto"/>
              <w:right w:val="single" w:sz="4" w:space="0" w:color="auto"/>
            </w:tcBorders>
            <w:shd w:val="clear" w:color="auto" w:fill="auto"/>
            <w:noWrap/>
            <w:vAlign w:val="center"/>
            <w:hideMark/>
          </w:tcPr>
          <w:p w14:paraId="410C5D22"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125DAF8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2F22ACA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60462C6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7F224BE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221AADC3"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4197780A"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2011308</w:t>
            </w:r>
          </w:p>
        </w:tc>
        <w:tc>
          <w:tcPr>
            <w:tcW w:w="1751" w:type="pct"/>
            <w:tcBorders>
              <w:top w:val="nil"/>
              <w:left w:val="nil"/>
              <w:bottom w:val="single" w:sz="4" w:space="0" w:color="auto"/>
              <w:right w:val="single" w:sz="4" w:space="0" w:color="auto"/>
            </w:tcBorders>
            <w:shd w:val="clear" w:color="auto" w:fill="auto"/>
            <w:noWrap/>
            <w:vAlign w:val="center"/>
            <w:hideMark/>
          </w:tcPr>
          <w:p w14:paraId="6AE4E7CE"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招商引资</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6A9DB14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304.01</w:t>
            </w:r>
          </w:p>
        </w:tc>
        <w:tc>
          <w:tcPr>
            <w:tcW w:w="678" w:type="pct"/>
            <w:tcBorders>
              <w:top w:val="nil"/>
              <w:left w:val="nil"/>
              <w:bottom w:val="single" w:sz="4" w:space="0" w:color="auto"/>
              <w:right w:val="single" w:sz="4" w:space="0" w:color="auto"/>
            </w:tcBorders>
            <w:shd w:val="clear" w:color="auto" w:fill="auto"/>
            <w:noWrap/>
            <w:vAlign w:val="center"/>
            <w:hideMark/>
          </w:tcPr>
          <w:p w14:paraId="3EA81E0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304.01</w:t>
            </w:r>
          </w:p>
        </w:tc>
        <w:tc>
          <w:tcPr>
            <w:tcW w:w="359" w:type="pct"/>
            <w:tcBorders>
              <w:top w:val="nil"/>
              <w:left w:val="nil"/>
              <w:bottom w:val="single" w:sz="4" w:space="0" w:color="auto"/>
              <w:right w:val="single" w:sz="4" w:space="0" w:color="auto"/>
            </w:tcBorders>
            <w:shd w:val="clear" w:color="auto" w:fill="auto"/>
            <w:noWrap/>
            <w:vAlign w:val="center"/>
            <w:hideMark/>
          </w:tcPr>
          <w:p w14:paraId="5295F0A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5D3F04C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55A6F74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0169F083"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583C732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2409AB74"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7488C3D0"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20131</w:t>
            </w:r>
          </w:p>
        </w:tc>
        <w:tc>
          <w:tcPr>
            <w:tcW w:w="1751" w:type="pct"/>
            <w:tcBorders>
              <w:top w:val="nil"/>
              <w:left w:val="nil"/>
              <w:bottom w:val="single" w:sz="4" w:space="0" w:color="auto"/>
              <w:right w:val="single" w:sz="4" w:space="0" w:color="auto"/>
            </w:tcBorders>
            <w:shd w:val="clear" w:color="auto" w:fill="auto"/>
            <w:noWrap/>
            <w:vAlign w:val="center"/>
            <w:hideMark/>
          </w:tcPr>
          <w:p w14:paraId="3DCD08AF"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党委办公厅（室）及相关机构事务</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7DD300CE"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10</w:t>
            </w:r>
          </w:p>
        </w:tc>
        <w:tc>
          <w:tcPr>
            <w:tcW w:w="678" w:type="pct"/>
            <w:tcBorders>
              <w:top w:val="nil"/>
              <w:left w:val="nil"/>
              <w:bottom w:val="single" w:sz="4" w:space="0" w:color="auto"/>
              <w:right w:val="single" w:sz="4" w:space="0" w:color="auto"/>
            </w:tcBorders>
            <w:shd w:val="clear" w:color="auto" w:fill="auto"/>
            <w:noWrap/>
            <w:vAlign w:val="center"/>
            <w:hideMark/>
          </w:tcPr>
          <w:p w14:paraId="22D2D9D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10</w:t>
            </w:r>
          </w:p>
        </w:tc>
        <w:tc>
          <w:tcPr>
            <w:tcW w:w="359" w:type="pct"/>
            <w:tcBorders>
              <w:top w:val="nil"/>
              <w:left w:val="nil"/>
              <w:bottom w:val="single" w:sz="4" w:space="0" w:color="auto"/>
              <w:right w:val="single" w:sz="4" w:space="0" w:color="auto"/>
            </w:tcBorders>
            <w:shd w:val="clear" w:color="auto" w:fill="auto"/>
            <w:noWrap/>
            <w:vAlign w:val="center"/>
            <w:hideMark/>
          </w:tcPr>
          <w:p w14:paraId="0DFCFD62"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3D914303"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08C49C9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79B7FFCE"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22DD6F75"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39874F45"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220353B7"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2013105</w:t>
            </w:r>
          </w:p>
        </w:tc>
        <w:tc>
          <w:tcPr>
            <w:tcW w:w="1751" w:type="pct"/>
            <w:tcBorders>
              <w:top w:val="nil"/>
              <w:left w:val="nil"/>
              <w:bottom w:val="single" w:sz="4" w:space="0" w:color="auto"/>
              <w:right w:val="single" w:sz="4" w:space="0" w:color="auto"/>
            </w:tcBorders>
            <w:shd w:val="clear" w:color="auto" w:fill="auto"/>
            <w:noWrap/>
            <w:vAlign w:val="center"/>
            <w:hideMark/>
          </w:tcPr>
          <w:p w14:paraId="74AF4D66"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专项业务</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04392B8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10</w:t>
            </w:r>
          </w:p>
        </w:tc>
        <w:tc>
          <w:tcPr>
            <w:tcW w:w="678" w:type="pct"/>
            <w:tcBorders>
              <w:top w:val="nil"/>
              <w:left w:val="nil"/>
              <w:bottom w:val="single" w:sz="4" w:space="0" w:color="auto"/>
              <w:right w:val="single" w:sz="4" w:space="0" w:color="auto"/>
            </w:tcBorders>
            <w:shd w:val="clear" w:color="auto" w:fill="auto"/>
            <w:noWrap/>
            <w:vAlign w:val="center"/>
            <w:hideMark/>
          </w:tcPr>
          <w:p w14:paraId="2048B6D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10</w:t>
            </w:r>
          </w:p>
        </w:tc>
        <w:tc>
          <w:tcPr>
            <w:tcW w:w="359" w:type="pct"/>
            <w:tcBorders>
              <w:top w:val="nil"/>
              <w:left w:val="nil"/>
              <w:bottom w:val="single" w:sz="4" w:space="0" w:color="auto"/>
              <w:right w:val="single" w:sz="4" w:space="0" w:color="auto"/>
            </w:tcBorders>
            <w:shd w:val="clear" w:color="auto" w:fill="auto"/>
            <w:noWrap/>
            <w:vAlign w:val="center"/>
            <w:hideMark/>
          </w:tcPr>
          <w:p w14:paraId="209AF7D3"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74222973"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5D9D0BC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6CD9937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71FAB1E3"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5FA1C740"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16F8E302"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20133</w:t>
            </w:r>
          </w:p>
        </w:tc>
        <w:tc>
          <w:tcPr>
            <w:tcW w:w="1751" w:type="pct"/>
            <w:tcBorders>
              <w:top w:val="nil"/>
              <w:left w:val="nil"/>
              <w:bottom w:val="single" w:sz="4" w:space="0" w:color="auto"/>
              <w:right w:val="single" w:sz="4" w:space="0" w:color="auto"/>
            </w:tcBorders>
            <w:shd w:val="clear" w:color="auto" w:fill="auto"/>
            <w:noWrap/>
            <w:vAlign w:val="center"/>
            <w:hideMark/>
          </w:tcPr>
          <w:p w14:paraId="65298E81"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宣传事务</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064CCF59"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8</w:t>
            </w:r>
          </w:p>
        </w:tc>
        <w:tc>
          <w:tcPr>
            <w:tcW w:w="678" w:type="pct"/>
            <w:tcBorders>
              <w:top w:val="nil"/>
              <w:left w:val="nil"/>
              <w:bottom w:val="single" w:sz="4" w:space="0" w:color="auto"/>
              <w:right w:val="single" w:sz="4" w:space="0" w:color="auto"/>
            </w:tcBorders>
            <w:shd w:val="clear" w:color="auto" w:fill="auto"/>
            <w:noWrap/>
            <w:vAlign w:val="center"/>
            <w:hideMark/>
          </w:tcPr>
          <w:p w14:paraId="4BBB2CB3"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8</w:t>
            </w:r>
          </w:p>
        </w:tc>
        <w:tc>
          <w:tcPr>
            <w:tcW w:w="359" w:type="pct"/>
            <w:tcBorders>
              <w:top w:val="nil"/>
              <w:left w:val="nil"/>
              <w:bottom w:val="single" w:sz="4" w:space="0" w:color="auto"/>
              <w:right w:val="single" w:sz="4" w:space="0" w:color="auto"/>
            </w:tcBorders>
            <w:shd w:val="clear" w:color="auto" w:fill="auto"/>
            <w:noWrap/>
            <w:vAlign w:val="center"/>
            <w:hideMark/>
          </w:tcPr>
          <w:p w14:paraId="66AE9EA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540A2FE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25DCC80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21F35C5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102B13C3"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57AC49F6"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5C65D0EB"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2013302</w:t>
            </w:r>
          </w:p>
        </w:tc>
        <w:tc>
          <w:tcPr>
            <w:tcW w:w="1751" w:type="pct"/>
            <w:tcBorders>
              <w:top w:val="nil"/>
              <w:left w:val="nil"/>
              <w:bottom w:val="single" w:sz="4" w:space="0" w:color="auto"/>
              <w:right w:val="single" w:sz="4" w:space="0" w:color="auto"/>
            </w:tcBorders>
            <w:shd w:val="clear" w:color="auto" w:fill="auto"/>
            <w:noWrap/>
            <w:vAlign w:val="center"/>
            <w:hideMark/>
          </w:tcPr>
          <w:p w14:paraId="490CAC13"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一般行政管理事务</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0632338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8</w:t>
            </w:r>
          </w:p>
        </w:tc>
        <w:tc>
          <w:tcPr>
            <w:tcW w:w="678" w:type="pct"/>
            <w:tcBorders>
              <w:top w:val="nil"/>
              <w:left w:val="nil"/>
              <w:bottom w:val="single" w:sz="4" w:space="0" w:color="auto"/>
              <w:right w:val="single" w:sz="4" w:space="0" w:color="auto"/>
            </w:tcBorders>
            <w:shd w:val="clear" w:color="auto" w:fill="auto"/>
            <w:noWrap/>
            <w:vAlign w:val="center"/>
            <w:hideMark/>
          </w:tcPr>
          <w:p w14:paraId="4EEFF86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8</w:t>
            </w:r>
          </w:p>
        </w:tc>
        <w:tc>
          <w:tcPr>
            <w:tcW w:w="359" w:type="pct"/>
            <w:tcBorders>
              <w:top w:val="nil"/>
              <w:left w:val="nil"/>
              <w:bottom w:val="single" w:sz="4" w:space="0" w:color="auto"/>
              <w:right w:val="single" w:sz="4" w:space="0" w:color="auto"/>
            </w:tcBorders>
            <w:shd w:val="clear" w:color="auto" w:fill="auto"/>
            <w:noWrap/>
            <w:vAlign w:val="center"/>
            <w:hideMark/>
          </w:tcPr>
          <w:p w14:paraId="6719FF0E"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6B5AA249"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0F10C16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10D97CFE"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029CE28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6EB928AA"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079E3D30"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204</w:t>
            </w:r>
          </w:p>
        </w:tc>
        <w:tc>
          <w:tcPr>
            <w:tcW w:w="1751" w:type="pct"/>
            <w:tcBorders>
              <w:top w:val="nil"/>
              <w:left w:val="nil"/>
              <w:bottom w:val="single" w:sz="4" w:space="0" w:color="auto"/>
              <w:right w:val="single" w:sz="4" w:space="0" w:color="auto"/>
            </w:tcBorders>
            <w:shd w:val="clear" w:color="auto" w:fill="auto"/>
            <w:noWrap/>
            <w:vAlign w:val="center"/>
            <w:hideMark/>
          </w:tcPr>
          <w:p w14:paraId="5C9E043F"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公共安全支出</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3515CC5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4</w:t>
            </w:r>
          </w:p>
        </w:tc>
        <w:tc>
          <w:tcPr>
            <w:tcW w:w="678" w:type="pct"/>
            <w:tcBorders>
              <w:top w:val="nil"/>
              <w:left w:val="nil"/>
              <w:bottom w:val="single" w:sz="4" w:space="0" w:color="auto"/>
              <w:right w:val="single" w:sz="4" w:space="0" w:color="auto"/>
            </w:tcBorders>
            <w:shd w:val="clear" w:color="auto" w:fill="auto"/>
            <w:noWrap/>
            <w:vAlign w:val="center"/>
            <w:hideMark/>
          </w:tcPr>
          <w:p w14:paraId="204DDFB5"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4</w:t>
            </w:r>
          </w:p>
        </w:tc>
        <w:tc>
          <w:tcPr>
            <w:tcW w:w="359" w:type="pct"/>
            <w:tcBorders>
              <w:top w:val="nil"/>
              <w:left w:val="nil"/>
              <w:bottom w:val="single" w:sz="4" w:space="0" w:color="auto"/>
              <w:right w:val="single" w:sz="4" w:space="0" w:color="auto"/>
            </w:tcBorders>
            <w:shd w:val="clear" w:color="auto" w:fill="auto"/>
            <w:noWrap/>
            <w:vAlign w:val="center"/>
            <w:hideMark/>
          </w:tcPr>
          <w:p w14:paraId="668BE703"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202A4A2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116AF7B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4FADB02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554C6485"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76E5C510"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505A069B"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20406</w:t>
            </w:r>
          </w:p>
        </w:tc>
        <w:tc>
          <w:tcPr>
            <w:tcW w:w="1751" w:type="pct"/>
            <w:tcBorders>
              <w:top w:val="nil"/>
              <w:left w:val="nil"/>
              <w:bottom w:val="single" w:sz="4" w:space="0" w:color="auto"/>
              <w:right w:val="single" w:sz="4" w:space="0" w:color="auto"/>
            </w:tcBorders>
            <w:shd w:val="clear" w:color="auto" w:fill="auto"/>
            <w:noWrap/>
            <w:vAlign w:val="center"/>
            <w:hideMark/>
          </w:tcPr>
          <w:p w14:paraId="28BC4419"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司法</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598D3A1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4</w:t>
            </w:r>
          </w:p>
        </w:tc>
        <w:tc>
          <w:tcPr>
            <w:tcW w:w="678" w:type="pct"/>
            <w:tcBorders>
              <w:top w:val="nil"/>
              <w:left w:val="nil"/>
              <w:bottom w:val="single" w:sz="4" w:space="0" w:color="auto"/>
              <w:right w:val="single" w:sz="4" w:space="0" w:color="auto"/>
            </w:tcBorders>
            <w:shd w:val="clear" w:color="auto" w:fill="auto"/>
            <w:noWrap/>
            <w:vAlign w:val="center"/>
            <w:hideMark/>
          </w:tcPr>
          <w:p w14:paraId="19FB4BD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4</w:t>
            </w:r>
          </w:p>
        </w:tc>
        <w:tc>
          <w:tcPr>
            <w:tcW w:w="359" w:type="pct"/>
            <w:tcBorders>
              <w:top w:val="nil"/>
              <w:left w:val="nil"/>
              <w:bottom w:val="single" w:sz="4" w:space="0" w:color="auto"/>
              <w:right w:val="single" w:sz="4" w:space="0" w:color="auto"/>
            </w:tcBorders>
            <w:shd w:val="clear" w:color="auto" w:fill="auto"/>
            <w:noWrap/>
            <w:vAlign w:val="center"/>
            <w:hideMark/>
          </w:tcPr>
          <w:p w14:paraId="589A5B9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34B9795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4A6FE5C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41CDE1F9"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1262E48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7F4E2498"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67C5F597"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2040607</w:t>
            </w:r>
          </w:p>
        </w:tc>
        <w:tc>
          <w:tcPr>
            <w:tcW w:w="1751" w:type="pct"/>
            <w:tcBorders>
              <w:top w:val="nil"/>
              <w:left w:val="nil"/>
              <w:bottom w:val="single" w:sz="4" w:space="0" w:color="auto"/>
              <w:right w:val="single" w:sz="4" w:space="0" w:color="auto"/>
            </w:tcBorders>
            <w:shd w:val="clear" w:color="auto" w:fill="auto"/>
            <w:noWrap/>
            <w:vAlign w:val="center"/>
            <w:hideMark/>
          </w:tcPr>
          <w:p w14:paraId="306B8895"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法律援助</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2863971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4</w:t>
            </w:r>
          </w:p>
        </w:tc>
        <w:tc>
          <w:tcPr>
            <w:tcW w:w="678" w:type="pct"/>
            <w:tcBorders>
              <w:top w:val="nil"/>
              <w:left w:val="nil"/>
              <w:bottom w:val="single" w:sz="4" w:space="0" w:color="auto"/>
              <w:right w:val="single" w:sz="4" w:space="0" w:color="auto"/>
            </w:tcBorders>
            <w:shd w:val="clear" w:color="auto" w:fill="auto"/>
            <w:noWrap/>
            <w:vAlign w:val="center"/>
            <w:hideMark/>
          </w:tcPr>
          <w:p w14:paraId="0FA83AD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4</w:t>
            </w:r>
          </w:p>
        </w:tc>
        <w:tc>
          <w:tcPr>
            <w:tcW w:w="359" w:type="pct"/>
            <w:tcBorders>
              <w:top w:val="nil"/>
              <w:left w:val="nil"/>
              <w:bottom w:val="single" w:sz="4" w:space="0" w:color="auto"/>
              <w:right w:val="single" w:sz="4" w:space="0" w:color="auto"/>
            </w:tcBorders>
            <w:shd w:val="clear" w:color="auto" w:fill="auto"/>
            <w:noWrap/>
            <w:vAlign w:val="center"/>
            <w:hideMark/>
          </w:tcPr>
          <w:p w14:paraId="43E598F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5A299C7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096524B5"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083DD733"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47756FC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73118572"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73DECC5C"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205</w:t>
            </w:r>
          </w:p>
        </w:tc>
        <w:tc>
          <w:tcPr>
            <w:tcW w:w="1751" w:type="pct"/>
            <w:tcBorders>
              <w:top w:val="nil"/>
              <w:left w:val="nil"/>
              <w:bottom w:val="single" w:sz="4" w:space="0" w:color="auto"/>
              <w:right w:val="single" w:sz="4" w:space="0" w:color="auto"/>
            </w:tcBorders>
            <w:shd w:val="clear" w:color="auto" w:fill="auto"/>
            <w:noWrap/>
            <w:vAlign w:val="center"/>
            <w:hideMark/>
          </w:tcPr>
          <w:p w14:paraId="4552CA0D"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教育支出</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141E2C7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1.8</w:t>
            </w:r>
          </w:p>
        </w:tc>
        <w:tc>
          <w:tcPr>
            <w:tcW w:w="678" w:type="pct"/>
            <w:tcBorders>
              <w:top w:val="nil"/>
              <w:left w:val="nil"/>
              <w:bottom w:val="single" w:sz="4" w:space="0" w:color="auto"/>
              <w:right w:val="single" w:sz="4" w:space="0" w:color="auto"/>
            </w:tcBorders>
            <w:shd w:val="clear" w:color="auto" w:fill="auto"/>
            <w:noWrap/>
            <w:vAlign w:val="center"/>
            <w:hideMark/>
          </w:tcPr>
          <w:p w14:paraId="649C9F9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1.8</w:t>
            </w:r>
          </w:p>
        </w:tc>
        <w:tc>
          <w:tcPr>
            <w:tcW w:w="359" w:type="pct"/>
            <w:tcBorders>
              <w:top w:val="nil"/>
              <w:left w:val="nil"/>
              <w:bottom w:val="single" w:sz="4" w:space="0" w:color="auto"/>
              <w:right w:val="single" w:sz="4" w:space="0" w:color="auto"/>
            </w:tcBorders>
            <w:shd w:val="clear" w:color="auto" w:fill="auto"/>
            <w:noWrap/>
            <w:vAlign w:val="center"/>
            <w:hideMark/>
          </w:tcPr>
          <w:p w14:paraId="67A3D6F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137BDEB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121CB3EE"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722F7EE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23258FF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745EC8FC"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02394A86"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20501</w:t>
            </w:r>
          </w:p>
        </w:tc>
        <w:tc>
          <w:tcPr>
            <w:tcW w:w="1751" w:type="pct"/>
            <w:tcBorders>
              <w:top w:val="nil"/>
              <w:left w:val="nil"/>
              <w:bottom w:val="single" w:sz="4" w:space="0" w:color="auto"/>
              <w:right w:val="single" w:sz="4" w:space="0" w:color="auto"/>
            </w:tcBorders>
            <w:shd w:val="clear" w:color="auto" w:fill="auto"/>
            <w:noWrap/>
            <w:vAlign w:val="center"/>
            <w:hideMark/>
          </w:tcPr>
          <w:p w14:paraId="6AEC9D91"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教育管理事务</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1265A7E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1.8</w:t>
            </w:r>
          </w:p>
        </w:tc>
        <w:tc>
          <w:tcPr>
            <w:tcW w:w="678" w:type="pct"/>
            <w:tcBorders>
              <w:top w:val="nil"/>
              <w:left w:val="nil"/>
              <w:bottom w:val="single" w:sz="4" w:space="0" w:color="auto"/>
              <w:right w:val="single" w:sz="4" w:space="0" w:color="auto"/>
            </w:tcBorders>
            <w:shd w:val="clear" w:color="auto" w:fill="auto"/>
            <w:noWrap/>
            <w:vAlign w:val="center"/>
            <w:hideMark/>
          </w:tcPr>
          <w:p w14:paraId="60E847B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1.8</w:t>
            </w:r>
          </w:p>
        </w:tc>
        <w:tc>
          <w:tcPr>
            <w:tcW w:w="359" w:type="pct"/>
            <w:tcBorders>
              <w:top w:val="nil"/>
              <w:left w:val="nil"/>
              <w:bottom w:val="single" w:sz="4" w:space="0" w:color="auto"/>
              <w:right w:val="single" w:sz="4" w:space="0" w:color="auto"/>
            </w:tcBorders>
            <w:shd w:val="clear" w:color="auto" w:fill="auto"/>
            <w:noWrap/>
            <w:vAlign w:val="center"/>
            <w:hideMark/>
          </w:tcPr>
          <w:p w14:paraId="4A14847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102B61B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6B4F723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61DD29D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7C9B7ED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6079A292"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7351708B"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lastRenderedPageBreak/>
              <w:t>2050199</w:t>
            </w:r>
          </w:p>
        </w:tc>
        <w:tc>
          <w:tcPr>
            <w:tcW w:w="1751" w:type="pct"/>
            <w:tcBorders>
              <w:top w:val="nil"/>
              <w:left w:val="nil"/>
              <w:bottom w:val="single" w:sz="4" w:space="0" w:color="auto"/>
              <w:right w:val="single" w:sz="4" w:space="0" w:color="auto"/>
            </w:tcBorders>
            <w:shd w:val="clear" w:color="auto" w:fill="auto"/>
            <w:noWrap/>
            <w:vAlign w:val="center"/>
            <w:hideMark/>
          </w:tcPr>
          <w:p w14:paraId="16576E39"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其他教育管理事务支出</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332C3F93"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1.8</w:t>
            </w:r>
          </w:p>
        </w:tc>
        <w:tc>
          <w:tcPr>
            <w:tcW w:w="678" w:type="pct"/>
            <w:tcBorders>
              <w:top w:val="nil"/>
              <w:left w:val="nil"/>
              <w:bottom w:val="single" w:sz="4" w:space="0" w:color="auto"/>
              <w:right w:val="single" w:sz="4" w:space="0" w:color="auto"/>
            </w:tcBorders>
            <w:shd w:val="clear" w:color="auto" w:fill="auto"/>
            <w:noWrap/>
            <w:vAlign w:val="center"/>
            <w:hideMark/>
          </w:tcPr>
          <w:p w14:paraId="438FAD1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1.8</w:t>
            </w:r>
          </w:p>
        </w:tc>
        <w:tc>
          <w:tcPr>
            <w:tcW w:w="359" w:type="pct"/>
            <w:tcBorders>
              <w:top w:val="nil"/>
              <w:left w:val="nil"/>
              <w:bottom w:val="single" w:sz="4" w:space="0" w:color="auto"/>
              <w:right w:val="single" w:sz="4" w:space="0" w:color="auto"/>
            </w:tcBorders>
            <w:shd w:val="clear" w:color="auto" w:fill="auto"/>
            <w:noWrap/>
            <w:vAlign w:val="center"/>
            <w:hideMark/>
          </w:tcPr>
          <w:p w14:paraId="79F0182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0ADB975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2549B229"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1744824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3A47685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19C7C252"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355EAF41"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207</w:t>
            </w:r>
          </w:p>
        </w:tc>
        <w:tc>
          <w:tcPr>
            <w:tcW w:w="1751" w:type="pct"/>
            <w:tcBorders>
              <w:top w:val="nil"/>
              <w:left w:val="nil"/>
              <w:bottom w:val="single" w:sz="4" w:space="0" w:color="auto"/>
              <w:right w:val="single" w:sz="4" w:space="0" w:color="auto"/>
            </w:tcBorders>
            <w:shd w:val="clear" w:color="auto" w:fill="auto"/>
            <w:noWrap/>
            <w:vAlign w:val="center"/>
            <w:hideMark/>
          </w:tcPr>
          <w:p w14:paraId="0C761FE4"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文化体育与传媒支出</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2AB2280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127.99</w:t>
            </w:r>
          </w:p>
        </w:tc>
        <w:tc>
          <w:tcPr>
            <w:tcW w:w="678" w:type="pct"/>
            <w:tcBorders>
              <w:top w:val="nil"/>
              <w:left w:val="nil"/>
              <w:bottom w:val="single" w:sz="4" w:space="0" w:color="auto"/>
              <w:right w:val="single" w:sz="4" w:space="0" w:color="auto"/>
            </w:tcBorders>
            <w:shd w:val="clear" w:color="auto" w:fill="auto"/>
            <w:noWrap/>
            <w:vAlign w:val="center"/>
            <w:hideMark/>
          </w:tcPr>
          <w:p w14:paraId="0FB7335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127.99</w:t>
            </w:r>
          </w:p>
        </w:tc>
        <w:tc>
          <w:tcPr>
            <w:tcW w:w="359" w:type="pct"/>
            <w:tcBorders>
              <w:top w:val="nil"/>
              <w:left w:val="nil"/>
              <w:bottom w:val="single" w:sz="4" w:space="0" w:color="auto"/>
              <w:right w:val="single" w:sz="4" w:space="0" w:color="auto"/>
            </w:tcBorders>
            <w:shd w:val="clear" w:color="auto" w:fill="auto"/>
            <w:noWrap/>
            <w:vAlign w:val="center"/>
            <w:hideMark/>
          </w:tcPr>
          <w:p w14:paraId="023A834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19CB046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1C73989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19B1AEC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508BAF0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2EFB6AFF"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1F767E89"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20701</w:t>
            </w:r>
          </w:p>
        </w:tc>
        <w:tc>
          <w:tcPr>
            <w:tcW w:w="1751" w:type="pct"/>
            <w:tcBorders>
              <w:top w:val="nil"/>
              <w:left w:val="nil"/>
              <w:bottom w:val="single" w:sz="4" w:space="0" w:color="auto"/>
              <w:right w:val="single" w:sz="4" w:space="0" w:color="auto"/>
            </w:tcBorders>
            <w:shd w:val="clear" w:color="auto" w:fill="auto"/>
            <w:noWrap/>
            <w:vAlign w:val="center"/>
            <w:hideMark/>
          </w:tcPr>
          <w:p w14:paraId="1FE110D5"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文化</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184F84A9"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120</w:t>
            </w:r>
          </w:p>
        </w:tc>
        <w:tc>
          <w:tcPr>
            <w:tcW w:w="678" w:type="pct"/>
            <w:tcBorders>
              <w:top w:val="nil"/>
              <w:left w:val="nil"/>
              <w:bottom w:val="single" w:sz="4" w:space="0" w:color="auto"/>
              <w:right w:val="single" w:sz="4" w:space="0" w:color="auto"/>
            </w:tcBorders>
            <w:shd w:val="clear" w:color="auto" w:fill="auto"/>
            <w:noWrap/>
            <w:vAlign w:val="center"/>
            <w:hideMark/>
          </w:tcPr>
          <w:p w14:paraId="3DA11399"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120</w:t>
            </w:r>
          </w:p>
        </w:tc>
        <w:tc>
          <w:tcPr>
            <w:tcW w:w="359" w:type="pct"/>
            <w:tcBorders>
              <w:top w:val="nil"/>
              <w:left w:val="nil"/>
              <w:bottom w:val="single" w:sz="4" w:space="0" w:color="auto"/>
              <w:right w:val="single" w:sz="4" w:space="0" w:color="auto"/>
            </w:tcBorders>
            <w:shd w:val="clear" w:color="auto" w:fill="auto"/>
            <w:noWrap/>
            <w:vAlign w:val="center"/>
            <w:hideMark/>
          </w:tcPr>
          <w:p w14:paraId="6779A40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4095A8E2"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487CBCDE"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7466778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1A043895"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60122844"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7E447B52"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2070108</w:t>
            </w:r>
          </w:p>
        </w:tc>
        <w:tc>
          <w:tcPr>
            <w:tcW w:w="1751" w:type="pct"/>
            <w:tcBorders>
              <w:top w:val="nil"/>
              <w:left w:val="nil"/>
              <w:bottom w:val="single" w:sz="4" w:space="0" w:color="auto"/>
              <w:right w:val="single" w:sz="4" w:space="0" w:color="auto"/>
            </w:tcBorders>
            <w:shd w:val="clear" w:color="auto" w:fill="auto"/>
            <w:noWrap/>
            <w:vAlign w:val="center"/>
            <w:hideMark/>
          </w:tcPr>
          <w:p w14:paraId="243BEBF5"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文化活动</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29D7D08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120</w:t>
            </w:r>
          </w:p>
        </w:tc>
        <w:tc>
          <w:tcPr>
            <w:tcW w:w="678" w:type="pct"/>
            <w:tcBorders>
              <w:top w:val="nil"/>
              <w:left w:val="nil"/>
              <w:bottom w:val="single" w:sz="4" w:space="0" w:color="auto"/>
              <w:right w:val="single" w:sz="4" w:space="0" w:color="auto"/>
            </w:tcBorders>
            <w:shd w:val="clear" w:color="auto" w:fill="auto"/>
            <w:noWrap/>
            <w:vAlign w:val="center"/>
            <w:hideMark/>
          </w:tcPr>
          <w:p w14:paraId="57677933"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120</w:t>
            </w:r>
          </w:p>
        </w:tc>
        <w:tc>
          <w:tcPr>
            <w:tcW w:w="359" w:type="pct"/>
            <w:tcBorders>
              <w:top w:val="nil"/>
              <w:left w:val="nil"/>
              <w:bottom w:val="single" w:sz="4" w:space="0" w:color="auto"/>
              <w:right w:val="single" w:sz="4" w:space="0" w:color="auto"/>
            </w:tcBorders>
            <w:shd w:val="clear" w:color="auto" w:fill="auto"/>
            <w:noWrap/>
            <w:vAlign w:val="center"/>
            <w:hideMark/>
          </w:tcPr>
          <w:p w14:paraId="37A16F2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4732B61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7F7F5DC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543E6115"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781F33C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4875B8D8"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339FA3ED"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20703</w:t>
            </w:r>
          </w:p>
        </w:tc>
        <w:tc>
          <w:tcPr>
            <w:tcW w:w="1751" w:type="pct"/>
            <w:tcBorders>
              <w:top w:val="nil"/>
              <w:left w:val="nil"/>
              <w:bottom w:val="single" w:sz="4" w:space="0" w:color="auto"/>
              <w:right w:val="single" w:sz="4" w:space="0" w:color="auto"/>
            </w:tcBorders>
            <w:shd w:val="clear" w:color="auto" w:fill="auto"/>
            <w:noWrap/>
            <w:vAlign w:val="center"/>
            <w:hideMark/>
          </w:tcPr>
          <w:p w14:paraId="0E60922B"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体育</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29D431A5"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3</w:t>
            </w:r>
          </w:p>
        </w:tc>
        <w:tc>
          <w:tcPr>
            <w:tcW w:w="678" w:type="pct"/>
            <w:tcBorders>
              <w:top w:val="nil"/>
              <w:left w:val="nil"/>
              <w:bottom w:val="single" w:sz="4" w:space="0" w:color="auto"/>
              <w:right w:val="single" w:sz="4" w:space="0" w:color="auto"/>
            </w:tcBorders>
            <w:shd w:val="clear" w:color="auto" w:fill="auto"/>
            <w:noWrap/>
            <w:vAlign w:val="center"/>
            <w:hideMark/>
          </w:tcPr>
          <w:p w14:paraId="4C815F5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3</w:t>
            </w:r>
          </w:p>
        </w:tc>
        <w:tc>
          <w:tcPr>
            <w:tcW w:w="359" w:type="pct"/>
            <w:tcBorders>
              <w:top w:val="nil"/>
              <w:left w:val="nil"/>
              <w:bottom w:val="single" w:sz="4" w:space="0" w:color="auto"/>
              <w:right w:val="single" w:sz="4" w:space="0" w:color="auto"/>
            </w:tcBorders>
            <w:shd w:val="clear" w:color="auto" w:fill="auto"/>
            <w:noWrap/>
            <w:vAlign w:val="center"/>
            <w:hideMark/>
          </w:tcPr>
          <w:p w14:paraId="1A340CC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59DB55F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4E7E6BA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62F4CDF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648E76F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5746CB66"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67410045"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2070305</w:t>
            </w:r>
          </w:p>
        </w:tc>
        <w:tc>
          <w:tcPr>
            <w:tcW w:w="1751" w:type="pct"/>
            <w:tcBorders>
              <w:top w:val="nil"/>
              <w:left w:val="nil"/>
              <w:bottom w:val="single" w:sz="4" w:space="0" w:color="auto"/>
              <w:right w:val="single" w:sz="4" w:space="0" w:color="auto"/>
            </w:tcBorders>
            <w:shd w:val="clear" w:color="auto" w:fill="auto"/>
            <w:noWrap/>
            <w:vAlign w:val="center"/>
            <w:hideMark/>
          </w:tcPr>
          <w:p w14:paraId="43B4540C"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体育竞赛</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7809294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3</w:t>
            </w:r>
          </w:p>
        </w:tc>
        <w:tc>
          <w:tcPr>
            <w:tcW w:w="678" w:type="pct"/>
            <w:tcBorders>
              <w:top w:val="nil"/>
              <w:left w:val="nil"/>
              <w:bottom w:val="single" w:sz="4" w:space="0" w:color="auto"/>
              <w:right w:val="single" w:sz="4" w:space="0" w:color="auto"/>
            </w:tcBorders>
            <w:shd w:val="clear" w:color="auto" w:fill="auto"/>
            <w:noWrap/>
            <w:vAlign w:val="center"/>
            <w:hideMark/>
          </w:tcPr>
          <w:p w14:paraId="128239C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3</w:t>
            </w:r>
          </w:p>
        </w:tc>
        <w:tc>
          <w:tcPr>
            <w:tcW w:w="359" w:type="pct"/>
            <w:tcBorders>
              <w:top w:val="nil"/>
              <w:left w:val="nil"/>
              <w:bottom w:val="single" w:sz="4" w:space="0" w:color="auto"/>
              <w:right w:val="single" w:sz="4" w:space="0" w:color="auto"/>
            </w:tcBorders>
            <w:shd w:val="clear" w:color="auto" w:fill="auto"/>
            <w:noWrap/>
            <w:vAlign w:val="center"/>
            <w:hideMark/>
          </w:tcPr>
          <w:p w14:paraId="28EE5F6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5BCDE3E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04AD02B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7C4CF7B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2FC9441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3E2FBE00"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51F5F11A"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20799</w:t>
            </w:r>
          </w:p>
        </w:tc>
        <w:tc>
          <w:tcPr>
            <w:tcW w:w="1751" w:type="pct"/>
            <w:tcBorders>
              <w:top w:val="nil"/>
              <w:left w:val="nil"/>
              <w:bottom w:val="single" w:sz="4" w:space="0" w:color="auto"/>
              <w:right w:val="single" w:sz="4" w:space="0" w:color="auto"/>
            </w:tcBorders>
            <w:shd w:val="clear" w:color="auto" w:fill="auto"/>
            <w:noWrap/>
            <w:vAlign w:val="center"/>
            <w:hideMark/>
          </w:tcPr>
          <w:p w14:paraId="632F659C"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其他文化体育与传媒支出</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2C59F27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4.99</w:t>
            </w:r>
          </w:p>
        </w:tc>
        <w:tc>
          <w:tcPr>
            <w:tcW w:w="678" w:type="pct"/>
            <w:tcBorders>
              <w:top w:val="nil"/>
              <w:left w:val="nil"/>
              <w:bottom w:val="single" w:sz="4" w:space="0" w:color="auto"/>
              <w:right w:val="single" w:sz="4" w:space="0" w:color="auto"/>
            </w:tcBorders>
            <w:shd w:val="clear" w:color="auto" w:fill="auto"/>
            <w:noWrap/>
            <w:vAlign w:val="center"/>
            <w:hideMark/>
          </w:tcPr>
          <w:p w14:paraId="11B8263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4.99</w:t>
            </w:r>
          </w:p>
        </w:tc>
        <w:tc>
          <w:tcPr>
            <w:tcW w:w="359" w:type="pct"/>
            <w:tcBorders>
              <w:top w:val="nil"/>
              <w:left w:val="nil"/>
              <w:bottom w:val="single" w:sz="4" w:space="0" w:color="auto"/>
              <w:right w:val="single" w:sz="4" w:space="0" w:color="auto"/>
            </w:tcBorders>
            <w:shd w:val="clear" w:color="auto" w:fill="auto"/>
            <w:noWrap/>
            <w:vAlign w:val="center"/>
            <w:hideMark/>
          </w:tcPr>
          <w:p w14:paraId="609FA58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679F500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65CD86F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18BF7F95"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058E466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6E666575"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4898E502"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2079999</w:t>
            </w:r>
          </w:p>
        </w:tc>
        <w:tc>
          <w:tcPr>
            <w:tcW w:w="1751" w:type="pct"/>
            <w:tcBorders>
              <w:top w:val="nil"/>
              <w:left w:val="nil"/>
              <w:bottom w:val="single" w:sz="4" w:space="0" w:color="auto"/>
              <w:right w:val="single" w:sz="4" w:space="0" w:color="auto"/>
            </w:tcBorders>
            <w:shd w:val="clear" w:color="auto" w:fill="auto"/>
            <w:noWrap/>
            <w:vAlign w:val="center"/>
            <w:hideMark/>
          </w:tcPr>
          <w:p w14:paraId="2C9663DB"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其他文化体育与传媒支出</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2081922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4.99</w:t>
            </w:r>
          </w:p>
        </w:tc>
        <w:tc>
          <w:tcPr>
            <w:tcW w:w="678" w:type="pct"/>
            <w:tcBorders>
              <w:top w:val="nil"/>
              <w:left w:val="nil"/>
              <w:bottom w:val="single" w:sz="4" w:space="0" w:color="auto"/>
              <w:right w:val="single" w:sz="4" w:space="0" w:color="auto"/>
            </w:tcBorders>
            <w:shd w:val="clear" w:color="auto" w:fill="auto"/>
            <w:noWrap/>
            <w:vAlign w:val="center"/>
            <w:hideMark/>
          </w:tcPr>
          <w:p w14:paraId="25D030C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4.99</w:t>
            </w:r>
          </w:p>
        </w:tc>
        <w:tc>
          <w:tcPr>
            <w:tcW w:w="359" w:type="pct"/>
            <w:tcBorders>
              <w:top w:val="nil"/>
              <w:left w:val="nil"/>
              <w:bottom w:val="single" w:sz="4" w:space="0" w:color="auto"/>
              <w:right w:val="single" w:sz="4" w:space="0" w:color="auto"/>
            </w:tcBorders>
            <w:shd w:val="clear" w:color="auto" w:fill="auto"/>
            <w:noWrap/>
            <w:vAlign w:val="center"/>
            <w:hideMark/>
          </w:tcPr>
          <w:p w14:paraId="3EEC9AB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15F71B9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43EA5EE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11477EB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7ED5E2B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166B0647"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694F2C84"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208</w:t>
            </w:r>
          </w:p>
        </w:tc>
        <w:tc>
          <w:tcPr>
            <w:tcW w:w="1751" w:type="pct"/>
            <w:tcBorders>
              <w:top w:val="nil"/>
              <w:left w:val="nil"/>
              <w:bottom w:val="single" w:sz="4" w:space="0" w:color="auto"/>
              <w:right w:val="single" w:sz="4" w:space="0" w:color="auto"/>
            </w:tcBorders>
            <w:shd w:val="clear" w:color="auto" w:fill="auto"/>
            <w:noWrap/>
            <w:vAlign w:val="center"/>
            <w:hideMark/>
          </w:tcPr>
          <w:p w14:paraId="1D6BBD44"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社会保障和就业支出</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4948901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503.66</w:t>
            </w:r>
          </w:p>
        </w:tc>
        <w:tc>
          <w:tcPr>
            <w:tcW w:w="678" w:type="pct"/>
            <w:tcBorders>
              <w:top w:val="nil"/>
              <w:left w:val="nil"/>
              <w:bottom w:val="single" w:sz="4" w:space="0" w:color="auto"/>
              <w:right w:val="single" w:sz="4" w:space="0" w:color="auto"/>
            </w:tcBorders>
            <w:shd w:val="clear" w:color="auto" w:fill="auto"/>
            <w:noWrap/>
            <w:vAlign w:val="center"/>
            <w:hideMark/>
          </w:tcPr>
          <w:p w14:paraId="7FCD0A5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503.66</w:t>
            </w:r>
          </w:p>
        </w:tc>
        <w:tc>
          <w:tcPr>
            <w:tcW w:w="359" w:type="pct"/>
            <w:tcBorders>
              <w:top w:val="nil"/>
              <w:left w:val="nil"/>
              <w:bottom w:val="single" w:sz="4" w:space="0" w:color="auto"/>
              <w:right w:val="single" w:sz="4" w:space="0" w:color="auto"/>
            </w:tcBorders>
            <w:shd w:val="clear" w:color="auto" w:fill="auto"/>
            <w:noWrap/>
            <w:vAlign w:val="center"/>
            <w:hideMark/>
          </w:tcPr>
          <w:p w14:paraId="78127DB9"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786E256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349DE2B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280F81E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75F6C185"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5B2BAD25"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22DC881E"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20802</w:t>
            </w:r>
          </w:p>
        </w:tc>
        <w:tc>
          <w:tcPr>
            <w:tcW w:w="1751" w:type="pct"/>
            <w:tcBorders>
              <w:top w:val="nil"/>
              <w:left w:val="nil"/>
              <w:bottom w:val="single" w:sz="4" w:space="0" w:color="auto"/>
              <w:right w:val="single" w:sz="4" w:space="0" w:color="auto"/>
            </w:tcBorders>
            <w:shd w:val="clear" w:color="auto" w:fill="auto"/>
            <w:noWrap/>
            <w:vAlign w:val="center"/>
            <w:hideMark/>
          </w:tcPr>
          <w:p w14:paraId="015EB4D4"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民政管理事务</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294BD8E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7</w:t>
            </w:r>
          </w:p>
        </w:tc>
        <w:tc>
          <w:tcPr>
            <w:tcW w:w="678" w:type="pct"/>
            <w:tcBorders>
              <w:top w:val="nil"/>
              <w:left w:val="nil"/>
              <w:bottom w:val="single" w:sz="4" w:space="0" w:color="auto"/>
              <w:right w:val="single" w:sz="4" w:space="0" w:color="auto"/>
            </w:tcBorders>
            <w:shd w:val="clear" w:color="auto" w:fill="auto"/>
            <w:noWrap/>
            <w:vAlign w:val="center"/>
            <w:hideMark/>
          </w:tcPr>
          <w:p w14:paraId="5DCCA5A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7</w:t>
            </w:r>
          </w:p>
        </w:tc>
        <w:tc>
          <w:tcPr>
            <w:tcW w:w="359" w:type="pct"/>
            <w:tcBorders>
              <w:top w:val="nil"/>
              <w:left w:val="nil"/>
              <w:bottom w:val="single" w:sz="4" w:space="0" w:color="auto"/>
              <w:right w:val="single" w:sz="4" w:space="0" w:color="auto"/>
            </w:tcBorders>
            <w:shd w:val="clear" w:color="auto" w:fill="auto"/>
            <w:noWrap/>
            <w:vAlign w:val="center"/>
            <w:hideMark/>
          </w:tcPr>
          <w:p w14:paraId="0EFBE28E"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702F2C83"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5CCB900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08605E4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740E143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1DBC17D7"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359E52D0"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2080204</w:t>
            </w:r>
          </w:p>
        </w:tc>
        <w:tc>
          <w:tcPr>
            <w:tcW w:w="1751" w:type="pct"/>
            <w:tcBorders>
              <w:top w:val="nil"/>
              <w:left w:val="nil"/>
              <w:bottom w:val="single" w:sz="4" w:space="0" w:color="auto"/>
              <w:right w:val="single" w:sz="4" w:space="0" w:color="auto"/>
            </w:tcBorders>
            <w:shd w:val="clear" w:color="auto" w:fill="auto"/>
            <w:noWrap/>
            <w:vAlign w:val="center"/>
            <w:hideMark/>
          </w:tcPr>
          <w:p w14:paraId="15DBBE65"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拥军优属</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2A23F173"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7</w:t>
            </w:r>
          </w:p>
        </w:tc>
        <w:tc>
          <w:tcPr>
            <w:tcW w:w="678" w:type="pct"/>
            <w:tcBorders>
              <w:top w:val="nil"/>
              <w:left w:val="nil"/>
              <w:bottom w:val="single" w:sz="4" w:space="0" w:color="auto"/>
              <w:right w:val="single" w:sz="4" w:space="0" w:color="auto"/>
            </w:tcBorders>
            <w:shd w:val="clear" w:color="auto" w:fill="auto"/>
            <w:noWrap/>
            <w:vAlign w:val="center"/>
            <w:hideMark/>
          </w:tcPr>
          <w:p w14:paraId="3FF28A9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7</w:t>
            </w:r>
          </w:p>
        </w:tc>
        <w:tc>
          <w:tcPr>
            <w:tcW w:w="359" w:type="pct"/>
            <w:tcBorders>
              <w:top w:val="nil"/>
              <w:left w:val="nil"/>
              <w:bottom w:val="single" w:sz="4" w:space="0" w:color="auto"/>
              <w:right w:val="single" w:sz="4" w:space="0" w:color="auto"/>
            </w:tcBorders>
            <w:shd w:val="clear" w:color="auto" w:fill="auto"/>
            <w:noWrap/>
            <w:vAlign w:val="center"/>
            <w:hideMark/>
          </w:tcPr>
          <w:p w14:paraId="56BAA295"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50FC1A0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727F479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17EA963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1D92A47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187946AE"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53EB45D5"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20810</w:t>
            </w:r>
          </w:p>
        </w:tc>
        <w:tc>
          <w:tcPr>
            <w:tcW w:w="1751" w:type="pct"/>
            <w:tcBorders>
              <w:top w:val="nil"/>
              <w:left w:val="nil"/>
              <w:bottom w:val="single" w:sz="4" w:space="0" w:color="auto"/>
              <w:right w:val="single" w:sz="4" w:space="0" w:color="auto"/>
            </w:tcBorders>
            <w:shd w:val="clear" w:color="auto" w:fill="auto"/>
            <w:noWrap/>
            <w:vAlign w:val="center"/>
            <w:hideMark/>
          </w:tcPr>
          <w:p w14:paraId="03E2D519"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社会福利</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3015D5F5"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496.66</w:t>
            </w:r>
          </w:p>
        </w:tc>
        <w:tc>
          <w:tcPr>
            <w:tcW w:w="678" w:type="pct"/>
            <w:tcBorders>
              <w:top w:val="nil"/>
              <w:left w:val="nil"/>
              <w:bottom w:val="single" w:sz="4" w:space="0" w:color="auto"/>
              <w:right w:val="single" w:sz="4" w:space="0" w:color="auto"/>
            </w:tcBorders>
            <w:shd w:val="clear" w:color="auto" w:fill="auto"/>
            <w:noWrap/>
            <w:vAlign w:val="center"/>
            <w:hideMark/>
          </w:tcPr>
          <w:p w14:paraId="50BDE27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496.66</w:t>
            </w:r>
          </w:p>
        </w:tc>
        <w:tc>
          <w:tcPr>
            <w:tcW w:w="359" w:type="pct"/>
            <w:tcBorders>
              <w:top w:val="nil"/>
              <w:left w:val="nil"/>
              <w:bottom w:val="single" w:sz="4" w:space="0" w:color="auto"/>
              <w:right w:val="single" w:sz="4" w:space="0" w:color="auto"/>
            </w:tcBorders>
            <w:shd w:val="clear" w:color="auto" w:fill="auto"/>
            <w:noWrap/>
            <w:vAlign w:val="center"/>
            <w:hideMark/>
          </w:tcPr>
          <w:p w14:paraId="1FA677A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50491BE2"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1FBF7B4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0FE8316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59BBE62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2449BD0D"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7F9932E3"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2081004</w:t>
            </w:r>
          </w:p>
        </w:tc>
        <w:tc>
          <w:tcPr>
            <w:tcW w:w="1751" w:type="pct"/>
            <w:tcBorders>
              <w:top w:val="nil"/>
              <w:left w:val="nil"/>
              <w:bottom w:val="single" w:sz="4" w:space="0" w:color="auto"/>
              <w:right w:val="single" w:sz="4" w:space="0" w:color="auto"/>
            </w:tcBorders>
            <w:shd w:val="clear" w:color="auto" w:fill="auto"/>
            <w:noWrap/>
            <w:vAlign w:val="center"/>
            <w:hideMark/>
          </w:tcPr>
          <w:p w14:paraId="334218B7"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殡葬</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09BAEDD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496.66</w:t>
            </w:r>
          </w:p>
        </w:tc>
        <w:tc>
          <w:tcPr>
            <w:tcW w:w="678" w:type="pct"/>
            <w:tcBorders>
              <w:top w:val="nil"/>
              <w:left w:val="nil"/>
              <w:bottom w:val="single" w:sz="4" w:space="0" w:color="auto"/>
              <w:right w:val="single" w:sz="4" w:space="0" w:color="auto"/>
            </w:tcBorders>
            <w:shd w:val="clear" w:color="auto" w:fill="auto"/>
            <w:noWrap/>
            <w:vAlign w:val="center"/>
            <w:hideMark/>
          </w:tcPr>
          <w:p w14:paraId="6342FDE9"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496.66</w:t>
            </w:r>
          </w:p>
        </w:tc>
        <w:tc>
          <w:tcPr>
            <w:tcW w:w="359" w:type="pct"/>
            <w:tcBorders>
              <w:top w:val="nil"/>
              <w:left w:val="nil"/>
              <w:bottom w:val="single" w:sz="4" w:space="0" w:color="auto"/>
              <w:right w:val="single" w:sz="4" w:space="0" w:color="auto"/>
            </w:tcBorders>
            <w:shd w:val="clear" w:color="auto" w:fill="auto"/>
            <w:noWrap/>
            <w:vAlign w:val="center"/>
            <w:hideMark/>
          </w:tcPr>
          <w:p w14:paraId="1C13C55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3D85569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3F57D87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28181F8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407D5C4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519105A0"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3BE66A79"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211</w:t>
            </w:r>
          </w:p>
        </w:tc>
        <w:tc>
          <w:tcPr>
            <w:tcW w:w="1751" w:type="pct"/>
            <w:tcBorders>
              <w:top w:val="nil"/>
              <w:left w:val="nil"/>
              <w:bottom w:val="single" w:sz="4" w:space="0" w:color="auto"/>
              <w:right w:val="single" w:sz="4" w:space="0" w:color="auto"/>
            </w:tcBorders>
            <w:shd w:val="clear" w:color="auto" w:fill="auto"/>
            <w:noWrap/>
            <w:vAlign w:val="center"/>
            <w:hideMark/>
          </w:tcPr>
          <w:p w14:paraId="118F7A21"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节能环保支出</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484CF31E"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761.91</w:t>
            </w:r>
          </w:p>
        </w:tc>
        <w:tc>
          <w:tcPr>
            <w:tcW w:w="678" w:type="pct"/>
            <w:tcBorders>
              <w:top w:val="nil"/>
              <w:left w:val="nil"/>
              <w:bottom w:val="single" w:sz="4" w:space="0" w:color="auto"/>
              <w:right w:val="single" w:sz="4" w:space="0" w:color="auto"/>
            </w:tcBorders>
            <w:shd w:val="clear" w:color="auto" w:fill="auto"/>
            <w:noWrap/>
            <w:vAlign w:val="center"/>
            <w:hideMark/>
          </w:tcPr>
          <w:p w14:paraId="4B17A96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761.91</w:t>
            </w:r>
          </w:p>
        </w:tc>
        <w:tc>
          <w:tcPr>
            <w:tcW w:w="359" w:type="pct"/>
            <w:tcBorders>
              <w:top w:val="nil"/>
              <w:left w:val="nil"/>
              <w:bottom w:val="single" w:sz="4" w:space="0" w:color="auto"/>
              <w:right w:val="single" w:sz="4" w:space="0" w:color="auto"/>
            </w:tcBorders>
            <w:shd w:val="clear" w:color="auto" w:fill="auto"/>
            <w:noWrap/>
            <w:vAlign w:val="center"/>
            <w:hideMark/>
          </w:tcPr>
          <w:p w14:paraId="65CAB6A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2CCDDD2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70AA6C72"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550F4999"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468759E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3DD05012"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4391BDFD"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21101</w:t>
            </w:r>
          </w:p>
        </w:tc>
        <w:tc>
          <w:tcPr>
            <w:tcW w:w="1751" w:type="pct"/>
            <w:tcBorders>
              <w:top w:val="nil"/>
              <w:left w:val="nil"/>
              <w:bottom w:val="single" w:sz="4" w:space="0" w:color="auto"/>
              <w:right w:val="single" w:sz="4" w:space="0" w:color="auto"/>
            </w:tcBorders>
            <w:shd w:val="clear" w:color="auto" w:fill="auto"/>
            <w:noWrap/>
            <w:vAlign w:val="center"/>
            <w:hideMark/>
          </w:tcPr>
          <w:p w14:paraId="49327E35"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环境保护管理事务</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3120954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1.26</w:t>
            </w:r>
          </w:p>
        </w:tc>
        <w:tc>
          <w:tcPr>
            <w:tcW w:w="678" w:type="pct"/>
            <w:tcBorders>
              <w:top w:val="nil"/>
              <w:left w:val="nil"/>
              <w:bottom w:val="single" w:sz="4" w:space="0" w:color="auto"/>
              <w:right w:val="single" w:sz="4" w:space="0" w:color="auto"/>
            </w:tcBorders>
            <w:shd w:val="clear" w:color="auto" w:fill="auto"/>
            <w:noWrap/>
            <w:vAlign w:val="center"/>
            <w:hideMark/>
          </w:tcPr>
          <w:p w14:paraId="4A0C102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1.26</w:t>
            </w:r>
          </w:p>
        </w:tc>
        <w:tc>
          <w:tcPr>
            <w:tcW w:w="359" w:type="pct"/>
            <w:tcBorders>
              <w:top w:val="nil"/>
              <w:left w:val="nil"/>
              <w:bottom w:val="single" w:sz="4" w:space="0" w:color="auto"/>
              <w:right w:val="single" w:sz="4" w:space="0" w:color="auto"/>
            </w:tcBorders>
            <w:shd w:val="clear" w:color="auto" w:fill="auto"/>
            <w:noWrap/>
            <w:vAlign w:val="center"/>
            <w:hideMark/>
          </w:tcPr>
          <w:p w14:paraId="4BD45A9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2CA45C6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387A87F5"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4FBE8AF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5BE6BC3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5AAE35D6"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7B9C8931"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2110102</w:t>
            </w:r>
          </w:p>
        </w:tc>
        <w:tc>
          <w:tcPr>
            <w:tcW w:w="1751" w:type="pct"/>
            <w:tcBorders>
              <w:top w:val="nil"/>
              <w:left w:val="nil"/>
              <w:bottom w:val="single" w:sz="4" w:space="0" w:color="auto"/>
              <w:right w:val="single" w:sz="4" w:space="0" w:color="auto"/>
            </w:tcBorders>
            <w:shd w:val="clear" w:color="auto" w:fill="auto"/>
            <w:noWrap/>
            <w:vAlign w:val="center"/>
            <w:hideMark/>
          </w:tcPr>
          <w:p w14:paraId="3F482805"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一般行政管理事务</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4E340E2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1.26</w:t>
            </w:r>
          </w:p>
        </w:tc>
        <w:tc>
          <w:tcPr>
            <w:tcW w:w="678" w:type="pct"/>
            <w:tcBorders>
              <w:top w:val="nil"/>
              <w:left w:val="nil"/>
              <w:bottom w:val="single" w:sz="4" w:space="0" w:color="auto"/>
              <w:right w:val="single" w:sz="4" w:space="0" w:color="auto"/>
            </w:tcBorders>
            <w:shd w:val="clear" w:color="auto" w:fill="auto"/>
            <w:noWrap/>
            <w:vAlign w:val="center"/>
            <w:hideMark/>
          </w:tcPr>
          <w:p w14:paraId="3E109D5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1.26</w:t>
            </w:r>
          </w:p>
        </w:tc>
        <w:tc>
          <w:tcPr>
            <w:tcW w:w="359" w:type="pct"/>
            <w:tcBorders>
              <w:top w:val="nil"/>
              <w:left w:val="nil"/>
              <w:bottom w:val="single" w:sz="4" w:space="0" w:color="auto"/>
              <w:right w:val="single" w:sz="4" w:space="0" w:color="auto"/>
            </w:tcBorders>
            <w:shd w:val="clear" w:color="auto" w:fill="auto"/>
            <w:noWrap/>
            <w:vAlign w:val="center"/>
            <w:hideMark/>
          </w:tcPr>
          <w:p w14:paraId="1E70763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5B73AF29"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0013A4E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0CAA89D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0577A98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0A45EC1C"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68542C13"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21103</w:t>
            </w:r>
          </w:p>
        </w:tc>
        <w:tc>
          <w:tcPr>
            <w:tcW w:w="1751" w:type="pct"/>
            <w:tcBorders>
              <w:top w:val="nil"/>
              <w:left w:val="nil"/>
              <w:bottom w:val="single" w:sz="4" w:space="0" w:color="auto"/>
              <w:right w:val="single" w:sz="4" w:space="0" w:color="auto"/>
            </w:tcBorders>
            <w:shd w:val="clear" w:color="auto" w:fill="auto"/>
            <w:noWrap/>
            <w:vAlign w:val="center"/>
            <w:hideMark/>
          </w:tcPr>
          <w:p w14:paraId="002BBAA9"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污染防治</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28A48C22"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634.65</w:t>
            </w:r>
          </w:p>
        </w:tc>
        <w:tc>
          <w:tcPr>
            <w:tcW w:w="678" w:type="pct"/>
            <w:tcBorders>
              <w:top w:val="nil"/>
              <w:left w:val="nil"/>
              <w:bottom w:val="single" w:sz="4" w:space="0" w:color="auto"/>
              <w:right w:val="single" w:sz="4" w:space="0" w:color="auto"/>
            </w:tcBorders>
            <w:shd w:val="clear" w:color="auto" w:fill="auto"/>
            <w:noWrap/>
            <w:vAlign w:val="center"/>
            <w:hideMark/>
          </w:tcPr>
          <w:p w14:paraId="4BA0CAA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634.65</w:t>
            </w:r>
          </w:p>
        </w:tc>
        <w:tc>
          <w:tcPr>
            <w:tcW w:w="359" w:type="pct"/>
            <w:tcBorders>
              <w:top w:val="nil"/>
              <w:left w:val="nil"/>
              <w:bottom w:val="single" w:sz="4" w:space="0" w:color="auto"/>
              <w:right w:val="single" w:sz="4" w:space="0" w:color="auto"/>
            </w:tcBorders>
            <w:shd w:val="clear" w:color="auto" w:fill="auto"/>
            <w:noWrap/>
            <w:vAlign w:val="center"/>
            <w:hideMark/>
          </w:tcPr>
          <w:p w14:paraId="728BF3E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7E1A14A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49973C2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49ECB81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195FC64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4AE4B8BC"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377F93A3"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2110301</w:t>
            </w:r>
          </w:p>
        </w:tc>
        <w:tc>
          <w:tcPr>
            <w:tcW w:w="1751" w:type="pct"/>
            <w:tcBorders>
              <w:top w:val="nil"/>
              <w:left w:val="nil"/>
              <w:bottom w:val="single" w:sz="4" w:space="0" w:color="auto"/>
              <w:right w:val="single" w:sz="4" w:space="0" w:color="auto"/>
            </w:tcBorders>
            <w:shd w:val="clear" w:color="auto" w:fill="auto"/>
            <w:noWrap/>
            <w:vAlign w:val="center"/>
            <w:hideMark/>
          </w:tcPr>
          <w:p w14:paraId="344FA729"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大气</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6ECCACA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634.65</w:t>
            </w:r>
          </w:p>
        </w:tc>
        <w:tc>
          <w:tcPr>
            <w:tcW w:w="678" w:type="pct"/>
            <w:tcBorders>
              <w:top w:val="nil"/>
              <w:left w:val="nil"/>
              <w:bottom w:val="single" w:sz="4" w:space="0" w:color="auto"/>
              <w:right w:val="single" w:sz="4" w:space="0" w:color="auto"/>
            </w:tcBorders>
            <w:shd w:val="clear" w:color="auto" w:fill="auto"/>
            <w:noWrap/>
            <w:vAlign w:val="center"/>
            <w:hideMark/>
          </w:tcPr>
          <w:p w14:paraId="3D087DE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634.65</w:t>
            </w:r>
          </w:p>
        </w:tc>
        <w:tc>
          <w:tcPr>
            <w:tcW w:w="359" w:type="pct"/>
            <w:tcBorders>
              <w:top w:val="nil"/>
              <w:left w:val="nil"/>
              <w:bottom w:val="single" w:sz="4" w:space="0" w:color="auto"/>
              <w:right w:val="single" w:sz="4" w:space="0" w:color="auto"/>
            </w:tcBorders>
            <w:shd w:val="clear" w:color="auto" w:fill="auto"/>
            <w:noWrap/>
            <w:vAlign w:val="center"/>
            <w:hideMark/>
          </w:tcPr>
          <w:p w14:paraId="09D3BF4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1B5E840E"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13FCBE7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6223A99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0D2E790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6F3D31B0"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438FE5EE"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21104</w:t>
            </w:r>
          </w:p>
        </w:tc>
        <w:tc>
          <w:tcPr>
            <w:tcW w:w="1751" w:type="pct"/>
            <w:tcBorders>
              <w:top w:val="nil"/>
              <w:left w:val="nil"/>
              <w:bottom w:val="single" w:sz="4" w:space="0" w:color="auto"/>
              <w:right w:val="single" w:sz="4" w:space="0" w:color="auto"/>
            </w:tcBorders>
            <w:shd w:val="clear" w:color="auto" w:fill="auto"/>
            <w:noWrap/>
            <w:vAlign w:val="center"/>
            <w:hideMark/>
          </w:tcPr>
          <w:p w14:paraId="0274A8F1"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自然生态保护</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5081D1F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126</w:t>
            </w:r>
          </w:p>
        </w:tc>
        <w:tc>
          <w:tcPr>
            <w:tcW w:w="678" w:type="pct"/>
            <w:tcBorders>
              <w:top w:val="nil"/>
              <w:left w:val="nil"/>
              <w:bottom w:val="single" w:sz="4" w:space="0" w:color="auto"/>
              <w:right w:val="single" w:sz="4" w:space="0" w:color="auto"/>
            </w:tcBorders>
            <w:shd w:val="clear" w:color="auto" w:fill="auto"/>
            <w:noWrap/>
            <w:vAlign w:val="center"/>
            <w:hideMark/>
          </w:tcPr>
          <w:p w14:paraId="1F617F6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126</w:t>
            </w:r>
          </w:p>
        </w:tc>
        <w:tc>
          <w:tcPr>
            <w:tcW w:w="359" w:type="pct"/>
            <w:tcBorders>
              <w:top w:val="nil"/>
              <w:left w:val="nil"/>
              <w:bottom w:val="single" w:sz="4" w:space="0" w:color="auto"/>
              <w:right w:val="single" w:sz="4" w:space="0" w:color="auto"/>
            </w:tcBorders>
            <w:shd w:val="clear" w:color="auto" w:fill="auto"/>
            <w:noWrap/>
            <w:vAlign w:val="center"/>
            <w:hideMark/>
          </w:tcPr>
          <w:p w14:paraId="7A6053A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5C75F5F9"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346A363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69AF816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0D040B9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54EBA07B"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19A80F9F"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2110402</w:t>
            </w:r>
          </w:p>
        </w:tc>
        <w:tc>
          <w:tcPr>
            <w:tcW w:w="1751" w:type="pct"/>
            <w:tcBorders>
              <w:top w:val="nil"/>
              <w:left w:val="nil"/>
              <w:bottom w:val="single" w:sz="4" w:space="0" w:color="auto"/>
              <w:right w:val="single" w:sz="4" w:space="0" w:color="auto"/>
            </w:tcBorders>
            <w:shd w:val="clear" w:color="auto" w:fill="auto"/>
            <w:noWrap/>
            <w:vAlign w:val="center"/>
            <w:hideMark/>
          </w:tcPr>
          <w:p w14:paraId="5F6C02C7"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农村环境保护</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4DB3791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126</w:t>
            </w:r>
          </w:p>
        </w:tc>
        <w:tc>
          <w:tcPr>
            <w:tcW w:w="678" w:type="pct"/>
            <w:tcBorders>
              <w:top w:val="nil"/>
              <w:left w:val="nil"/>
              <w:bottom w:val="single" w:sz="4" w:space="0" w:color="auto"/>
              <w:right w:val="single" w:sz="4" w:space="0" w:color="auto"/>
            </w:tcBorders>
            <w:shd w:val="clear" w:color="auto" w:fill="auto"/>
            <w:noWrap/>
            <w:vAlign w:val="center"/>
            <w:hideMark/>
          </w:tcPr>
          <w:p w14:paraId="7939374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126</w:t>
            </w:r>
          </w:p>
        </w:tc>
        <w:tc>
          <w:tcPr>
            <w:tcW w:w="359" w:type="pct"/>
            <w:tcBorders>
              <w:top w:val="nil"/>
              <w:left w:val="nil"/>
              <w:bottom w:val="single" w:sz="4" w:space="0" w:color="auto"/>
              <w:right w:val="single" w:sz="4" w:space="0" w:color="auto"/>
            </w:tcBorders>
            <w:shd w:val="clear" w:color="auto" w:fill="auto"/>
            <w:noWrap/>
            <w:vAlign w:val="center"/>
            <w:hideMark/>
          </w:tcPr>
          <w:p w14:paraId="230B7DE9"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0AEA0DB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501CF68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022B6D99"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5718290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5F35BF73"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6E786779"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212</w:t>
            </w:r>
          </w:p>
        </w:tc>
        <w:tc>
          <w:tcPr>
            <w:tcW w:w="1751" w:type="pct"/>
            <w:tcBorders>
              <w:top w:val="nil"/>
              <w:left w:val="nil"/>
              <w:bottom w:val="single" w:sz="4" w:space="0" w:color="auto"/>
              <w:right w:val="single" w:sz="4" w:space="0" w:color="auto"/>
            </w:tcBorders>
            <w:shd w:val="clear" w:color="auto" w:fill="auto"/>
            <w:noWrap/>
            <w:vAlign w:val="center"/>
            <w:hideMark/>
          </w:tcPr>
          <w:p w14:paraId="1C26702A"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城乡社区支出</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09A9C19E"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16,390.20</w:t>
            </w:r>
          </w:p>
        </w:tc>
        <w:tc>
          <w:tcPr>
            <w:tcW w:w="678" w:type="pct"/>
            <w:tcBorders>
              <w:top w:val="nil"/>
              <w:left w:val="nil"/>
              <w:bottom w:val="single" w:sz="4" w:space="0" w:color="auto"/>
              <w:right w:val="single" w:sz="4" w:space="0" w:color="auto"/>
            </w:tcBorders>
            <w:shd w:val="clear" w:color="auto" w:fill="auto"/>
            <w:noWrap/>
            <w:vAlign w:val="center"/>
            <w:hideMark/>
          </w:tcPr>
          <w:p w14:paraId="5075936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16,336.74</w:t>
            </w:r>
          </w:p>
        </w:tc>
        <w:tc>
          <w:tcPr>
            <w:tcW w:w="359" w:type="pct"/>
            <w:tcBorders>
              <w:top w:val="nil"/>
              <w:left w:val="nil"/>
              <w:bottom w:val="single" w:sz="4" w:space="0" w:color="auto"/>
              <w:right w:val="single" w:sz="4" w:space="0" w:color="auto"/>
            </w:tcBorders>
            <w:shd w:val="clear" w:color="auto" w:fill="auto"/>
            <w:noWrap/>
            <w:vAlign w:val="center"/>
            <w:hideMark/>
          </w:tcPr>
          <w:p w14:paraId="49A3C6EE"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2B13785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24FD9B2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3036A57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3B76FF8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53.47</w:t>
            </w:r>
          </w:p>
        </w:tc>
      </w:tr>
      <w:tr w:rsidR="008B033D" w:rsidRPr="008B033D" w14:paraId="1AA95A28"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2BFE7DB7"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21201</w:t>
            </w:r>
          </w:p>
        </w:tc>
        <w:tc>
          <w:tcPr>
            <w:tcW w:w="1751" w:type="pct"/>
            <w:tcBorders>
              <w:top w:val="nil"/>
              <w:left w:val="nil"/>
              <w:bottom w:val="single" w:sz="4" w:space="0" w:color="auto"/>
              <w:right w:val="single" w:sz="4" w:space="0" w:color="auto"/>
            </w:tcBorders>
            <w:shd w:val="clear" w:color="auto" w:fill="auto"/>
            <w:noWrap/>
            <w:vAlign w:val="center"/>
            <w:hideMark/>
          </w:tcPr>
          <w:p w14:paraId="5D298E46"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城乡社区管理事务</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1E44077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49.53</w:t>
            </w:r>
          </w:p>
        </w:tc>
        <w:tc>
          <w:tcPr>
            <w:tcW w:w="678" w:type="pct"/>
            <w:tcBorders>
              <w:top w:val="nil"/>
              <w:left w:val="nil"/>
              <w:bottom w:val="single" w:sz="4" w:space="0" w:color="auto"/>
              <w:right w:val="single" w:sz="4" w:space="0" w:color="auto"/>
            </w:tcBorders>
            <w:shd w:val="clear" w:color="auto" w:fill="auto"/>
            <w:noWrap/>
            <w:vAlign w:val="center"/>
            <w:hideMark/>
          </w:tcPr>
          <w:p w14:paraId="32E0547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49.53</w:t>
            </w:r>
          </w:p>
        </w:tc>
        <w:tc>
          <w:tcPr>
            <w:tcW w:w="359" w:type="pct"/>
            <w:tcBorders>
              <w:top w:val="nil"/>
              <w:left w:val="nil"/>
              <w:bottom w:val="single" w:sz="4" w:space="0" w:color="auto"/>
              <w:right w:val="single" w:sz="4" w:space="0" w:color="auto"/>
            </w:tcBorders>
            <w:shd w:val="clear" w:color="auto" w:fill="auto"/>
            <w:noWrap/>
            <w:vAlign w:val="center"/>
            <w:hideMark/>
          </w:tcPr>
          <w:p w14:paraId="63158EC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4D136CE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7D463A2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0A32C32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5874FA0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1517955F"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6DF4620E"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2120104</w:t>
            </w:r>
          </w:p>
        </w:tc>
        <w:tc>
          <w:tcPr>
            <w:tcW w:w="1751" w:type="pct"/>
            <w:tcBorders>
              <w:top w:val="nil"/>
              <w:left w:val="nil"/>
              <w:bottom w:val="single" w:sz="4" w:space="0" w:color="auto"/>
              <w:right w:val="single" w:sz="4" w:space="0" w:color="auto"/>
            </w:tcBorders>
            <w:shd w:val="clear" w:color="auto" w:fill="auto"/>
            <w:noWrap/>
            <w:vAlign w:val="center"/>
            <w:hideMark/>
          </w:tcPr>
          <w:p w14:paraId="5362B5C3"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城管执法</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0CE3CB4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49.53</w:t>
            </w:r>
          </w:p>
        </w:tc>
        <w:tc>
          <w:tcPr>
            <w:tcW w:w="678" w:type="pct"/>
            <w:tcBorders>
              <w:top w:val="nil"/>
              <w:left w:val="nil"/>
              <w:bottom w:val="single" w:sz="4" w:space="0" w:color="auto"/>
              <w:right w:val="single" w:sz="4" w:space="0" w:color="auto"/>
            </w:tcBorders>
            <w:shd w:val="clear" w:color="auto" w:fill="auto"/>
            <w:noWrap/>
            <w:vAlign w:val="center"/>
            <w:hideMark/>
          </w:tcPr>
          <w:p w14:paraId="19FA9A5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49.53</w:t>
            </w:r>
          </w:p>
        </w:tc>
        <w:tc>
          <w:tcPr>
            <w:tcW w:w="359" w:type="pct"/>
            <w:tcBorders>
              <w:top w:val="nil"/>
              <w:left w:val="nil"/>
              <w:bottom w:val="single" w:sz="4" w:space="0" w:color="auto"/>
              <w:right w:val="single" w:sz="4" w:space="0" w:color="auto"/>
            </w:tcBorders>
            <w:shd w:val="clear" w:color="auto" w:fill="auto"/>
            <w:noWrap/>
            <w:vAlign w:val="center"/>
            <w:hideMark/>
          </w:tcPr>
          <w:p w14:paraId="3E00E2B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4307374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06E0E86E"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7D416F9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526202F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0E6B0081"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44CA0B5E"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21202</w:t>
            </w:r>
          </w:p>
        </w:tc>
        <w:tc>
          <w:tcPr>
            <w:tcW w:w="1751" w:type="pct"/>
            <w:tcBorders>
              <w:top w:val="nil"/>
              <w:left w:val="nil"/>
              <w:bottom w:val="single" w:sz="4" w:space="0" w:color="auto"/>
              <w:right w:val="single" w:sz="4" w:space="0" w:color="auto"/>
            </w:tcBorders>
            <w:shd w:val="clear" w:color="auto" w:fill="auto"/>
            <w:noWrap/>
            <w:vAlign w:val="center"/>
            <w:hideMark/>
          </w:tcPr>
          <w:p w14:paraId="1622F549"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城乡社区规划与管理</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5628A6B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25.47</w:t>
            </w:r>
          </w:p>
        </w:tc>
        <w:tc>
          <w:tcPr>
            <w:tcW w:w="678" w:type="pct"/>
            <w:tcBorders>
              <w:top w:val="nil"/>
              <w:left w:val="nil"/>
              <w:bottom w:val="single" w:sz="4" w:space="0" w:color="auto"/>
              <w:right w:val="single" w:sz="4" w:space="0" w:color="auto"/>
            </w:tcBorders>
            <w:shd w:val="clear" w:color="auto" w:fill="auto"/>
            <w:noWrap/>
            <w:vAlign w:val="center"/>
            <w:hideMark/>
          </w:tcPr>
          <w:p w14:paraId="7090B955"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25.47</w:t>
            </w:r>
          </w:p>
        </w:tc>
        <w:tc>
          <w:tcPr>
            <w:tcW w:w="359" w:type="pct"/>
            <w:tcBorders>
              <w:top w:val="nil"/>
              <w:left w:val="nil"/>
              <w:bottom w:val="single" w:sz="4" w:space="0" w:color="auto"/>
              <w:right w:val="single" w:sz="4" w:space="0" w:color="auto"/>
            </w:tcBorders>
            <w:shd w:val="clear" w:color="auto" w:fill="auto"/>
            <w:noWrap/>
            <w:vAlign w:val="center"/>
            <w:hideMark/>
          </w:tcPr>
          <w:p w14:paraId="7B22DF92"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03E7E14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71B8F57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5FACDBC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057902B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4481D1D6"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39FF014C"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2120201</w:t>
            </w:r>
          </w:p>
        </w:tc>
        <w:tc>
          <w:tcPr>
            <w:tcW w:w="1751" w:type="pct"/>
            <w:tcBorders>
              <w:top w:val="nil"/>
              <w:left w:val="nil"/>
              <w:bottom w:val="single" w:sz="4" w:space="0" w:color="auto"/>
              <w:right w:val="single" w:sz="4" w:space="0" w:color="auto"/>
            </w:tcBorders>
            <w:shd w:val="clear" w:color="auto" w:fill="auto"/>
            <w:noWrap/>
            <w:vAlign w:val="center"/>
            <w:hideMark/>
          </w:tcPr>
          <w:p w14:paraId="06E18F70"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城乡社区规划与管理</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1648727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25.47</w:t>
            </w:r>
          </w:p>
        </w:tc>
        <w:tc>
          <w:tcPr>
            <w:tcW w:w="678" w:type="pct"/>
            <w:tcBorders>
              <w:top w:val="nil"/>
              <w:left w:val="nil"/>
              <w:bottom w:val="single" w:sz="4" w:space="0" w:color="auto"/>
              <w:right w:val="single" w:sz="4" w:space="0" w:color="auto"/>
            </w:tcBorders>
            <w:shd w:val="clear" w:color="auto" w:fill="auto"/>
            <w:noWrap/>
            <w:vAlign w:val="center"/>
            <w:hideMark/>
          </w:tcPr>
          <w:p w14:paraId="745BEA3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25.47</w:t>
            </w:r>
          </w:p>
        </w:tc>
        <w:tc>
          <w:tcPr>
            <w:tcW w:w="359" w:type="pct"/>
            <w:tcBorders>
              <w:top w:val="nil"/>
              <w:left w:val="nil"/>
              <w:bottom w:val="single" w:sz="4" w:space="0" w:color="auto"/>
              <w:right w:val="single" w:sz="4" w:space="0" w:color="auto"/>
            </w:tcBorders>
            <w:shd w:val="clear" w:color="auto" w:fill="auto"/>
            <w:noWrap/>
            <w:vAlign w:val="center"/>
            <w:hideMark/>
          </w:tcPr>
          <w:p w14:paraId="05360A0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052C006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0418DA19"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4873A0A9"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16E75A59"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1BFF078C"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435BDFD9"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21203</w:t>
            </w:r>
          </w:p>
        </w:tc>
        <w:tc>
          <w:tcPr>
            <w:tcW w:w="1751" w:type="pct"/>
            <w:tcBorders>
              <w:top w:val="nil"/>
              <w:left w:val="nil"/>
              <w:bottom w:val="single" w:sz="4" w:space="0" w:color="auto"/>
              <w:right w:val="single" w:sz="4" w:space="0" w:color="auto"/>
            </w:tcBorders>
            <w:shd w:val="clear" w:color="auto" w:fill="auto"/>
            <w:noWrap/>
            <w:vAlign w:val="center"/>
            <w:hideMark/>
          </w:tcPr>
          <w:p w14:paraId="36A77142"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城乡社区公共设施</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50B0BA4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15,735.79</w:t>
            </w:r>
          </w:p>
        </w:tc>
        <w:tc>
          <w:tcPr>
            <w:tcW w:w="678" w:type="pct"/>
            <w:tcBorders>
              <w:top w:val="nil"/>
              <w:left w:val="nil"/>
              <w:bottom w:val="single" w:sz="4" w:space="0" w:color="auto"/>
              <w:right w:val="single" w:sz="4" w:space="0" w:color="auto"/>
            </w:tcBorders>
            <w:shd w:val="clear" w:color="auto" w:fill="auto"/>
            <w:noWrap/>
            <w:vAlign w:val="center"/>
            <w:hideMark/>
          </w:tcPr>
          <w:p w14:paraId="26E6422E"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15,682.32</w:t>
            </w:r>
          </w:p>
        </w:tc>
        <w:tc>
          <w:tcPr>
            <w:tcW w:w="359" w:type="pct"/>
            <w:tcBorders>
              <w:top w:val="nil"/>
              <w:left w:val="nil"/>
              <w:bottom w:val="single" w:sz="4" w:space="0" w:color="auto"/>
              <w:right w:val="single" w:sz="4" w:space="0" w:color="auto"/>
            </w:tcBorders>
            <w:shd w:val="clear" w:color="auto" w:fill="auto"/>
            <w:noWrap/>
            <w:vAlign w:val="center"/>
            <w:hideMark/>
          </w:tcPr>
          <w:p w14:paraId="6A85AE22"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25763CD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440A0DC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50BF722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5B8BC485"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53.47</w:t>
            </w:r>
          </w:p>
        </w:tc>
      </w:tr>
      <w:tr w:rsidR="008B033D" w:rsidRPr="008B033D" w14:paraId="77CF882C"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21D1488C"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2120303</w:t>
            </w:r>
          </w:p>
        </w:tc>
        <w:tc>
          <w:tcPr>
            <w:tcW w:w="1751" w:type="pct"/>
            <w:tcBorders>
              <w:top w:val="nil"/>
              <w:left w:val="nil"/>
              <w:bottom w:val="single" w:sz="4" w:space="0" w:color="auto"/>
              <w:right w:val="single" w:sz="4" w:space="0" w:color="auto"/>
            </w:tcBorders>
            <w:shd w:val="clear" w:color="auto" w:fill="auto"/>
            <w:noWrap/>
            <w:vAlign w:val="center"/>
            <w:hideMark/>
          </w:tcPr>
          <w:p w14:paraId="74D8EFA8"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小城镇基础设施建设</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416F073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15,735.79</w:t>
            </w:r>
          </w:p>
        </w:tc>
        <w:tc>
          <w:tcPr>
            <w:tcW w:w="678" w:type="pct"/>
            <w:tcBorders>
              <w:top w:val="nil"/>
              <w:left w:val="nil"/>
              <w:bottom w:val="single" w:sz="4" w:space="0" w:color="auto"/>
              <w:right w:val="single" w:sz="4" w:space="0" w:color="auto"/>
            </w:tcBorders>
            <w:shd w:val="clear" w:color="auto" w:fill="auto"/>
            <w:noWrap/>
            <w:vAlign w:val="center"/>
            <w:hideMark/>
          </w:tcPr>
          <w:p w14:paraId="5B74237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15,682.32</w:t>
            </w:r>
          </w:p>
        </w:tc>
        <w:tc>
          <w:tcPr>
            <w:tcW w:w="359" w:type="pct"/>
            <w:tcBorders>
              <w:top w:val="nil"/>
              <w:left w:val="nil"/>
              <w:bottom w:val="single" w:sz="4" w:space="0" w:color="auto"/>
              <w:right w:val="single" w:sz="4" w:space="0" w:color="auto"/>
            </w:tcBorders>
            <w:shd w:val="clear" w:color="auto" w:fill="auto"/>
            <w:noWrap/>
            <w:vAlign w:val="center"/>
            <w:hideMark/>
          </w:tcPr>
          <w:p w14:paraId="11807FD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09B43FA2"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62F9E0F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27398AD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65909C7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53.47</w:t>
            </w:r>
          </w:p>
        </w:tc>
      </w:tr>
      <w:tr w:rsidR="008B033D" w:rsidRPr="008B033D" w14:paraId="2CE71FBB"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6FA8055B"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21205</w:t>
            </w:r>
          </w:p>
        </w:tc>
        <w:tc>
          <w:tcPr>
            <w:tcW w:w="1751" w:type="pct"/>
            <w:tcBorders>
              <w:top w:val="nil"/>
              <w:left w:val="nil"/>
              <w:bottom w:val="single" w:sz="4" w:space="0" w:color="auto"/>
              <w:right w:val="single" w:sz="4" w:space="0" w:color="auto"/>
            </w:tcBorders>
            <w:shd w:val="clear" w:color="auto" w:fill="auto"/>
            <w:noWrap/>
            <w:vAlign w:val="center"/>
            <w:hideMark/>
          </w:tcPr>
          <w:p w14:paraId="1BE25A30"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城乡社区环境卫生</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55AAAD1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315.85</w:t>
            </w:r>
          </w:p>
        </w:tc>
        <w:tc>
          <w:tcPr>
            <w:tcW w:w="678" w:type="pct"/>
            <w:tcBorders>
              <w:top w:val="nil"/>
              <w:left w:val="nil"/>
              <w:bottom w:val="single" w:sz="4" w:space="0" w:color="auto"/>
              <w:right w:val="single" w:sz="4" w:space="0" w:color="auto"/>
            </w:tcBorders>
            <w:shd w:val="clear" w:color="auto" w:fill="auto"/>
            <w:noWrap/>
            <w:vAlign w:val="center"/>
            <w:hideMark/>
          </w:tcPr>
          <w:p w14:paraId="0FBF3A6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315.85</w:t>
            </w:r>
          </w:p>
        </w:tc>
        <w:tc>
          <w:tcPr>
            <w:tcW w:w="359" w:type="pct"/>
            <w:tcBorders>
              <w:top w:val="nil"/>
              <w:left w:val="nil"/>
              <w:bottom w:val="single" w:sz="4" w:space="0" w:color="auto"/>
              <w:right w:val="single" w:sz="4" w:space="0" w:color="auto"/>
            </w:tcBorders>
            <w:shd w:val="clear" w:color="auto" w:fill="auto"/>
            <w:noWrap/>
            <w:vAlign w:val="center"/>
            <w:hideMark/>
          </w:tcPr>
          <w:p w14:paraId="36303C3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7383BA3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1F8AAEF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2666E005"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53ACF2B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68BA1620"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39B921F3"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2120501</w:t>
            </w:r>
          </w:p>
        </w:tc>
        <w:tc>
          <w:tcPr>
            <w:tcW w:w="1751" w:type="pct"/>
            <w:tcBorders>
              <w:top w:val="nil"/>
              <w:left w:val="nil"/>
              <w:bottom w:val="single" w:sz="4" w:space="0" w:color="auto"/>
              <w:right w:val="single" w:sz="4" w:space="0" w:color="auto"/>
            </w:tcBorders>
            <w:shd w:val="clear" w:color="auto" w:fill="auto"/>
            <w:noWrap/>
            <w:vAlign w:val="center"/>
            <w:hideMark/>
          </w:tcPr>
          <w:p w14:paraId="0E583907"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城乡社区环境卫生</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69907B89"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315.85</w:t>
            </w:r>
          </w:p>
        </w:tc>
        <w:tc>
          <w:tcPr>
            <w:tcW w:w="678" w:type="pct"/>
            <w:tcBorders>
              <w:top w:val="nil"/>
              <w:left w:val="nil"/>
              <w:bottom w:val="single" w:sz="4" w:space="0" w:color="auto"/>
              <w:right w:val="single" w:sz="4" w:space="0" w:color="auto"/>
            </w:tcBorders>
            <w:shd w:val="clear" w:color="auto" w:fill="auto"/>
            <w:noWrap/>
            <w:vAlign w:val="center"/>
            <w:hideMark/>
          </w:tcPr>
          <w:p w14:paraId="66E0273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315.85</w:t>
            </w:r>
          </w:p>
        </w:tc>
        <w:tc>
          <w:tcPr>
            <w:tcW w:w="359" w:type="pct"/>
            <w:tcBorders>
              <w:top w:val="nil"/>
              <w:left w:val="nil"/>
              <w:bottom w:val="single" w:sz="4" w:space="0" w:color="auto"/>
              <w:right w:val="single" w:sz="4" w:space="0" w:color="auto"/>
            </w:tcBorders>
            <w:shd w:val="clear" w:color="auto" w:fill="auto"/>
            <w:noWrap/>
            <w:vAlign w:val="center"/>
            <w:hideMark/>
          </w:tcPr>
          <w:p w14:paraId="404E1B4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0F79AE5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4A220BE2"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172EB37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75A8D32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29731906"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45EFAD0E"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21208</w:t>
            </w:r>
          </w:p>
        </w:tc>
        <w:tc>
          <w:tcPr>
            <w:tcW w:w="1751" w:type="pct"/>
            <w:tcBorders>
              <w:top w:val="nil"/>
              <w:left w:val="nil"/>
              <w:bottom w:val="single" w:sz="4" w:space="0" w:color="auto"/>
              <w:right w:val="single" w:sz="4" w:space="0" w:color="auto"/>
            </w:tcBorders>
            <w:shd w:val="clear" w:color="auto" w:fill="auto"/>
            <w:noWrap/>
            <w:vAlign w:val="center"/>
            <w:hideMark/>
          </w:tcPr>
          <w:p w14:paraId="16CECD5A"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国有土地使用权出让收入及对应专项债务收入安排的支出</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16A8B25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263.56</w:t>
            </w:r>
          </w:p>
        </w:tc>
        <w:tc>
          <w:tcPr>
            <w:tcW w:w="678" w:type="pct"/>
            <w:tcBorders>
              <w:top w:val="nil"/>
              <w:left w:val="nil"/>
              <w:bottom w:val="single" w:sz="4" w:space="0" w:color="auto"/>
              <w:right w:val="single" w:sz="4" w:space="0" w:color="auto"/>
            </w:tcBorders>
            <w:shd w:val="clear" w:color="auto" w:fill="auto"/>
            <w:noWrap/>
            <w:vAlign w:val="center"/>
            <w:hideMark/>
          </w:tcPr>
          <w:p w14:paraId="60CD7EE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263.56</w:t>
            </w:r>
          </w:p>
        </w:tc>
        <w:tc>
          <w:tcPr>
            <w:tcW w:w="359" w:type="pct"/>
            <w:tcBorders>
              <w:top w:val="nil"/>
              <w:left w:val="nil"/>
              <w:bottom w:val="single" w:sz="4" w:space="0" w:color="auto"/>
              <w:right w:val="single" w:sz="4" w:space="0" w:color="auto"/>
            </w:tcBorders>
            <w:shd w:val="clear" w:color="auto" w:fill="auto"/>
            <w:noWrap/>
            <w:vAlign w:val="center"/>
            <w:hideMark/>
          </w:tcPr>
          <w:p w14:paraId="46895315"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1D452233"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003DC2A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5C60C553"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077EE06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0ED11416"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3F93B39A"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2120802</w:t>
            </w:r>
          </w:p>
        </w:tc>
        <w:tc>
          <w:tcPr>
            <w:tcW w:w="1751" w:type="pct"/>
            <w:tcBorders>
              <w:top w:val="nil"/>
              <w:left w:val="nil"/>
              <w:bottom w:val="single" w:sz="4" w:space="0" w:color="auto"/>
              <w:right w:val="single" w:sz="4" w:space="0" w:color="auto"/>
            </w:tcBorders>
            <w:shd w:val="clear" w:color="auto" w:fill="auto"/>
            <w:noWrap/>
            <w:vAlign w:val="center"/>
            <w:hideMark/>
          </w:tcPr>
          <w:p w14:paraId="205DEC2B"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土地开发支出</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4E3A039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263.56</w:t>
            </w:r>
          </w:p>
        </w:tc>
        <w:tc>
          <w:tcPr>
            <w:tcW w:w="678" w:type="pct"/>
            <w:tcBorders>
              <w:top w:val="nil"/>
              <w:left w:val="nil"/>
              <w:bottom w:val="single" w:sz="4" w:space="0" w:color="auto"/>
              <w:right w:val="single" w:sz="4" w:space="0" w:color="auto"/>
            </w:tcBorders>
            <w:shd w:val="clear" w:color="auto" w:fill="auto"/>
            <w:noWrap/>
            <w:vAlign w:val="center"/>
            <w:hideMark/>
          </w:tcPr>
          <w:p w14:paraId="22A7924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263.56</w:t>
            </w:r>
          </w:p>
        </w:tc>
        <w:tc>
          <w:tcPr>
            <w:tcW w:w="359" w:type="pct"/>
            <w:tcBorders>
              <w:top w:val="nil"/>
              <w:left w:val="nil"/>
              <w:bottom w:val="single" w:sz="4" w:space="0" w:color="auto"/>
              <w:right w:val="single" w:sz="4" w:space="0" w:color="auto"/>
            </w:tcBorders>
            <w:shd w:val="clear" w:color="auto" w:fill="auto"/>
            <w:noWrap/>
            <w:vAlign w:val="center"/>
            <w:hideMark/>
          </w:tcPr>
          <w:p w14:paraId="11A3043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35E5465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37C920D9"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39FDEE1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5DA49AB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437AF97C"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05FC5827"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213</w:t>
            </w:r>
          </w:p>
        </w:tc>
        <w:tc>
          <w:tcPr>
            <w:tcW w:w="1751" w:type="pct"/>
            <w:tcBorders>
              <w:top w:val="nil"/>
              <w:left w:val="nil"/>
              <w:bottom w:val="single" w:sz="4" w:space="0" w:color="auto"/>
              <w:right w:val="single" w:sz="4" w:space="0" w:color="auto"/>
            </w:tcBorders>
            <w:shd w:val="clear" w:color="auto" w:fill="auto"/>
            <w:noWrap/>
            <w:vAlign w:val="center"/>
            <w:hideMark/>
          </w:tcPr>
          <w:p w14:paraId="3CCE8092"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农林水支出</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592747E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186.62</w:t>
            </w:r>
          </w:p>
        </w:tc>
        <w:tc>
          <w:tcPr>
            <w:tcW w:w="678" w:type="pct"/>
            <w:tcBorders>
              <w:top w:val="nil"/>
              <w:left w:val="nil"/>
              <w:bottom w:val="single" w:sz="4" w:space="0" w:color="auto"/>
              <w:right w:val="single" w:sz="4" w:space="0" w:color="auto"/>
            </w:tcBorders>
            <w:shd w:val="clear" w:color="auto" w:fill="auto"/>
            <w:noWrap/>
            <w:vAlign w:val="center"/>
            <w:hideMark/>
          </w:tcPr>
          <w:p w14:paraId="52FEC4E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186.62</w:t>
            </w:r>
          </w:p>
        </w:tc>
        <w:tc>
          <w:tcPr>
            <w:tcW w:w="359" w:type="pct"/>
            <w:tcBorders>
              <w:top w:val="nil"/>
              <w:left w:val="nil"/>
              <w:bottom w:val="single" w:sz="4" w:space="0" w:color="auto"/>
              <w:right w:val="single" w:sz="4" w:space="0" w:color="auto"/>
            </w:tcBorders>
            <w:shd w:val="clear" w:color="auto" w:fill="auto"/>
            <w:noWrap/>
            <w:vAlign w:val="center"/>
            <w:hideMark/>
          </w:tcPr>
          <w:p w14:paraId="12D4DD83"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0B42AD4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17FE4999"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115A2D0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4B7E331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03AB0A7D"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5FC1D4C0"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21301</w:t>
            </w:r>
          </w:p>
        </w:tc>
        <w:tc>
          <w:tcPr>
            <w:tcW w:w="1751" w:type="pct"/>
            <w:tcBorders>
              <w:top w:val="nil"/>
              <w:left w:val="nil"/>
              <w:bottom w:val="single" w:sz="4" w:space="0" w:color="auto"/>
              <w:right w:val="single" w:sz="4" w:space="0" w:color="auto"/>
            </w:tcBorders>
            <w:shd w:val="clear" w:color="auto" w:fill="auto"/>
            <w:noWrap/>
            <w:vAlign w:val="center"/>
            <w:hideMark/>
          </w:tcPr>
          <w:p w14:paraId="2A0BA743"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农业</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1C1C833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67.62</w:t>
            </w:r>
          </w:p>
        </w:tc>
        <w:tc>
          <w:tcPr>
            <w:tcW w:w="678" w:type="pct"/>
            <w:tcBorders>
              <w:top w:val="nil"/>
              <w:left w:val="nil"/>
              <w:bottom w:val="single" w:sz="4" w:space="0" w:color="auto"/>
              <w:right w:val="single" w:sz="4" w:space="0" w:color="auto"/>
            </w:tcBorders>
            <w:shd w:val="clear" w:color="auto" w:fill="auto"/>
            <w:noWrap/>
            <w:vAlign w:val="center"/>
            <w:hideMark/>
          </w:tcPr>
          <w:p w14:paraId="0CE1BE1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67.62</w:t>
            </w:r>
          </w:p>
        </w:tc>
        <w:tc>
          <w:tcPr>
            <w:tcW w:w="359" w:type="pct"/>
            <w:tcBorders>
              <w:top w:val="nil"/>
              <w:left w:val="nil"/>
              <w:bottom w:val="single" w:sz="4" w:space="0" w:color="auto"/>
              <w:right w:val="single" w:sz="4" w:space="0" w:color="auto"/>
            </w:tcBorders>
            <w:shd w:val="clear" w:color="auto" w:fill="auto"/>
            <w:noWrap/>
            <w:vAlign w:val="center"/>
            <w:hideMark/>
          </w:tcPr>
          <w:p w14:paraId="4B45BF7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4DCFD70E"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397A1A3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1C4C799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3CE04B0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07C63EB9"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53BE00B3"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2130199</w:t>
            </w:r>
          </w:p>
        </w:tc>
        <w:tc>
          <w:tcPr>
            <w:tcW w:w="1751" w:type="pct"/>
            <w:tcBorders>
              <w:top w:val="nil"/>
              <w:left w:val="nil"/>
              <w:bottom w:val="single" w:sz="4" w:space="0" w:color="auto"/>
              <w:right w:val="single" w:sz="4" w:space="0" w:color="auto"/>
            </w:tcBorders>
            <w:shd w:val="clear" w:color="auto" w:fill="auto"/>
            <w:noWrap/>
            <w:vAlign w:val="center"/>
            <w:hideMark/>
          </w:tcPr>
          <w:p w14:paraId="3B2DC212"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其他农业支出</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657B0DB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67.62</w:t>
            </w:r>
          </w:p>
        </w:tc>
        <w:tc>
          <w:tcPr>
            <w:tcW w:w="678" w:type="pct"/>
            <w:tcBorders>
              <w:top w:val="nil"/>
              <w:left w:val="nil"/>
              <w:bottom w:val="single" w:sz="4" w:space="0" w:color="auto"/>
              <w:right w:val="single" w:sz="4" w:space="0" w:color="auto"/>
            </w:tcBorders>
            <w:shd w:val="clear" w:color="auto" w:fill="auto"/>
            <w:noWrap/>
            <w:vAlign w:val="center"/>
            <w:hideMark/>
          </w:tcPr>
          <w:p w14:paraId="3CCA3C3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67.62</w:t>
            </w:r>
          </w:p>
        </w:tc>
        <w:tc>
          <w:tcPr>
            <w:tcW w:w="359" w:type="pct"/>
            <w:tcBorders>
              <w:top w:val="nil"/>
              <w:left w:val="nil"/>
              <w:bottom w:val="single" w:sz="4" w:space="0" w:color="auto"/>
              <w:right w:val="single" w:sz="4" w:space="0" w:color="auto"/>
            </w:tcBorders>
            <w:shd w:val="clear" w:color="auto" w:fill="auto"/>
            <w:noWrap/>
            <w:vAlign w:val="center"/>
            <w:hideMark/>
          </w:tcPr>
          <w:p w14:paraId="3575B552"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7FB9D75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1787FD0E"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5703B5B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445EE6B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74D2EB30"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5B60E7D1"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21307</w:t>
            </w:r>
          </w:p>
        </w:tc>
        <w:tc>
          <w:tcPr>
            <w:tcW w:w="1751" w:type="pct"/>
            <w:tcBorders>
              <w:top w:val="nil"/>
              <w:left w:val="nil"/>
              <w:bottom w:val="single" w:sz="4" w:space="0" w:color="auto"/>
              <w:right w:val="single" w:sz="4" w:space="0" w:color="auto"/>
            </w:tcBorders>
            <w:shd w:val="clear" w:color="auto" w:fill="auto"/>
            <w:noWrap/>
            <w:vAlign w:val="center"/>
            <w:hideMark/>
          </w:tcPr>
          <w:p w14:paraId="2FAA2800"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农村综合改革</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2DCD5122"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119</w:t>
            </w:r>
          </w:p>
        </w:tc>
        <w:tc>
          <w:tcPr>
            <w:tcW w:w="678" w:type="pct"/>
            <w:tcBorders>
              <w:top w:val="nil"/>
              <w:left w:val="nil"/>
              <w:bottom w:val="single" w:sz="4" w:space="0" w:color="auto"/>
              <w:right w:val="single" w:sz="4" w:space="0" w:color="auto"/>
            </w:tcBorders>
            <w:shd w:val="clear" w:color="auto" w:fill="auto"/>
            <w:noWrap/>
            <w:vAlign w:val="center"/>
            <w:hideMark/>
          </w:tcPr>
          <w:p w14:paraId="38AE439E"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119</w:t>
            </w:r>
          </w:p>
        </w:tc>
        <w:tc>
          <w:tcPr>
            <w:tcW w:w="359" w:type="pct"/>
            <w:tcBorders>
              <w:top w:val="nil"/>
              <w:left w:val="nil"/>
              <w:bottom w:val="single" w:sz="4" w:space="0" w:color="auto"/>
              <w:right w:val="single" w:sz="4" w:space="0" w:color="auto"/>
            </w:tcBorders>
            <w:shd w:val="clear" w:color="auto" w:fill="auto"/>
            <w:noWrap/>
            <w:vAlign w:val="center"/>
            <w:hideMark/>
          </w:tcPr>
          <w:p w14:paraId="1064DC1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085B3F9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2FA314F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1E6724E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75FFE3C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016C4AA9"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5A9587CC"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2130705</w:t>
            </w:r>
          </w:p>
        </w:tc>
        <w:tc>
          <w:tcPr>
            <w:tcW w:w="1751" w:type="pct"/>
            <w:tcBorders>
              <w:top w:val="nil"/>
              <w:left w:val="nil"/>
              <w:bottom w:val="single" w:sz="4" w:space="0" w:color="auto"/>
              <w:right w:val="single" w:sz="4" w:space="0" w:color="auto"/>
            </w:tcBorders>
            <w:shd w:val="clear" w:color="auto" w:fill="auto"/>
            <w:noWrap/>
            <w:vAlign w:val="center"/>
            <w:hideMark/>
          </w:tcPr>
          <w:p w14:paraId="35878496"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对村民委员会和村党支部的补助</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2AF6426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90</w:t>
            </w:r>
          </w:p>
        </w:tc>
        <w:tc>
          <w:tcPr>
            <w:tcW w:w="678" w:type="pct"/>
            <w:tcBorders>
              <w:top w:val="nil"/>
              <w:left w:val="nil"/>
              <w:bottom w:val="single" w:sz="4" w:space="0" w:color="auto"/>
              <w:right w:val="single" w:sz="4" w:space="0" w:color="auto"/>
            </w:tcBorders>
            <w:shd w:val="clear" w:color="auto" w:fill="auto"/>
            <w:noWrap/>
            <w:vAlign w:val="center"/>
            <w:hideMark/>
          </w:tcPr>
          <w:p w14:paraId="445EA0C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90</w:t>
            </w:r>
          </w:p>
        </w:tc>
        <w:tc>
          <w:tcPr>
            <w:tcW w:w="359" w:type="pct"/>
            <w:tcBorders>
              <w:top w:val="nil"/>
              <w:left w:val="nil"/>
              <w:bottom w:val="single" w:sz="4" w:space="0" w:color="auto"/>
              <w:right w:val="single" w:sz="4" w:space="0" w:color="auto"/>
            </w:tcBorders>
            <w:shd w:val="clear" w:color="auto" w:fill="auto"/>
            <w:noWrap/>
            <w:vAlign w:val="center"/>
            <w:hideMark/>
          </w:tcPr>
          <w:p w14:paraId="7D4A6B3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2B014D3E"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6BFD190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67B591F5"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3BAD463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5987AB23"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3278E739"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2130707</w:t>
            </w:r>
          </w:p>
        </w:tc>
        <w:tc>
          <w:tcPr>
            <w:tcW w:w="1751" w:type="pct"/>
            <w:tcBorders>
              <w:top w:val="nil"/>
              <w:left w:val="nil"/>
              <w:bottom w:val="single" w:sz="4" w:space="0" w:color="auto"/>
              <w:right w:val="single" w:sz="4" w:space="0" w:color="auto"/>
            </w:tcBorders>
            <w:shd w:val="clear" w:color="auto" w:fill="auto"/>
            <w:noWrap/>
            <w:vAlign w:val="center"/>
            <w:hideMark/>
          </w:tcPr>
          <w:p w14:paraId="634B4787"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农村综合改革示范试点补助</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5A03F8D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29</w:t>
            </w:r>
          </w:p>
        </w:tc>
        <w:tc>
          <w:tcPr>
            <w:tcW w:w="678" w:type="pct"/>
            <w:tcBorders>
              <w:top w:val="nil"/>
              <w:left w:val="nil"/>
              <w:bottom w:val="single" w:sz="4" w:space="0" w:color="auto"/>
              <w:right w:val="single" w:sz="4" w:space="0" w:color="auto"/>
            </w:tcBorders>
            <w:shd w:val="clear" w:color="auto" w:fill="auto"/>
            <w:noWrap/>
            <w:vAlign w:val="center"/>
            <w:hideMark/>
          </w:tcPr>
          <w:p w14:paraId="656F57AE"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29</w:t>
            </w:r>
          </w:p>
        </w:tc>
        <w:tc>
          <w:tcPr>
            <w:tcW w:w="359" w:type="pct"/>
            <w:tcBorders>
              <w:top w:val="nil"/>
              <w:left w:val="nil"/>
              <w:bottom w:val="single" w:sz="4" w:space="0" w:color="auto"/>
              <w:right w:val="single" w:sz="4" w:space="0" w:color="auto"/>
            </w:tcBorders>
            <w:shd w:val="clear" w:color="auto" w:fill="auto"/>
            <w:noWrap/>
            <w:vAlign w:val="center"/>
            <w:hideMark/>
          </w:tcPr>
          <w:p w14:paraId="7B8391C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017CDB9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2E00BDDE"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6D80C63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004105C9"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1600B6BD"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44BD439E"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214</w:t>
            </w:r>
          </w:p>
        </w:tc>
        <w:tc>
          <w:tcPr>
            <w:tcW w:w="1751" w:type="pct"/>
            <w:tcBorders>
              <w:top w:val="nil"/>
              <w:left w:val="nil"/>
              <w:bottom w:val="single" w:sz="4" w:space="0" w:color="auto"/>
              <w:right w:val="single" w:sz="4" w:space="0" w:color="auto"/>
            </w:tcBorders>
            <w:shd w:val="clear" w:color="auto" w:fill="auto"/>
            <w:noWrap/>
            <w:vAlign w:val="center"/>
            <w:hideMark/>
          </w:tcPr>
          <w:p w14:paraId="2BD7EDD3"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交通运输支出</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15CB80E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3,091.70</w:t>
            </w:r>
          </w:p>
        </w:tc>
        <w:tc>
          <w:tcPr>
            <w:tcW w:w="678" w:type="pct"/>
            <w:tcBorders>
              <w:top w:val="nil"/>
              <w:left w:val="nil"/>
              <w:bottom w:val="single" w:sz="4" w:space="0" w:color="auto"/>
              <w:right w:val="single" w:sz="4" w:space="0" w:color="auto"/>
            </w:tcBorders>
            <w:shd w:val="clear" w:color="auto" w:fill="auto"/>
            <w:noWrap/>
            <w:vAlign w:val="center"/>
            <w:hideMark/>
          </w:tcPr>
          <w:p w14:paraId="3B1E1D0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3,091.70</w:t>
            </w:r>
          </w:p>
        </w:tc>
        <w:tc>
          <w:tcPr>
            <w:tcW w:w="359" w:type="pct"/>
            <w:tcBorders>
              <w:top w:val="nil"/>
              <w:left w:val="nil"/>
              <w:bottom w:val="single" w:sz="4" w:space="0" w:color="auto"/>
              <w:right w:val="single" w:sz="4" w:space="0" w:color="auto"/>
            </w:tcBorders>
            <w:shd w:val="clear" w:color="auto" w:fill="auto"/>
            <w:noWrap/>
            <w:vAlign w:val="center"/>
            <w:hideMark/>
          </w:tcPr>
          <w:p w14:paraId="0D4C64F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46CA464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58F5DC0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6B066C5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7076BB6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4BBFB2D3"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346F336C"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lastRenderedPageBreak/>
              <w:t>21401</w:t>
            </w:r>
          </w:p>
        </w:tc>
        <w:tc>
          <w:tcPr>
            <w:tcW w:w="1751" w:type="pct"/>
            <w:tcBorders>
              <w:top w:val="nil"/>
              <w:left w:val="nil"/>
              <w:bottom w:val="single" w:sz="4" w:space="0" w:color="auto"/>
              <w:right w:val="single" w:sz="4" w:space="0" w:color="auto"/>
            </w:tcBorders>
            <w:shd w:val="clear" w:color="auto" w:fill="auto"/>
            <w:noWrap/>
            <w:vAlign w:val="center"/>
            <w:hideMark/>
          </w:tcPr>
          <w:p w14:paraId="29148A02"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公路水路运输</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13FF250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3,091.70</w:t>
            </w:r>
          </w:p>
        </w:tc>
        <w:tc>
          <w:tcPr>
            <w:tcW w:w="678" w:type="pct"/>
            <w:tcBorders>
              <w:top w:val="nil"/>
              <w:left w:val="nil"/>
              <w:bottom w:val="single" w:sz="4" w:space="0" w:color="auto"/>
              <w:right w:val="single" w:sz="4" w:space="0" w:color="auto"/>
            </w:tcBorders>
            <w:shd w:val="clear" w:color="auto" w:fill="auto"/>
            <w:noWrap/>
            <w:vAlign w:val="center"/>
            <w:hideMark/>
          </w:tcPr>
          <w:p w14:paraId="3E3D31A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3,091.70</w:t>
            </w:r>
          </w:p>
        </w:tc>
        <w:tc>
          <w:tcPr>
            <w:tcW w:w="359" w:type="pct"/>
            <w:tcBorders>
              <w:top w:val="nil"/>
              <w:left w:val="nil"/>
              <w:bottom w:val="single" w:sz="4" w:space="0" w:color="auto"/>
              <w:right w:val="single" w:sz="4" w:space="0" w:color="auto"/>
            </w:tcBorders>
            <w:shd w:val="clear" w:color="auto" w:fill="auto"/>
            <w:noWrap/>
            <w:vAlign w:val="center"/>
            <w:hideMark/>
          </w:tcPr>
          <w:p w14:paraId="4CA6838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2B116E53"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56C21F2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7032BD9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65A02531"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399E15A2"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143C2352"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2140104</w:t>
            </w:r>
          </w:p>
        </w:tc>
        <w:tc>
          <w:tcPr>
            <w:tcW w:w="1751" w:type="pct"/>
            <w:tcBorders>
              <w:top w:val="nil"/>
              <w:left w:val="nil"/>
              <w:bottom w:val="single" w:sz="4" w:space="0" w:color="auto"/>
              <w:right w:val="single" w:sz="4" w:space="0" w:color="auto"/>
            </w:tcBorders>
            <w:shd w:val="clear" w:color="auto" w:fill="auto"/>
            <w:noWrap/>
            <w:vAlign w:val="center"/>
            <w:hideMark/>
          </w:tcPr>
          <w:p w14:paraId="6223AC05"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公路建设</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0D8B349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3,091.70</w:t>
            </w:r>
          </w:p>
        </w:tc>
        <w:tc>
          <w:tcPr>
            <w:tcW w:w="678" w:type="pct"/>
            <w:tcBorders>
              <w:top w:val="nil"/>
              <w:left w:val="nil"/>
              <w:bottom w:val="single" w:sz="4" w:space="0" w:color="auto"/>
              <w:right w:val="single" w:sz="4" w:space="0" w:color="auto"/>
            </w:tcBorders>
            <w:shd w:val="clear" w:color="auto" w:fill="auto"/>
            <w:noWrap/>
            <w:vAlign w:val="center"/>
            <w:hideMark/>
          </w:tcPr>
          <w:p w14:paraId="306DCA4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3,091.70</w:t>
            </w:r>
          </w:p>
        </w:tc>
        <w:tc>
          <w:tcPr>
            <w:tcW w:w="359" w:type="pct"/>
            <w:tcBorders>
              <w:top w:val="nil"/>
              <w:left w:val="nil"/>
              <w:bottom w:val="single" w:sz="4" w:space="0" w:color="auto"/>
              <w:right w:val="single" w:sz="4" w:space="0" w:color="auto"/>
            </w:tcBorders>
            <w:shd w:val="clear" w:color="auto" w:fill="auto"/>
            <w:noWrap/>
            <w:vAlign w:val="center"/>
            <w:hideMark/>
          </w:tcPr>
          <w:p w14:paraId="7EF66A9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4E654BA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1F13085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383331C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1F090F5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1A2E0DD4"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00B0B4F5"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215</w:t>
            </w:r>
          </w:p>
        </w:tc>
        <w:tc>
          <w:tcPr>
            <w:tcW w:w="1751" w:type="pct"/>
            <w:tcBorders>
              <w:top w:val="nil"/>
              <w:left w:val="nil"/>
              <w:bottom w:val="single" w:sz="4" w:space="0" w:color="auto"/>
              <w:right w:val="single" w:sz="4" w:space="0" w:color="auto"/>
            </w:tcBorders>
            <w:shd w:val="clear" w:color="auto" w:fill="auto"/>
            <w:noWrap/>
            <w:vAlign w:val="center"/>
            <w:hideMark/>
          </w:tcPr>
          <w:p w14:paraId="161ACAF6"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资源勘探信息等支出</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1CE8FC7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1,989.20</w:t>
            </w:r>
          </w:p>
        </w:tc>
        <w:tc>
          <w:tcPr>
            <w:tcW w:w="678" w:type="pct"/>
            <w:tcBorders>
              <w:top w:val="nil"/>
              <w:left w:val="nil"/>
              <w:bottom w:val="single" w:sz="4" w:space="0" w:color="auto"/>
              <w:right w:val="single" w:sz="4" w:space="0" w:color="auto"/>
            </w:tcBorders>
            <w:shd w:val="clear" w:color="auto" w:fill="auto"/>
            <w:noWrap/>
            <w:vAlign w:val="center"/>
            <w:hideMark/>
          </w:tcPr>
          <w:p w14:paraId="3129151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1,989.20</w:t>
            </w:r>
          </w:p>
        </w:tc>
        <w:tc>
          <w:tcPr>
            <w:tcW w:w="359" w:type="pct"/>
            <w:tcBorders>
              <w:top w:val="nil"/>
              <w:left w:val="nil"/>
              <w:bottom w:val="single" w:sz="4" w:space="0" w:color="auto"/>
              <w:right w:val="single" w:sz="4" w:space="0" w:color="auto"/>
            </w:tcBorders>
            <w:shd w:val="clear" w:color="auto" w:fill="auto"/>
            <w:noWrap/>
            <w:vAlign w:val="center"/>
            <w:hideMark/>
          </w:tcPr>
          <w:p w14:paraId="101ADEA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71DB51F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05E53F6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46BDFE4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01CFC10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2027A1E2"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73D54C64"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21508</w:t>
            </w:r>
          </w:p>
        </w:tc>
        <w:tc>
          <w:tcPr>
            <w:tcW w:w="1751" w:type="pct"/>
            <w:tcBorders>
              <w:top w:val="nil"/>
              <w:left w:val="nil"/>
              <w:bottom w:val="single" w:sz="4" w:space="0" w:color="auto"/>
              <w:right w:val="single" w:sz="4" w:space="0" w:color="auto"/>
            </w:tcBorders>
            <w:shd w:val="clear" w:color="auto" w:fill="auto"/>
            <w:noWrap/>
            <w:vAlign w:val="center"/>
            <w:hideMark/>
          </w:tcPr>
          <w:p w14:paraId="58E08905"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支持中小企业发展和管理支出</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38F565D9"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1,989.20</w:t>
            </w:r>
          </w:p>
        </w:tc>
        <w:tc>
          <w:tcPr>
            <w:tcW w:w="678" w:type="pct"/>
            <w:tcBorders>
              <w:top w:val="nil"/>
              <w:left w:val="nil"/>
              <w:bottom w:val="single" w:sz="4" w:space="0" w:color="auto"/>
              <w:right w:val="single" w:sz="4" w:space="0" w:color="auto"/>
            </w:tcBorders>
            <w:shd w:val="clear" w:color="auto" w:fill="auto"/>
            <w:noWrap/>
            <w:vAlign w:val="center"/>
            <w:hideMark/>
          </w:tcPr>
          <w:p w14:paraId="3951184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1,989.20</w:t>
            </w:r>
          </w:p>
        </w:tc>
        <w:tc>
          <w:tcPr>
            <w:tcW w:w="359" w:type="pct"/>
            <w:tcBorders>
              <w:top w:val="nil"/>
              <w:left w:val="nil"/>
              <w:bottom w:val="single" w:sz="4" w:space="0" w:color="auto"/>
              <w:right w:val="single" w:sz="4" w:space="0" w:color="auto"/>
            </w:tcBorders>
            <w:shd w:val="clear" w:color="auto" w:fill="auto"/>
            <w:noWrap/>
            <w:vAlign w:val="center"/>
            <w:hideMark/>
          </w:tcPr>
          <w:p w14:paraId="771D9C4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46016859"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3F0CF14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6E910D8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4DC1D57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05EC8E2D"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2B7A188B"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2150899</w:t>
            </w:r>
          </w:p>
        </w:tc>
        <w:tc>
          <w:tcPr>
            <w:tcW w:w="1751" w:type="pct"/>
            <w:tcBorders>
              <w:top w:val="nil"/>
              <w:left w:val="nil"/>
              <w:bottom w:val="single" w:sz="4" w:space="0" w:color="auto"/>
              <w:right w:val="single" w:sz="4" w:space="0" w:color="auto"/>
            </w:tcBorders>
            <w:shd w:val="clear" w:color="auto" w:fill="auto"/>
            <w:noWrap/>
            <w:vAlign w:val="center"/>
            <w:hideMark/>
          </w:tcPr>
          <w:p w14:paraId="060C643E"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其他支持中小企业发展和管理支出</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246E468A"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1,989.20</w:t>
            </w:r>
          </w:p>
        </w:tc>
        <w:tc>
          <w:tcPr>
            <w:tcW w:w="678" w:type="pct"/>
            <w:tcBorders>
              <w:top w:val="nil"/>
              <w:left w:val="nil"/>
              <w:bottom w:val="single" w:sz="4" w:space="0" w:color="auto"/>
              <w:right w:val="single" w:sz="4" w:space="0" w:color="auto"/>
            </w:tcBorders>
            <w:shd w:val="clear" w:color="auto" w:fill="auto"/>
            <w:noWrap/>
            <w:vAlign w:val="center"/>
            <w:hideMark/>
          </w:tcPr>
          <w:p w14:paraId="3594CF7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1,989.20</w:t>
            </w:r>
          </w:p>
        </w:tc>
        <w:tc>
          <w:tcPr>
            <w:tcW w:w="359" w:type="pct"/>
            <w:tcBorders>
              <w:top w:val="nil"/>
              <w:left w:val="nil"/>
              <w:bottom w:val="single" w:sz="4" w:space="0" w:color="auto"/>
              <w:right w:val="single" w:sz="4" w:space="0" w:color="auto"/>
            </w:tcBorders>
            <w:shd w:val="clear" w:color="auto" w:fill="auto"/>
            <w:noWrap/>
            <w:vAlign w:val="center"/>
            <w:hideMark/>
          </w:tcPr>
          <w:p w14:paraId="28E7A59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59C8E693"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0B42893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1297E253"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67D2329D"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244E2CFC"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5F16FF5B"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229</w:t>
            </w:r>
          </w:p>
        </w:tc>
        <w:tc>
          <w:tcPr>
            <w:tcW w:w="1751" w:type="pct"/>
            <w:tcBorders>
              <w:top w:val="nil"/>
              <w:left w:val="nil"/>
              <w:bottom w:val="single" w:sz="4" w:space="0" w:color="auto"/>
              <w:right w:val="single" w:sz="4" w:space="0" w:color="auto"/>
            </w:tcBorders>
            <w:shd w:val="clear" w:color="auto" w:fill="auto"/>
            <w:noWrap/>
            <w:vAlign w:val="center"/>
            <w:hideMark/>
          </w:tcPr>
          <w:p w14:paraId="104F29F1"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其他支出</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4808BAE6"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20</w:t>
            </w:r>
          </w:p>
        </w:tc>
        <w:tc>
          <w:tcPr>
            <w:tcW w:w="678" w:type="pct"/>
            <w:tcBorders>
              <w:top w:val="nil"/>
              <w:left w:val="nil"/>
              <w:bottom w:val="single" w:sz="4" w:space="0" w:color="auto"/>
              <w:right w:val="single" w:sz="4" w:space="0" w:color="auto"/>
            </w:tcBorders>
            <w:shd w:val="clear" w:color="auto" w:fill="auto"/>
            <w:noWrap/>
            <w:vAlign w:val="center"/>
            <w:hideMark/>
          </w:tcPr>
          <w:p w14:paraId="11F6D3D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20</w:t>
            </w:r>
          </w:p>
        </w:tc>
        <w:tc>
          <w:tcPr>
            <w:tcW w:w="359" w:type="pct"/>
            <w:tcBorders>
              <w:top w:val="nil"/>
              <w:left w:val="nil"/>
              <w:bottom w:val="single" w:sz="4" w:space="0" w:color="auto"/>
              <w:right w:val="single" w:sz="4" w:space="0" w:color="auto"/>
            </w:tcBorders>
            <w:shd w:val="clear" w:color="auto" w:fill="auto"/>
            <w:noWrap/>
            <w:vAlign w:val="center"/>
            <w:hideMark/>
          </w:tcPr>
          <w:p w14:paraId="45288643"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3EB39EE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0BE46A6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54D29A6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2E7A48F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081E0AF4"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66207FAF"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22960</w:t>
            </w:r>
          </w:p>
        </w:tc>
        <w:tc>
          <w:tcPr>
            <w:tcW w:w="1751" w:type="pct"/>
            <w:tcBorders>
              <w:top w:val="nil"/>
              <w:left w:val="nil"/>
              <w:bottom w:val="single" w:sz="4" w:space="0" w:color="auto"/>
              <w:right w:val="single" w:sz="4" w:space="0" w:color="auto"/>
            </w:tcBorders>
            <w:shd w:val="clear" w:color="auto" w:fill="auto"/>
            <w:noWrap/>
            <w:vAlign w:val="center"/>
            <w:hideMark/>
          </w:tcPr>
          <w:p w14:paraId="07CF4900"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彩票公益金及对应专项债务收入安排的支出</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3630321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20</w:t>
            </w:r>
          </w:p>
        </w:tc>
        <w:tc>
          <w:tcPr>
            <w:tcW w:w="678" w:type="pct"/>
            <w:tcBorders>
              <w:top w:val="nil"/>
              <w:left w:val="nil"/>
              <w:bottom w:val="single" w:sz="4" w:space="0" w:color="auto"/>
              <w:right w:val="single" w:sz="4" w:space="0" w:color="auto"/>
            </w:tcBorders>
            <w:shd w:val="clear" w:color="auto" w:fill="auto"/>
            <w:noWrap/>
            <w:vAlign w:val="center"/>
            <w:hideMark/>
          </w:tcPr>
          <w:p w14:paraId="71FF1CF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20</w:t>
            </w:r>
          </w:p>
        </w:tc>
        <w:tc>
          <w:tcPr>
            <w:tcW w:w="359" w:type="pct"/>
            <w:tcBorders>
              <w:top w:val="nil"/>
              <w:left w:val="nil"/>
              <w:bottom w:val="single" w:sz="4" w:space="0" w:color="auto"/>
              <w:right w:val="single" w:sz="4" w:space="0" w:color="auto"/>
            </w:tcBorders>
            <w:shd w:val="clear" w:color="auto" w:fill="auto"/>
            <w:noWrap/>
            <w:vAlign w:val="center"/>
            <w:hideMark/>
          </w:tcPr>
          <w:p w14:paraId="6307CDF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3D7504C0"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4D43FDEF"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44719EE7"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55E9DF08"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5E7B0779" w14:textId="77777777" w:rsidTr="008B033D">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0396EC57"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2296003</w:t>
            </w:r>
          </w:p>
        </w:tc>
        <w:tc>
          <w:tcPr>
            <w:tcW w:w="1751" w:type="pct"/>
            <w:tcBorders>
              <w:top w:val="nil"/>
              <w:left w:val="nil"/>
              <w:bottom w:val="single" w:sz="4" w:space="0" w:color="auto"/>
              <w:right w:val="single" w:sz="4" w:space="0" w:color="auto"/>
            </w:tcBorders>
            <w:shd w:val="clear" w:color="auto" w:fill="auto"/>
            <w:noWrap/>
            <w:vAlign w:val="center"/>
            <w:hideMark/>
          </w:tcPr>
          <w:p w14:paraId="4FF573D6" w14:textId="77777777" w:rsidR="008B033D" w:rsidRPr="008B033D" w:rsidRDefault="008B033D" w:rsidP="008B033D">
            <w:pPr>
              <w:widowControl/>
              <w:spacing w:after="0" w:line="240" w:lineRule="auto"/>
              <w:jc w:val="left"/>
              <w:rPr>
                <w:rFonts w:ascii="宋体" w:hAnsi="宋体" w:cs="宋体"/>
                <w:color w:val="000000"/>
                <w:kern w:val="0"/>
                <w:sz w:val="20"/>
                <w:szCs w:val="20"/>
              </w:rPr>
            </w:pPr>
            <w:r w:rsidRPr="008B033D">
              <w:rPr>
                <w:rFonts w:ascii="宋体" w:hAnsi="宋体" w:cs="宋体" w:hint="eastAsia"/>
                <w:color w:val="000000"/>
                <w:kern w:val="0"/>
                <w:sz w:val="20"/>
                <w:szCs w:val="20"/>
              </w:rPr>
              <w:t xml:space="preserve">  用于体育事业的彩票公益金支出</w:t>
            </w:r>
          </w:p>
        </w:tc>
        <w:tc>
          <w:tcPr>
            <w:tcW w:w="677" w:type="pct"/>
            <w:gridSpan w:val="2"/>
            <w:tcBorders>
              <w:top w:val="nil"/>
              <w:left w:val="nil"/>
              <w:bottom w:val="single" w:sz="4" w:space="0" w:color="auto"/>
              <w:right w:val="single" w:sz="4" w:space="0" w:color="auto"/>
            </w:tcBorders>
            <w:shd w:val="clear" w:color="auto" w:fill="auto"/>
            <w:noWrap/>
            <w:vAlign w:val="center"/>
            <w:hideMark/>
          </w:tcPr>
          <w:p w14:paraId="1669B55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20</w:t>
            </w:r>
          </w:p>
        </w:tc>
        <w:tc>
          <w:tcPr>
            <w:tcW w:w="678" w:type="pct"/>
            <w:tcBorders>
              <w:top w:val="nil"/>
              <w:left w:val="nil"/>
              <w:bottom w:val="single" w:sz="4" w:space="0" w:color="auto"/>
              <w:right w:val="single" w:sz="4" w:space="0" w:color="auto"/>
            </w:tcBorders>
            <w:shd w:val="clear" w:color="auto" w:fill="auto"/>
            <w:noWrap/>
            <w:vAlign w:val="center"/>
            <w:hideMark/>
          </w:tcPr>
          <w:p w14:paraId="705F2B03"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20</w:t>
            </w:r>
          </w:p>
        </w:tc>
        <w:tc>
          <w:tcPr>
            <w:tcW w:w="359" w:type="pct"/>
            <w:tcBorders>
              <w:top w:val="nil"/>
              <w:left w:val="nil"/>
              <w:bottom w:val="single" w:sz="4" w:space="0" w:color="auto"/>
              <w:right w:val="single" w:sz="4" w:space="0" w:color="auto"/>
            </w:tcBorders>
            <w:shd w:val="clear" w:color="auto" w:fill="auto"/>
            <w:noWrap/>
            <w:vAlign w:val="center"/>
            <w:hideMark/>
          </w:tcPr>
          <w:p w14:paraId="0E0212D2"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0098B82B"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7DDDEDBC"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200" w:type="pct"/>
            <w:tcBorders>
              <w:top w:val="nil"/>
              <w:left w:val="nil"/>
              <w:bottom w:val="single" w:sz="4" w:space="0" w:color="auto"/>
              <w:right w:val="single" w:sz="4" w:space="0" w:color="auto"/>
            </w:tcBorders>
            <w:shd w:val="clear" w:color="auto" w:fill="auto"/>
            <w:noWrap/>
            <w:vAlign w:val="center"/>
            <w:hideMark/>
          </w:tcPr>
          <w:p w14:paraId="45F63444"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113FFA89" w14:textId="77777777" w:rsidR="008B033D" w:rsidRPr="008B033D" w:rsidRDefault="008B033D" w:rsidP="008B033D">
            <w:pPr>
              <w:widowControl/>
              <w:spacing w:after="0" w:line="240" w:lineRule="auto"/>
              <w:jc w:val="right"/>
              <w:rPr>
                <w:rFonts w:ascii="宋体" w:hAnsi="宋体" w:cs="宋体"/>
                <w:color w:val="000000"/>
                <w:kern w:val="0"/>
                <w:sz w:val="20"/>
                <w:szCs w:val="20"/>
              </w:rPr>
            </w:pPr>
            <w:r w:rsidRPr="008B033D">
              <w:rPr>
                <w:rFonts w:ascii="宋体" w:hAnsi="宋体" w:cs="宋体" w:hint="eastAsia"/>
                <w:color w:val="000000"/>
                <w:kern w:val="0"/>
                <w:sz w:val="20"/>
                <w:szCs w:val="20"/>
              </w:rPr>
              <w:t xml:space="preserve">　</w:t>
            </w:r>
          </w:p>
        </w:tc>
      </w:tr>
      <w:tr w:rsidR="008B033D" w:rsidRPr="008B033D" w14:paraId="4F0C9CC2" w14:textId="77777777" w:rsidTr="008B033D">
        <w:trPr>
          <w:trHeight w:val="270"/>
        </w:trPr>
        <w:tc>
          <w:tcPr>
            <w:tcW w:w="5000" w:type="pct"/>
            <w:gridSpan w:val="10"/>
            <w:tcBorders>
              <w:top w:val="nil"/>
              <w:left w:val="nil"/>
              <w:bottom w:val="nil"/>
              <w:right w:val="nil"/>
            </w:tcBorders>
            <w:shd w:val="clear" w:color="auto" w:fill="auto"/>
            <w:noWrap/>
            <w:vAlign w:val="center"/>
            <w:hideMark/>
          </w:tcPr>
          <w:p w14:paraId="30DAA585" w14:textId="77777777" w:rsidR="008B033D" w:rsidRPr="008B033D" w:rsidRDefault="008B033D" w:rsidP="008B033D">
            <w:pPr>
              <w:widowControl/>
              <w:spacing w:after="0" w:line="240" w:lineRule="auto"/>
              <w:jc w:val="left"/>
              <w:rPr>
                <w:rFonts w:ascii="宋体" w:hAnsi="宋体" w:cs="宋体"/>
                <w:color w:val="000000"/>
                <w:kern w:val="0"/>
                <w:sz w:val="22"/>
                <w:szCs w:val="22"/>
              </w:rPr>
            </w:pPr>
            <w:r w:rsidRPr="008B033D">
              <w:rPr>
                <w:rFonts w:ascii="宋体" w:hAnsi="宋体" w:cs="宋体" w:hint="eastAsia"/>
                <w:color w:val="000000"/>
                <w:kern w:val="0"/>
                <w:sz w:val="22"/>
                <w:szCs w:val="22"/>
              </w:rPr>
              <w:t>注：本表反映部门本年度取得的各项收入情况。</w:t>
            </w:r>
          </w:p>
        </w:tc>
      </w:tr>
    </w:tbl>
    <w:p w14:paraId="31E69638" w14:textId="77777777" w:rsidR="008B033D" w:rsidRDefault="008B033D">
      <w:pPr>
        <w:widowControl/>
        <w:spacing w:after="0" w:line="560" w:lineRule="exact"/>
        <w:jc w:val="left"/>
        <w:rPr>
          <w:rFonts w:ascii="仿宋_GB2312" w:eastAsia="仿宋_GB2312" w:hAnsiTheme="majorEastAsia"/>
          <w:b/>
          <w:sz w:val="28"/>
          <w:szCs w:val="28"/>
          <w:highlight w:val="yellow"/>
        </w:rPr>
      </w:pPr>
    </w:p>
    <w:p w14:paraId="761DB0B7" w14:textId="77777777" w:rsidR="008B033D" w:rsidRDefault="008B033D">
      <w:pPr>
        <w:widowControl/>
        <w:spacing w:after="0" w:line="560" w:lineRule="exact"/>
        <w:jc w:val="left"/>
        <w:rPr>
          <w:rFonts w:ascii="仿宋_GB2312" w:eastAsia="仿宋_GB2312" w:hAnsiTheme="majorEastAsia"/>
          <w:b/>
          <w:sz w:val="28"/>
          <w:szCs w:val="28"/>
          <w:highlight w:val="yellow"/>
        </w:rPr>
      </w:pPr>
    </w:p>
    <w:p w14:paraId="6C115C88"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7117B794"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35EA9171"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02DA6C74"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107F4DCC"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7ED852AA"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4BE84682"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28E5C1B8"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1145772E"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30F9D031"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7AB4AF47"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00B541F0"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44AF5380" w14:textId="77777777" w:rsidR="008B033D" w:rsidRDefault="008B033D">
      <w:pPr>
        <w:widowControl/>
        <w:spacing w:after="0" w:line="560" w:lineRule="exact"/>
        <w:jc w:val="left"/>
        <w:rPr>
          <w:rFonts w:ascii="仿宋_GB2312" w:eastAsia="仿宋_GB2312" w:hAnsiTheme="majorEastAsia"/>
          <w:b/>
          <w:sz w:val="28"/>
          <w:szCs w:val="28"/>
          <w:highlight w:val="yellow"/>
        </w:rPr>
      </w:pPr>
    </w:p>
    <w:p w14:paraId="15234200" w14:textId="77777777" w:rsidR="008B033D" w:rsidRDefault="008B033D">
      <w:pPr>
        <w:widowControl/>
        <w:spacing w:after="0" w:line="560" w:lineRule="exact"/>
        <w:jc w:val="left"/>
        <w:rPr>
          <w:rFonts w:ascii="仿宋_GB2312" w:eastAsia="仿宋_GB2312" w:hAnsiTheme="majorEastAsia"/>
          <w:b/>
          <w:sz w:val="28"/>
          <w:szCs w:val="28"/>
          <w:highlight w:val="yellow"/>
        </w:rPr>
      </w:pPr>
    </w:p>
    <w:tbl>
      <w:tblPr>
        <w:tblW w:w="0" w:type="auto"/>
        <w:tblInd w:w="94" w:type="dxa"/>
        <w:tblLayout w:type="fixed"/>
        <w:tblLook w:val="04A0" w:firstRow="1" w:lastRow="0" w:firstColumn="1" w:lastColumn="0" w:noHBand="0" w:noVBand="1"/>
      </w:tblPr>
      <w:tblGrid>
        <w:gridCol w:w="783"/>
        <w:gridCol w:w="224"/>
        <w:gridCol w:w="3260"/>
        <w:gridCol w:w="1276"/>
        <w:gridCol w:w="1134"/>
        <w:gridCol w:w="1155"/>
        <w:gridCol w:w="378"/>
        <w:gridCol w:w="378"/>
        <w:gridCol w:w="378"/>
      </w:tblGrid>
      <w:tr w:rsidR="00B23988" w:rsidRPr="00B23988" w14:paraId="3185BE2C" w14:textId="77777777" w:rsidTr="00B23988">
        <w:trPr>
          <w:trHeight w:val="270"/>
        </w:trPr>
        <w:tc>
          <w:tcPr>
            <w:tcW w:w="8966" w:type="dxa"/>
            <w:gridSpan w:val="9"/>
            <w:tcBorders>
              <w:top w:val="nil"/>
              <w:left w:val="nil"/>
              <w:bottom w:val="nil"/>
              <w:right w:val="nil"/>
            </w:tcBorders>
            <w:shd w:val="clear" w:color="auto" w:fill="auto"/>
            <w:noWrap/>
            <w:vAlign w:val="center"/>
            <w:hideMark/>
          </w:tcPr>
          <w:p w14:paraId="04A7B98B" w14:textId="77777777" w:rsidR="00B23988" w:rsidRPr="00B23988" w:rsidRDefault="00B23988" w:rsidP="00B23988">
            <w:pPr>
              <w:widowControl/>
              <w:spacing w:after="0" w:line="240" w:lineRule="auto"/>
              <w:jc w:val="center"/>
              <w:rPr>
                <w:rFonts w:ascii="黑体" w:eastAsia="黑体" w:hAnsi="黑体" w:cs="宋体"/>
                <w:color w:val="000000"/>
                <w:kern w:val="0"/>
                <w:sz w:val="32"/>
                <w:szCs w:val="32"/>
              </w:rPr>
            </w:pPr>
            <w:r w:rsidRPr="00B23988">
              <w:rPr>
                <w:rFonts w:ascii="黑体" w:eastAsia="黑体" w:hAnsi="黑体" w:cs="宋体" w:hint="eastAsia"/>
                <w:color w:val="000000"/>
                <w:kern w:val="0"/>
                <w:sz w:val="32"/>
                <w:szCs w:val="32"/>
              </w:rPr>
              <w:lastRenderedPageBreak/>
              <w:t>支出决算表</w:t>
            </w:r>
          </w:p>
        </w:tc>
      </w:tr>
      <w:tr w:rsidR="00B23988" w:rsidRPr="00B23988" w14:paraId="79621F3C" w14:textId="77777777" w:rsidTr="00B23988">
        <w:trPr>
          <w:trHeight w:val="270"/>
        </w:trPr>
        <w:tc>
          <w:tcPr>
            <w:tcW w:w="783" w:type="dxa"/>
            <w:tcBorders>
              <w:top w:val="nil"/>
              <w:left w:val="nil"/>
              <w:bottom w:val="nil"/>
              <w:right w:val="nil"/>
            </w:tcBorders>
            <w:shd w:val="clear" w:color="auto" w:fill="auto"/>
            <w:noWrap/>
            <w:vAlign w:val="bottom"/>
            <w:hideMark/>
          </w:tcPr>
          <w:p w14:paraId="72DD6C0F" w14:textId="77777777" w:rsidR="00B23988" w:rsidRPr="00B23988" w:rsidRDefault="00B23988" w:rsidP="00B23988">
            <w:pPr>
              <w:widowControl/>
              <w:spacing w:after="0" w:line="240" w:lineRule="auto"/>
              <w:jc w:val="left"/>
              <w:rPr>
                <w:color w:val="000000"/>
                <w:kern w:val="0"/>
                <w:sz w:val="20"/>
                <w:szCs w:val="20"/>
              </w:rPr>
            </w:pPr>
          </w:p>
        </w:tc>
        <w:tc>
          <w:tcPr>
            <w:tcW w:w="3484" w:type="dxa"/>
            <w:gridSpan w:val="2"/>
            <w:tcBorders>
              <w:top w:val="nil"/>
              <w:left w:val="nil"/>
              <w:bottom w:val="nil"/>
              <w:right w:val="nil"/>
            </w:tcBorders>
            <w:shd w:val="clear" w:color="auto" w:fill="auto"/>
            <w:noWrap/>
            <w:vAlign w:val="bottom"/>
            <w:hideMark/>
          </w:tcPr>
          <w:p w14:paraId="33875FA1" w14:textId="77777777" w:rsidR="00B23988" w:rsidRPr="00B23988" w:rsidRDefault="00B23988" w:rsidP="00B23988">
            <w:pPr>
              <w:widowControl/>
              <w:spacing w:after="0" w:line="240" w:lineRule="auto"/>
              <w:jc w:val="left"/>
              <w:rPr>
                <w:color w:val="000000"/>
                <w:kern w:val="0"/>
                <w:sz w:val="20"/>
                <w:szCs w:val="20"/>
              </w:rPr>
            </w:pPr>
          </w:p>
        </w:tc>
        <w:tc>
          <w:tcPr>
            <w:tcW w:w="1276" w:type="dxa"/>
            <w:tcBorders>
              <w:top w:val="nil"/>
              <w:left w:val="nil"/>
              <w:bottom w:val="nil"/>
              <w:right w:val="nil"/>
            </w:tcBorders>
            <w:shd w:val="clear" w:color="auto" w:fill="auto"/>
            <w:noWrap/>
            <w:vAlign w:val="bottom"/>
            <w:hideMark/>
          </w:tcPr>
          <w:p w14:paraId="6B6C77C8" w14:textId="77777777" w:rsidR="00B23988" w:rsidRPr="00B23988" w:rsidRDefault="00B23988" w:rsidP="00B23988">
            <w:pPr>
              <w:widowControl/>
              <w:spacing w:after="0" w:line="240" w:lineRule="auto"/>
              <w:jc w:val="left"/>
              <w:rPr>
                <w:color w:val="000000"/>
                <w:kern w:val="0"/>
                <w:sz w:val="20"/>
                <w:szCs w:val="20"/>
              </w:rPr>
            </w:pPr>
          </w:p>
        </w:tc>
        <w:tc>
          <w:tcPr>
            <w:tcW w:w="1134" w:type="dxa"/>
            <w:tcBorders>
              <w:top w:val="nil"/>
              <w:left w:val="nil"/>
              <w:bottom w:val="nil"/>
              <w:right w:val="nil"/>
            </w:tcBorders>
            <w:shd w:val="clear" w:color="auto" w:fill="auto"/>
            <w:noWrap/>
            <w:vAlign w:val="bottom"/>
            <w:hideMark/>
          </w:tcPr>
          <w:p w14:paraId="3B3C1AC2" w14:textId="77777777" w:rsidR="00B23988" w:rsidRPr="00B23988" w:rsidRDefault="00B23988" w:rsidP="00B23988">
            <w:pPr>
              <w:widowControl/>
              <w:spacing w:after="0" w:line="240" w:lineRule="auto"/>
              <w:jc w:val="left"/>
              <w:rPr>
                <w:color w:val="000000"/>
                <w:kern w:val="0"/>
                <w:sz w:val="20"/>
                <w:szCs w:val="20"/>
              </w:rPr>
            </w:pPr>
          </w:p>
        </w:tc>
        <w:tc>
          <w:tcPr>
            <w:tcW w:w="2289" w:type="dxa"/>
            <w:gridSpan w:val="4"/>
            <w:tcBorders>
              <w:top w:val="nil"/>
              <w:left w:val="nil"/>
              <w:bottom w:val="nil"/>
              <w:right w:val="nil"/>
            </w:tcBorders>
            <w:shd w:val="clear" w:color="auto" w:fill="auto"/>
            <w:noWrap/>
            <w:vAlign w:val="center"/>
            <w:hideMark/>
          </w:tcPr>
          <w:p w14:paraId="0BDB5BE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公开03表</w:t>
            </w:r>
          </w:p>
        </w:tc>
      </w:tr>
      <w:tr w:rsidR="00B23988" w:rsidRPr="00B23988" w14:paraId="3DAA596B" w14:textId="77777777" w:rsidTr="00B23988">
        <w:trPr>
          <w:trHeight w:val="270"/>
        </w:trPr>
        <w:tc>
          <w:tcPr>
            <w:tcW w:w="4267" w:type="dxa"/>
            <w:gridSpan w:val="3"/>
            <w:tcBorders>
              <w:top w:val="nil"/>
              <w:left w:val="nil"/>
              <w:bottom w:val="nil"/>
              <w:right w:val="nil"/>
            </w:tcBorders>
            <w:shd w:val="clear" w:color="auto" w:fill="auto"/>
            <w:noWrap/>
            <w:vAlign w:val="bottom"/>
            <w:hideMark/>
          </w:tcPr>
          <w:p w14:paraId="44552AF8"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部门：</w:t>
            </w:r>
            <w:r w:rsidRPr="00B23988">
              <w:rPr>
                <w:rFonts w:ascii="宋体" w:hAnsi="宋体" w:cs="宋体" w:hint="eastAsia"/>
                <w:color w:val="000000"/>
                <w:kern w:val="0"/>
                <w:szCs w:val="21"/>
              </w:rPr>
              <w:t>河北霸州经济开发区管理委员会</w:t>
            </w:r>
          </w:p>
        </w:tc>
        <w:tc>
          <w:tcPr>
            <w:tcW w:w="1276" w:type="dxa"/>
            <w:tcBorders>
              <w:top w:val="nil"/>
              <w:left w:val="nil"/>
              <w:bottom w:val="nil"/>
              <w:right w:val="nil"/>
            </w:tcBorders>
            <w:shd w:val="clear" w:color="auto" w:fill="auto"/>
            <w:noWrap/>
            <w:vAlign w:val="bottom"/>
            <w:hideMark/>
          </w:tcPr>
          <w:p w14:paraId="125E54C6" w14:textId="77777777" w:rsidR="00B23988" w:rsidRPr="00B23988" w:rsidRDefault="00B23988" w:rsidP="00B23988">
            <w:pPr>
              <w:widowControl/>
              <w:spacing w:after="0" w:line="240" w:lineRule="auto"/>
              <w:jc w:val="left"/>
              <w:rPr>
                <w:color w:val="000000"/>
                <w:kern w:val="0"/>
                <w:sz w:val="20"/>
                <w:szCs w:val="20"/>
              </w:rPr>
            </w:pPr>
          </w:p>
        </w:tc>
        <w:tc>
          <w:tcPr>
            <w:tcW w:w="1134" w:type="dxa"/>
            <w:tcBorders>
              <w:top w:val="nil"/>
              <w:left w:val="nil"/>
              <w:bottom w:val="nil"/>
              <w:right w:val="nil"/>
            </w:tcBorders>
            <w:shd w:val="clear" w:color="auto" w:fill="auto"/>
            <w:noWrap/>
            <w:vAlign w:val="bottom"/>
            <w:hideMark/>
          </w:tcPr>
          <w:p w14:paraId="47E6D9E4" w14:textId="77777777" w:rsidR="00B23988" w:rsidRPr="00B23988" w:rsidRDefault="00B23988" w:rsidP="00B23988">
            <w:pPr>
              <w:widowControl/>
              <w:spacing w:after="0" w:line="240" w:lineRule="auto"/>
              <w:jc w:val="left"/>
              <w:rPr>
                <w:color w:val="000000"/>
                <w:kern w:val="0"/>
                <w:sz w:val="20"/>
                <w:szCs w:val="20"/>
              </w:rPr>
            </w:pPr>
          </w:p>
        </w:tc>
        <w:tc>
          <w:tcPr>
            <w:tcW w:w="2289" w:type="dxa"/>
            <w:gridSpan w:val="4"/>
            <w:tcBorders>
              <w:top w:val="nil"/>
              <w:left w:val="nil"/>
              <w:bottom w:val="single" w:sz="4" w:space="0" w:color="auto"/>
              <w:right w:val="nil"/>
            </w:tcBorders>
            <w:shd w:val="clear" w:color="auto" w:fill="auto"/>
            <w:noWrap/>
            <w:vAlign w:val="center"/>
            <w:hideMark/>
          </w:tcPr>
          <w:p w14:paraId="7E41CEE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金额单位：万元</w:t>
            </w:r>
          </w:p>
        </w:tc>
      </w:tr>
      <w:tr w:rsidR="00B23988" w:rsidRPr="00B23988" w14:paraId="05987A90" w14:textId="77777777" w:rsidTr="00B23988">
        <w:trPr>
          <w:trHeight w:val="270"/>
        </w:trPr>
        <w:tc>
          <w:tcPr>
            <w:tcW w:w="42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52308"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项目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8DB67B"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本年支出合计</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9E7EF2"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基本支出</w:t>
            </w:r>
          </w:p>
        </w:tc>
        <w:tc>
          <w:tcPr>
            <w:tcW w:w="1155" w:type="dxa"/>
            <w:vMerge w:val="restart"/>
            <w:tcBorders>
              <w:top w:val="nil"/>
              <w:left w:val="single" w:sz="4" w:space="0" w:color="auto"/>
              <w:bottom w:val="single" w:sz="4" w:space="0" w:color="auto"/>
              <w:right w:val="single" w:sz="4" w:space="0" w:color="auto"/>
            </w:tcBorders>
            <w:shd w:val="clear" w:color="auto" w:fill="auto"/>
            <w:vAlign w:val="center"/>
            <w:hideMark/>
          </w:tcPr>
          <w:p w14:paraId="46790A31"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项目支出</w:t>
            </w:r>
          </w:p>
        </w:tc>
        <w:tc>
          <w:tcPr>
            <w:tcW w:w="378" w:type="dxa"/>
            <w:vMerge w:val="restart"/>
            <w:tcBorders>
              <w:top w:val="nil"/>
              <w:left w:val="single" w:sz="4" w:space="0" w:color="auto"/>
              <w:bottom w:val="single" w:sz="4" w:space="0" w:color="auto"/>
              <w:right w:val="single" w:sz="4" w:space="0" w:color="auto"/>
            </w:tcBorders>
            <w:shd w:val="clear" w:color="auto" w:fill="auto"/>
            <w:vAlign w:val="center"/>
            <w:hideMark/>
          </w:tcPr>
          <w:p w14:paraId="2C88D271"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上缴上级支出</w:t>
            </w:r>
          </w:p>
        </w:tc>
        <w:tc>
          <w:tcPr>
            <w:tcW w:w="378" w:type="dxa"/>
            <w:vMerge w:val="restart"/>
            <w:tcBorders>
              <w:top w:val="nil"/>
              <w:left w:val="single" w:sz="4" w:space="0" w:color="auto"/>
              <w:bottom w:val="single" w:sz="4" w:space="0" w:color="auto"/>
              <w:right w:val="single" w:sz="4" w:space="0" w:color="auto"/>
            </w:tcBorders>
            <w:shd w:val="clear" w:color="auto" w:fill="auto"/>
            <w:vAlign w:val="center"/>
            <w:hideMark/>
          </w:tcPr>
          <w:p w14:paraId="17FE0E52"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经营支出</w:t>
            </w:r>
          </w:p>
        </w:tc>
        <w:tc>
          <w:tcPr>
            <w:tcW w:w="378" w:type="dxa"/>
            <w:vMerge w:val="restart"/>
            <w:tcBorders>
              <w:top w:val="nil"/>
              <w:left w:val="single" w:sz="4" w:space="0" w:color="auto"/>
              <w:bottom w:val="single" w:sz="4" w:space="0" w:color="auto"/>
              <w:right w:val="single" w:sz="4" w:space="0" w:color="auto"/>
            </w:tcBorders>
            <w:shd w:val="clear" w:color="auto" w:fill="auto"/>
            <w:vAlign w:val="center"/>
            <w:hideMark/>
          </w:tcPr>
          <w:p w14:paraId="08782E64"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对附属单位补助支出</w:t>
            </w:r>
          </w:p>
        </w:tc>
      </w:tr>
      <w:tr w:rsidR="00B23988" w:rsidRPr="00B23988" w14:paraId="4B2899F3" w14:textId="77777777" w:rsidTr="00B23988">
        <w:trPr>
          <w:trHeight w:val="312"/>
        </w:trPr>
        <w:tc>
          <w:tcPr>
            <w:tcW w:w="783" w:type="dxa"/>
            <w:vMerge w:val="restart"/>
            <w:tcBorders>
              <w:top w:val="nil"/>
              <w:left w:val="single" w:sz="4" w:space="0" w:color="auto"/>
              <w:bottom w:val="single" w:sz="4" w:space="0" w:color="auto"/>
              <w:right w:val="single" w:sz="4" w:space="0" w:color="auto"/>
            </w:tcBorders>
            <w:shd w:val="clear" w:color="auto" w:fill="auto"/>
            <w:vAlign w:val="center"/>
            <w:hideMark/>
          </w:tcPr>
          <w:p w14:paraId="45A29DAF"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功能分类科目编码</w:t>
            </w:r>
          </w:p>
        </w:tc>
        <w:tc>
          <w:tcPr>
            <w:tcW w:w="348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A882555"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科目名称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40CF0CB" w14:textId="77777777" w:rsidR="00B23988" w:rsidRPr="00B23988" w:rsidRDefault="00B23988" w:rsidP="00B23988">
            <w:pPr>
              <w:widowControl/>
              <w:spacing w:after="0" w:line="240" w:lineRule="auto"/>
              <w:jc w:val="left"/>
              <w:rPr>
                <w:rFonts w:ascii="宋体" w:hAnsi="宋体" w:cs="宋体"/>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7E5717" w14:textId="77777777" w:rsidR="00B23988" w:rsidRPr="00B23988" w:rsidRDefault="00B23988" w:rsidP="00B23988">
            <w:pPr>
              <w:widowControl/>
              <w:spacing w:after="0" w:line="240" w:lineRule="auto"/>
              <w:jc w:val="left"/>
              <w:rPr>
                <w:rFonts w:ascii="宋体" w:hAnsi="宋体" w:cs="宋体"/>
                <w:color w:val="000000"/>
                <w:kern w:val="0"/>
                <w:sz w:val="20"/>
                <w:szCs w:val="20"/>
              </w:rPr>
            </w:pPr>
          </w:p>
        </w:tc>
        <w:tc>
          <w:tcPr>
            <w:tcW w:w="1155" w:type="dxa"/>
            <w:vMerge/>
            <w:tcBorders>
              <w:top w:val="nil"/>
              <w:left w:val="single" w:sz="4" w:space="0" w:color="auto"/>
              <w:bottom w:val="single" w:sz="4" w:space="0" w:color="auto"/>
              <w:right w:val="single" w:sz="4" w:space="0" w:color="auto"/>
            </w:tcBorders>
            <w:vAlign w:val="center"/>
            <w:hideMark/>
          </w:tcPr>
          <w:p w14:paraId="4CDFE1CD" w14:textId="77777777" w:rsidR="00B23988" w:rsidRPr="00B23988" w:rsidRDefault="00B23988" w:rsidP="00B23988">
            <w:pPr>
              <w:widowControl/>
              <w:spacing w:after="0" w:line="240" w:lineRule="auto"/>
              <w:jc w:val="left"/>
              <w:rPr>
                <w:rFonts w:ascii="宋体" w:hAnsi="宋体" w:cs="宋体"/>
                <w:color w:val="000000"/>
                <w:kern w:val="0"/>
                <w:sz w:val="20"/>
                <w:szCs w:val="20"/>
              </w:rPr>
            </w:pPr>
          </w:p>
        </w:tc>
        <w:tc>
          <w:tcPr>
            <w:tcW w:w="378" w:type="dxa"/>
            <w:vMerge/>
            <w:tcBorders>
              <w:top w:val="nil"/>
              <w:left w:val="single" w:sz="4" w:space="0" w:color="auto"/>
              <w:bottom w:val="single" w:sz="4" w:space="0" w:color="auto"/>
              <w:right w:val="single" w:sz="4" w:space="0" w:color="auto"/>
            </w:tcBorders>
            <w:vAlign w:val="center"/>
            <w:hideMark/>
          </w:tcPr>
          <w:p w14:paraId="43E64426" w14:textId="77777777" w:rsidR="00B23988" w:rsidRPr="00B23988" w:rsidRDefault="00B23988" w:rsidP="00B23988">
            <w:pPr>
              <w:widowControl/>
              <w:spacing w:after="0" w:line="240" w:lineRule="auto"/>
              <w:jc w:val="left"/>
              <w:rPr>
                <w:rFonts w:ascii="宋体" w:hAnsi="宋体" w:cs="宋体"/>
                <w:color w:val="000000"/>
                <w:kern w:val="0"/>
                <w:sz w:val="20"/>
                <w:szCs w:val="20"/>
              </w:rPr>
            </w:pPr>
          </w:p>
        </w:tc>
        <w:tc>
          <w:tcPr>
            <w:tcW w:w="378" w:type="dxa"/>
            <w:vMerge/>
            <w:tcBorders>
              <w:top w:val="nil"/>
              <w:left w:val="single" w:sz="4" w:space="0" w:color="auto"/>
              <w:bottom w:val="single" w:sz="4" w:space="0" w:color="auto"/>
              <w:right w:val="single" w:sz="4" w:space="0" w:color="auto"/>
            </w:tcBorders>
            <w:vAlign w:val="center"/>
            <w:hideMark/>
          </w:tcPr>
          <w:p w14:paraId="73D13500" w14:textId="77777777" w:rsidR="00B23988" w:rsidRPr="00B23988" w:rsidRDefault="00B23988" w:rsidP="00B23988">
            <w:pPr>
              <w:widowControl/>
              <w:spacing w:after="0" w:line="240" w:lineRule="auto"/>
              <w:jc w:val="left"/>
              <w:rPr>
                <w:rFonts w:ascii="宋体" w:hAnsi="宋体" w:cs="宋体"/>
                <w:color w:val="000000"/>
                <w:kern w:val="0"/>
                <w:sz w:val="20"/>
                <w:szCs w:val="20"/>
              </w:rPr>
            </w:pPr>
          </w:p>
        </w:tc>
        <w:tc>
          <w:tcPr>
            <w:tcW w:w="378" w:type="dxa"/>
            <w:vMerge/>
            <w:tcBorders>
              <w:top w:val="nil"/>
              <w:left w:val="single" w:sz="4" w:space="0" w:color="auto"/>
              <w:bottom w:val="single" w:sz="4" w:space="0" w:color="auto"/>
              <w:right w:val="single" w:sz="4" w:space="0" w:color="auto"/>
            </w:tcBorders>
            <w:vAlign w:val="center"/>
            <w:hideMark/>
          </w:tcPr>
          <w:p w14:paraId="3BEB40FA" w14:textId="77777777" w:rsidR="00B23988" w:rsidRPr="00B23988" w:rsidRDefault="00B23988" w:rsidP="00B23988">
            <w:pPr>
              <w:widowControl/>
              <w:spacing w:after="0" w:line="240" w:lineRule="auto"/>
              <w:jc w:val="left"/>
              <w:rPr>
                <w:rFonts w:ascii="宋体" w:hAnsi="宋体" w:cs="宋体"/>
                <w:color w:val="000000"/>
                <w:kern w:val="0"/>
                <w:sz w:val="20"/>
                <w:szCs w:val="20"/>
              </w:rPr>
            </w:pPr>
          </w:p>
        </w:tc>
      </w:tr>
      <w:tr w:rsidR="00B23988" w:rsidRPr="00B23988" w14:paraId="5E0CC719" w14:textId="77777777" w:rsidTr="00B23988">
        <w:trPr>
          <w:trHeight w:val="312"/>
        </w:trPr>
        <w:tc>
          <w:tcPr>
            <w:tcW w:w="783" w:type="dxa"/>
            <w:vMerge/>
            <w:tcBorders>
              <w:top w:val="nil"/>
              <w:left w:val="single" w:sz="4" w:space="0" w:color="auto"/>
              <w:bottom w:val="single" w:sz="4" w:space="0" w:color="auto"/>
              <w:right w:val="single" w:sz="4" w:space="0" w:color="auto"/>
            </w:tcBorders>
            <w:vAlign w:val="center"/>
            <w:hideMark/>
          </w:tcPr>
          <w:p w14:paraId="6FA6E507" w14:textId="77777777" w:rsidR="00B23988" w:rsidRPr="00B23988" w:rsidRDefault="00B23988" w:rsidP="00B23988">
            <w:pPr>
              <w:widowControl/>
              <w:spacing w:after="0" w:line="240" w:lineRule="auto"/>
              <w:jc w:val="left"/>
              <w:rPr>
                <w:rFonts w:ascii="宋体" w:hAnsi="宋体" w:cs="宋体"/>
                <w:color w:val="000000"/>
                <w:kern w:val="0"/>
                <w:sz w:val="20"/>
                <w:szCs w:val="20"/>
              </w:rPr>
            </w:pPr>
          </w:p>
        </w:tc>
        <w:tc>
          <w:tcPr>
            <w:tcW w:w="3484" w:type="dxa"/>
            <w:gridSpan w:val="2"/>
            <w:vMerge/>
            <w:tcBorders>
              <w:top w:val="nil"/>
              <w:left w:val="single" w:sz="4" w:space="0" w:color="auto"/>
              <w:bottom w:val="single" w:sz="4" w:space="0" w:color="auto"/>
              <w:right w:val="single" w:sz="4" w:space="0" w:color="auto"/>
            </w:tcBorders>
            <w:vAlign w:val="center"/>
            <w:hideMark/>
          </w:tcPr>
          <w:p w14:paraId="70AD3101" w14:textId="77777777" w:rsidR="00B23988" w:rsidRPr="00B23988" w:rsidRDefault="00B23988" w:rsidP="00B23988">
            <w:pPr>
              <w:widowControl/>
              <w:spacing w:after="0" w:line="240" w:lineRule="auto"/>
              <w:jc w:val="left"/>
              <w:rPr>
                <w:rFonts w:ascii="宋体" w:hAnsi="宋体" w:cs="宋体"/>
                <w:color w:val="000000"/>
                <w:kern w:val="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F3DF01F" w14:textId="77777777" w:rsidR="00B23988" w:rsidRPr="00B23988" w:rsidRDefault="00B23988" w:rsidP="00B23988">
            <w:pPr>
              <w:widowControl/>
              <w:spacing w:after="0" w:line="240" w:lineRule="auto"/>
              <w:jc w:val="left"/>
              <w:rPr>
                <w:rFonts w:ascii="宋体" w:hAnsi="宋体" w:cs="宋体"/>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31995F" w14:textId="77777777" w:rsidR="00B23988" w:rsidRPr="00B23988" w:rsidRDefault="00B23988" w:rsidP="00B23988">
            <w:pPr>
              <w:widowControl/>
              <w:spacing w:after="0" w:line="240" w:lineRule="auto"/>
              <w:jc w:val="left"/>
              <w:rPr>
                <w:rFonts w:ascii="宋体" w:hAnsi="宋体" w:cs="宋体"/>
                <w:color w:val="000000"/>
                <w:kern w:val="0"/>
                <w:sz w:val="20"/>
                <w:szCs w:val="20"/>
              </w:rPr>
            </w:pPr>
          </w:p>
        </w:tc>
        <w:tc>
          <w:tcPr>
            <w:tcW w:w="1155" w:type="dxa"/>
            <w:vMerge/>
            <w:tcBorders>
              <w:top w:val="nil"/>
              <w:left w:val="single" w:sz="4" w:space="0" w:color="auto"/>
              <w:bottom w:val="single" w:sz="4" w:space="0" w:color="auto"/>
              <w:right w:val="single" w:sz="4" w:space="0" w:color="auto"/>
            </w:tcBorders>
            <w:vAlign w:val="center"/>
            <w:hideMark/>
          </w:tcPr>
          <w:p w14:paraId="77D5AF9E" w14:textId="77777777" w:rsidR="00B23988" w:rsidRPr="00B23988" w:rsidRDefault="00B23988" w:rsidP="00B23988">
            <w:pPr>
              <w:widowControl/>
              <w:spacing w:after="0" w:line="240" w:lineRule="auto"/>
              <w:jc w:val="left"/>
              <w:rPr>
                <w:rFonts w:ascii="宋体" w:hAnsi="宋体" w:cs="宋体"/>
                <w:color w:val="000000"/>
                <w:kern w:val="0"/>
                <w:sz w:val="20"/>
                <w:szCs w:val="20"/>
              </w:rPr>
            </w:pPr>
          </w:p>
        </w:tc>
        <w:tc>
          <w:tcPr>
            <w:tcW w:w="378" w:type="dxa"/>
            <w:vMerge/>
            <w:tcBorders>
              <w:top w:val="nil"/>
              <w:left w:val="single" w:sz="4" w:space="0" w:color="auto"/>
              <w:bottom w:val="single" w:sz="4" w:space="0" w:color="auto"/>
              <w:right w:val="single" w:sz="4" w:space="0" w:color="auto"/>
            </w:tcBorders>
            <w:vAlign w:val="center"/>
            <w:hideMark/>
          </w:tcPr>
          <w:p w14:paraId="5BBF45FF" w14:textId="77777777" w:rsidR="00B23988" w:rsidRPr="00B23988" w:rsidRDefault="00B23988" w:rsidP="00B23988">
            <w:pPr>
              <w:widowControl/>
              <w:spacing w:after="0" w:line="240" w:lineRule="auto"/>
              <w:jc w:val="left"/>
              <w:rPr>
                <w:rFonts w:ascii="宋体" w:hAnsi="宋体" w:cs="宋体"/>
                <w:color w:val="000000"/>
                <w:kern w:val="0"/>
                <w:sz w:val="20"/>
                <w:szCs w:val="20"/>
              </w:rPr>
            </w:pPr>
          </w:p>
        </w:tc>
        <w:tc>
          <w:tcPr>
            <w:tcW w:w="378" w:type="dxa"/>
            <w:vMerge/>
            <w:tcBorders>
              <w:top w:val="nil"/>
              <w:left w:val="single" w:sz="4" w:space="0" w:color="auto"/>
              <w:bottom w:val="single" w:sz="4" w:space="0" w:color="auto"/>
              <w:right w:val="single" w:sz="4" w:space="0" w:color="auto"/>
            </w:tcBorders>
            <w:vAlign w:val="center"/>
            <w:hideMark/>
          </w:tcPr>
          <w:p w14:paraId="53ED1C61" w14:textId="77777777" w:rsidR="00B23988" w:rsidRPr="00B23988" w:rsidRDefault="00B23988" w:rsidP="00B23988">
            <w:pPr>
              <w:widowControl/>
              <w:spacing w:after="0" w:line="240" w:lineRule="auto"/>
              <w:jc w:val="left"/>
              <w:rPr>
                <w:rFonts w:ascii="宋体" w:hAnsi="宋体" w:cs="宋体"/>
                <w:color w:val="000000"/>
                <w:kern w:val="0"/>
                <w:sz w:val="20"/>
                <w:szCs w:val="20"/>
              </w:rPr>
            </w:pPr>
          </w:p>
        </w:tc>
        <w:tc>
          <w:tcPr>
            <w:tcW w:w="378" w:type="dxa"/>
            <w:vMerge/>
            <w:tcBorders>
              <w:top w:val="nil"/>
              <w:left w:val="single" w:sz="4" w:space="0" w:color="auto"/>
              <w:bottom w:val="single" w:sz="4" w:space="0" w:color="auto"/>
              <w:right w:val="single" w:sz="4" w:space="0" w:color="auto"/>
            </w:tcBorders>
            <w:vAlign w:val="center"/>
            <w:hideMark/>
          </w:tcPr>
          <w:p w14:paraId="4A669FC9" w14:textId="77777777" w:rsidR="00B23988" w:rsidRPr="00B23988" w:rsidRDefault="00B23988" w:rsidP="00B23988">
            <w:pPr>
              <w:widowControl/>
              <w:spacing w:after="0" w:line="240" w:lineRule="auto"/>
              <w:jc w:val="left"/>
              <w:rPr>
                <w:rFonts w:ascii="宋体" w:hAnsi="宋体" w:cs="宋体"/>
                <w:color w:val="000000"/>
                <w:kern w:val="0"/>
                <w:sz w:val="20"/>
                <w:szCs w:val="20"/>
              </w:rPr>
            </w:pPr>
          </w:p>
        </w:tc>
      </w:tr>
      <w:tr w:rsidR="00B23988" w:rsidRPr="00B23988" w14:paraId="0C792F76" w14:textId="77777777" w:rsidTr="00B23988">
        <w:trPr>
          <w:trHeight w:val="270"/>
        </w:trPr>
        <w:tc>
          <w:tcPr>
            <w:tcW w:w="42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EE532"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栏次</w:t>
            </w:r>
          </w:p>
        </w:tc>
        <w:tc>
          <w:tcPr>
            <w:tcW w:w="1276" w:type="dxa"/>
            <w:tcBorders>
              <w:top w:val="nil"/>
              <w:left w:val="nil"/>
              <w:bottom w:val="single" w:sz="4" w:space="0" w:color="auto"/>
              <w:right w:val="single" w:sz="4" w:space="0" w:color="auto"/>
            </w:tcBorders>
            <w:shd w:val="clear" w:color="auto" w:fill="auto"/>
            <w:vAlign w:val="center"/>
            <w:hideMark/>
          </w:tcPr>
          <w:p w14:paraId="26EB8436"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14:paraId="343BC550"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2</w:t>
            </w:r>
          </w:p>
        </w:tc>
        <w:tc>
          <w:tcPr>
            <w:tcW w:w="1155" w:type="dxa"/>
            <w:tcBorders>
              <w:top w:val="nil"/>
              <w:left w:val="nil"/>
              <w:bottom w:val="single" w:sz="4" w:space="0" w:color="auto"/>
              <w:right w:val="single" w:sz="4" w:space="0" w:color="auto"/>
            </w:tcBorders>
            <w:shd w:val="clear" w:color="auto" w:fill="auto"/>
            <w:vAlign w:val="center"/>
            <w:hideMark/>
          </w:tcPr>
          <w:p w14:paraId="740D62A7"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3</w:t>
            </w:r>
          </w:p>
        </w:tc>
        <w:tc>
          <w:tcPr>
            <w:tcW w:w="378" w:type="dxa"/>
            <w:tcBorders>
              <w:top w:val="nil"/>
              <w:left w:val="nil"/>
              <w:bottom w:val="single" w:sz="4" w:space="0" w:color="auto"/>
              <w:right w:val="single" w:sz="4" w:space="0" w:color="auto"/>
            </w:tcBorders>
            <w:shd w:val="clear" w:color="auto" w:fill="auto"/>
            <w:vAlign w:val="center"/>
            <w:hideMark/>
          </w:tcPr>
          <w:p w14:paraId="408EA3A5"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4</w:t>
            </w:r>
          </w:p>
        </w:tc>
        <w:tc>
          <w:tcPr>
            <w:tcW w:w="378" w:type="dxa"/>
            <w:tcBorders>
              <w:top w:val="nil"/>
              <w:left w:val="nil"/>
              <w:bottom w:val="single" w:sz="4" w:space="0" w:color="auto"/>
              <w:right w:val="single" w:sz="4" w:space="0" w:color="auto"/>
            </w:tcBorders>
            <w:shd w:val="clear" w:color="auto" w:fill="auto"/>
            <w:vAlign w:val="center"/>
            <w:hideMark/>
          </w:tcPr>
          <w:p w14:paraId="3B28B7E6"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5</w:t>
            </w:r>
          </w:p>
        </w:tc>
        <w:tc>
          <w:tcPr>
            <w:tcW w:w="378" w:type="dxa"/>
            <w:tcBorders>
              <w:top w:val="nil"/>
              <w:left w:val="nil"/>
              <w:bottom w:val="single" w:sz="4" w:space="0" w:color="auto"/>
              <w:right w:val="single" w:sz="4" w:space="0" w:color="auto"/>
            </w:tcBorders>
            <w:shd w:val="clear" w:color="auto" w:fill="auto"/>
            <w:vAlign w:val="center"/>
            <w:hideMark/>
          </w:tcPr>
          <w:p w14:paraId="2423CCEC"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6</w:t>
            </w:r>
          </w:p>
        </w:tc>
      </w:tr>
      <w:tr w:rsidR="00B23988" w:rsidRPr="00B23988" w14:paraId="245B0186" w14:textId="77777777" w:rsidTr="00B23988">
        <w:trPr>
          <w:trHeight w:val="270"/>
        </w:trPr>
        <w:tc>
          <w:tcPr>
            <w:tcW w:w="42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E7E69"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合计</w:t>
            </w:r>
          </w:p>
        </w:tc>
        <w:tc>
          <w:tcPr>
            <w:tcW w:w="1276" w:type="dxa"/>
            <w:tcBorders>
              <w:top w:val="nil"/>
              <w:left w:val="nil"/>
              <w:bottom w:val="single" w:sz="4" w:space="0" w:color="auto"/>
              <w:right w:val="single" w:sz="4" w:space="0" w:color="auto"/>
            </w:tcBorders>
            <w:shd w:val="clear" w:color="auto" w:fill="auto"/>
            <w:noWrap/>
            <w:vAlign w:val="center"/>
            <w:hideMark/>
          </w:tcPr>
          <w:p w14:paraId="4CE452FE" w14:textId="77777777" w:rsidR="00B23988" w:rsidRPr="00B23988" w:rsidRDefault="00B23988" w:rsidP="00B23988">
            <w:pPr>
              <w:widowControl/>
              <w:spacing w:after="0" w:line="240" w:lineRule="auto"/>
              <w:jc w:val="right"/>
              <w:rPr>
                <w:rFonts w:ascii="宋体" w:hAnsi="宋体" w:cs="宋体"/>
                <w:b/>
                <w:bCs/>
                <w:color w:val="000000"/>
                <w:kern w:val="0"/>
                <w:sz w:val="20"/>
                <w:szCs w:val="20"/>
              </w:rPr>
            </w:pPr>
            <w:r w:rsidRPr="00B23988">
              <w:rPr>
                <w:rFonts w:ascii="宋体" w:hAnsi="宋体" w:cs="宋体" w:hint="eastAsia"/>
                <w:b/>
                <w:bCs/>
                <w:color w:val="000000"/>
                <w:kern w:val="0"/>
                <w:sz w:val="20"/>
                <w:szCs w:val="20"/>
              </w:rPr>
              <w:t>35,302.77</w:t>
            </w:r>
          </w:p>
        </w:tc>
        <w:tc>
          <w:tcPr>
            <w:tcW w:w="1134" w:type="dxa"/>
            <w:tcBorders>
              <w:top w:val="nil"/>
              <w:left w:val="nil"/>
              <w:bottom w:val="single" w:sz="4" w:space="0" w:color="auto"/>
              <w:right w:val="single" w:sz="4" w:space="0" w:color="auto"/>
            </w:tcBorders>
            <w:shd w:val="clear" w:color="auto" w:fill="auto"/>
            <w:noWrap/>
            <w:vAlign w:val="center"/>
            <w:hideMark/>
          </w:tcPr>
          <w:p w14:paraId="6E50B3BC" w14:textId="77777777" w:rsidR="00B23988" w:rsidRPr="00B23988" w:rsidRDefault="00B23988" w:rsidP="00B23988">
            <w:pPr>
              <w:widowControl/>
              <w:spacing w:after="0" w:line="240" w:lineRule="auto"/>
              <w:jc w:val="right"/>
              <w:rPr>
                <w:rFonts w:ascii="宋体" w:hAnsi="宋体" w:cs="宋体"/>
                <w:b/>
                <w:bCs/>
                <w:color w:val="000000"/>
                <w:kern w:val="0"/>
                <w:sz w:val="20"/>
                <w:szCs w:val="20"/>
              </w:rPr>
            </w:pPr>
            <w:r w:rsidRPr="00B23988">
              <w:rPr>
                <w:rFonts w:ascii="宋体" w:hAnsi="宋体" w:cs="宋体" w:hint="eastAsia"/>
                <w:b/>
                <w:bCs/>
                <w:color w:val="000000"/>
                <w:kern w:val="0"/>
                <w:sz w:val="20"/>
                <w:szCs w:val="20"/>
              </w:rPr>
              <w:t>3,544.93</w:t>
            </w:r>
          </w:p>
        </w:tc>
        <w:tc>
          <w:tcPr>
            <w:tcW w:w="1155" w:type="dxa"/>
            <w:tcBorders>
              <w:top w:val="nil"/>
              <w:left w:val="nil"/>
              <w:bottom w:val="single" w:sz="4" w:space="0" w:color="auto"/>
              <w:right w:val="single" w:sz="4" w:space="0" w:color="auto"/>
            </w:tcBorders>
            <w:shd w:val="clear" w:color="auto" w:fill="auto"/>
            <w:noWrap/>
            <w:vAlign w:val="center"/>
            <w:hideMark/>
          </w:tcPr>
          <w:p w14:paraId="290C2EDB" w14:textId="77777777" w:rsidR="00B23988" w:rsidRPr="00B23988" w:rsidRDefault="00B23988" w:rsidP="00B23988">
            <w:pPr>
              <w:widowControl/>
              <w:spacing w:after="0" w:line="240" w:lineRule="auto"/>
              <w:jc w:val="right"/>
              <w:rPr>
                <w:rFonts w:ascii="宋体" w:hAnsi="宋体" w:cs="宋体"/>
                <w:b/>
                <w:bCs/>
                <w:color w:val="000000"/>
                <w:kern w:val="0"/>
                <w:sz w:val="20"/>
                <w:szCs w:val="20"/>
              </w:rPr>
            </w:pPr>
            <w:r w:rsidRPr="00B23988">
              <w:rPr>
                <w:rFonts w:ascii="宋体" w:hAnsi="宋体" w:cs="宋体" w:hint="eastAsia"/>
                <w:b/>
                <w:bCs/>
                <w:color w:val="000000"/>
                <w:kern w:val="0"/>
                <w:sz w:val="20"/>
                <w:szCs w:val="20"/>
              </w:rPr>
              <w:t>31,757.84</w:t>
            </w:r>
          </w:p>
        </w:tc>
        <w:tc>
          <w:tcPr>
            <w:tcW w:w="378" w:type="dxa"/>
            <w:tcBorders>
              <w:top w:val="nil"/>
              <w:left w:val="nil"/>
              <w:bottom w:val="single" w:sz="4" w:space="0" w:color="auto"/>
              <w:right w:val="single" w:sz="4" w:space="0" w:color="auto"/>
            </w:tcBorders>
            <w:shd w:val="clear" w:color="auto" w:fill="auto"/>
            <w:noWrap/>
            <w:vAlign w:val="center"/>
            <w:hideMark/>
          </w:tcPr>
          <w:p w14:paraId="536E4F44" w14:textId="77777777" w:rsidR="00B23988" w:rsidRPr="00B23988" w:rsidRDefault="00B23988" w:rsidP="00B23988">
            <w:pPr>
              <w:widowControl/>
              <w:spacing w:after="0" w:line="240" w:lineRule="auto"/>
              <w:jc w:val="right"/>
              <w:rPr>
                <w:rFonts w:ascii="宋体" w:hAnsi="宋体" w:cs="宋体"/>
                <w:b/>
                <w:bCs/>
                <w:color w:val="000000"/>
                <w:kern w:val="0"/>
                <w:sz w:val="20"/>
                <w:szCs w:val="20"/>
              </w:rPr>
            </w:pPr>
            <w:r w:rsidRPr="00B23988">
              <w:rPr>
                <w:rFonts w:ascii="宋体" w:hAnsi="宋体" w:cs="宋体" w:hint="eastAsia"/>
                <w:b/>
                <w:bCs/>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49E3B706" w14:textId="77777777" w:rsidR="00B23988" w:rsidRPr="00B23988" w:rsidRDefault="00B23988" w:rsidP="00B23988">
            <w:pPr>
              <w:widowControl/>
              <w:spacing w:after="0" w:line="240" w:lineRule="auto"/>
              <w:jc w:val="right"/>
              <w:rPr>
                <w:rFonts w:ascii="宋体" w:hAnsi="宋体" w:cs="宋体"/>
                <w:b/>
                <w:bCs/>
                <w:color w:val="000000"/>
                <w:kern w:val="0"/>
                <w:sz w:val="20"/>
                <w:szCs w:val="20"/>
              </w:rPr>
            </w:pPr>
            <w:r w:rsidRPr="00B23988">
              <w:rPr>
                <w:rFonts w:ascii="宋体" w:hAnsi="宋体" w:cs="宋体" w:hint="eastAsia"/>
                <w:b/>
                <w:bCs/>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3FF13A6B" w14:textId="77777777" w:rsidR="00B23988" w:rsidRPr="00B23988" w:rsidRDefault="00B23988" w:rsidP="00B23988">
            <w:pPr>
              <w:widowControl/>
              <w:spacing w:after="0" w:line="240" w:lineRule="auto"/>
              <w:jc w:val="right"/>
              <w:rPr>
                <w:rFonts w:ascii="宋体" w:hAnsi="宋体" w:cs="宋体"/>
                <w:b/>
                <w:bCs/>
                <w:color w:val="000000"/>
                <w:kern w:val="0"/>
                <w:sz w:val="20"/>
                <w:szCs w:val="20"/>
              </w:rPr>
            </w:pPr>
            <w:r w:rsidRPr="00B23988">
              <w:rPr>
                <w:rFonts w:ascii="宋体" w:hAnsi="宋体" w:cs="宋体" w:hint="eastAsia"/>
                <w:b/>
                <w:bCs/>
                <w:color w:val="000000"/>
                <w:kern w:val="0"/>
                <w:sz w:val="20"/>
                <w:szCs w:val="20"/>
              </w:rPr>
              <w:t xml:space="preserve">　</w:t>
            </w:r>
          </w:p>
        </w:tc>
      </w:tr>
      <w:tr w:rsidR="00B23988" w:rsidRPr="00B23988" w14:paraId="75F78256"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5645AC"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201</w:t>
            </w:r>
          </w:p>
        </w:tc>
        <w:tc>
          <w:tcPr>
            <w:tcW w:w="3260" w:type="dxa"/>
            <w:tcBorders>
              <w:top w:val="nil"/>
              <w:left w:val="nil"/>
              <w:bottom w:val="single" w:sz="4" w:space="0" w:color="auto"/>
              <w:right w:val="single" w:sz="4" w:space="0" w:color="auto"/>
            </w:tcBorders>
            <w:shd w:val="clear" w:color="auto" w:fill="auto"/>
            <w:noWrap/>
            <w:vAlign w:val="center"/>
            <w:hideMark/>
          </w:tcPr>
          <w:p w14:paraId="52BBC913"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一般公共服务支出</w:t>
            </w:r>
          </w:p>
        </w:tc>
        <w:tc>
          <w:tcPr>
            <w:tcW w:w="1276" w:type="dxa"/>
            <w:tcBorders>
              <w:top w:val="nil"/>
              <w:left w:val="nil"/>
              <w:bottom w:val="single" w:sz="4" w:space="0" w:color="auto"/>
              <w:right w:val="single" w:sz="4" w:space="0" w:color="auto"/>
            </w:tcBorders>
            <w:shd w:val="clear" w:color="auto" w:fill="auto"/>
            <w:noWrap/>
            <w:vAlign w:val="center"/>
            <w:hideMark/>
          </w:tcPr>
          <w:p w14:paraId="091DC5D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9,836.67</w:t>
            </w:r>
          </w:p>
        </w:tc>
        <w:tc>
          <w:tcPr>
            <w:tcW w:w="1134" w:type="dxa"/>
            <w:tcBorders>
              <w:top w:val="nil"/>
              <w:left w:val="nil"/>
              <w:bottom w:val="single" w:sz="4" w:space="0" w:color="auto"/>
              <w:right w:val="single" w:sz="4" w:space="0" w:color="auto"/>
            </w:tcBorders>
            <w:shd w:val="clear" w:color="auto" w:fill="auto"/>
            <w:noWrap/>
            <w:vAlign w:val="center"/>
            <w:hideMark/>
          </w:tcPr>
          <w:p w14:paraId="563B2D62"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3,544.93</w:t>
            </w:r>
          </w:p>
        </w:tc>
        <w:tc>
          <w:tcPr>
            <w:tcW w:w="1155" w:type="dxa"/>
            <w:tcBorders>
              <w:top w:val="nil"/>
              <w:left w:val="nil"/>
              <w:bottom w:val="single" w:sz="4" w:space="0" w:color="auto"/>
              <w:right w:val="single" w:sz="4" w:space="0" w:color="auto"/>
            </w:tcBorders>
            <w:shd w:val="clear" w:color="auto" w:fill="auto"/>
            <w:noWrap/>
            <w:vAlign w:val="center"/>
            <w:hideMark/>
          </w:tcPr>
          <w:p w14:paraId="3748DA8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6,291.74</w:t>
            </w:r>
          </w:p>
        </w:tc>
        <w:tc>
          <w:tcPr>
            <w:tcW w:w="378" w:type="dxa"/>
            <w:tcBorders>
              <w:top w:val="nil"/>
              <w:left w:val="nil"/>
              <w:bottom w:val="single" w:sz="4" w:space="0" w:color="auto"/>
              <w:right w:val="single" w:sz="4" w:space="0" w:color="auto"/>
            </w:tcBorders>
            <w:shd w:val="clear" w:color="auto" w:fill="auto"/>
            <w:noWrap/>
            <w:vAlign w:val="center"/>
            <w:hideMark/>
          </w:tcPr>
          <w:p w14:paraId="00F3286F"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0B62EC3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6D0BBA5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109F1DBC"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501BCC"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20101</w:t>
            </w:r>
          </w:p>
        </w:tc>
        <w:tc>
          <w:tcPr>
            <w:tcW w:w="3260" w:type="dxa"/>
            <w:tcBorders>
              <w:top w:val="nil"/>
              <w:left w:val="nil"/>
              <w:bottom w:val="single" w:sz="4" w:space="0" w:color="auto"/>
              <w:right w:val="single" w:sz="4" w:space="0" w:color="auto"/>
            </w:tcBorders>
            <w:shd w:val="clear" w:color="auto" w:fill="auto"/>
            <w:noWrap/>
            <w:vAlign w:val="center"/>
            <w:hideMark/>
          </w:tcPr>
          <w:p w14:paraId="23473302"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人大事务</w:t>
            </w:r>
          </w:p>
        </w:tc>
        <w:tc>
          <w:tcPr>
            <w:tcW w:w="1276" w:type="dxa"/>
            <w:tcBorders>
              <w:top w:val="nil"/>
              <w:left w:val="nil"/>
              <w:bottom w:val="single" w:sz="4" w:space="0" w:color="auto"/>
              <w:right w:val="single" w:sz="4" w:space="0" w:color="auto"/>
            </w:tcBorders>
            <w:shd w:val="clear" w:color="auto" w:fill="auto"/>
            <w:noWrap/>
            <w:vAlign w:val="center"/>
            <w:hideMark/>
          </w:tcPr>
          <w:p w14:paraId="7D7C9BA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14:paraId="306C6442"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494F04ED"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2</w:t>
            </w:r>
          </w:p>
        </w:tc>
        <w:tc>
          <w:tcPr>
            <w:tcW w:w="378" w:type="dxa"/>
            <w:tcBorders>
              <w:top w:val="nil"/>
              <w:left w:val="nil"/>
              <w:bottom w:val="single" w:sz="4" w:space="0" w:color="auto"/>
              <w:right w:val="single" w:sz="4" w:space="0" w:color="auto"/>
            </w:tcBorders>
            <w:shd w:val="clear" w:color="auto" w:fill="auto"/>
            <w:noWrap/>
            <w:vAlign w:val="center"/>
            <w:hideMark/>
          </w:tcPr>
          <w:p w14:paraId="777CE6D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0DB0B1C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4EA0F9E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07E5ED80"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44657A"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2010106</w:t>
            </w:r>
          </w:p>
        </w:tc>
        <w:tc>
          <w:tcPr>
            <w:tcW w:w="3260" w:type="dxa"/>
            <w:tcBorders>
              <w:top w:val="nil"/>
              <w:left w:val="nil"/>
              <w:bottom w:val="single" w:sz="4" w:space="0" w:color="auto"/>
              <w:right w:val="single" w:sz="4" w:space="0" w:color="auto"/>
            </w:tcBorders>
            <w:shd w:val="clear" w:color="auto" w:fill="auto"/>
            <w:noWrap/>
            <w:vAlign w:val="center"/>
            <w:hideMark/>
          </w:tcPr>
          <w:p w14:paraId="31F5CB4B"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人大监督</w:t>
            </w:r>
          </w:p>
        </w:tc>
        <w:tc>
          <w:tcPr>
            <w:tcW w:w="1276" w:type="dxa"/>
            <w:tcBorders>
              <w:top w:val="nil"/>
              <w:left w:val="nil"/>
              <w:bottom w:val="single" w:sz="4" w:space="0" w:color="auto"/>
              <w:right w:val="single" w:sz="4" w:space="0" w:color="auto"/>
            </w:tcBorders>
            <w:shd w:val="clear" w:color="auto" w:fill="auto"/>
            <w:noWrap/>
            <w:vAlign w:val="center"/>
            <w:hideMark/>
          </w:tcPr>
          <w:p w14:paraId="3D84CB2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14:paraId="2A722E8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79707E1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2</w:t>
            </w:r>
          </w:p>
        </w:tc>
        <w:tc>
          <w:tcPr>
            <w:tcW w:w="378" w:type="dxa"/>
            <w:tcBorders>
              <w:top w:val="nil"/>
              <w:left w:val="nil"/>
              <w:bottom w:val="single" w:sz="4" w:space="0" w:color="auto"/>
              <w:right w:val="single" w:sz="4" w:space="0" w:color="auto"/>
            </w:tcBorders>
            <w:shd w:val="clear" w:color="auto" w:fill="auto"/>
            <w:noWrap/>
            <w:vAlign w:val="center"/>
            <w:hideMark/>
          </w:tcPr>
          <w:p w14:paraId="6BA2DC6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61EF1CEF"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2D35E6D9"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592510CC"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D4F2BC"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20103</w:t>
            </w:r>
          </w:p>
        </w:tc>
        <w:tc>
          <w:tcPr>
            <w:tcW w:w="3260" w:type="dxa"/>
            <w:tcBorders>
              <w:top w:val="nil"/>
              <w:left w:val="nil"/>
              <w:bottom w:val="single" w:sz="4" w:space="0" w:color="auto"/>
              <w:right w:val="single" w:sz="4" w:space="0" w:color="auto"/>
            </w:tcBorders>
            <w:shd w:val="clear" w:color="auto" w:fill="auto"/>
            <w:noWrap/>
            <w:vAlign w:val="center"/>
            <w:hideMark/>
          </w:tcPr>
          <w:p w14:paraId="7670E8B7"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政府办公厅（室）及相关机构事务</w:t>
            </w:r>
          </w:p>
        </w:tc>
        <w:tc>
          <w:tcPr>
            <w:tcW w:w="1276" w:type="dxa"/>
            <w:tcBorders>
              <w:top w:val="nil"/>
              <w:left w:val="nil"/>
              <w:bottom w:val="single" w:sz="4" w:space="0" w:color="auto"/>
              <w:right w:val="single" w:sz="4" w:space="0" w:color="auto"/>
            </w:tcBorders>
            <w:shd w:val="clear" w:color="auto" w:fill="auto"/>
            <w:noWrap/>
            <w:vAlign w:val="center"/>
            <w:hideMark/>
          </w:tcPr>
          <w:p w14:paraId="649CAD3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4,419.68</w:t>
            </w:r>
          </w:p>
        </w:tc>
        <w:tc>
          <w:tcPr>
            <w:tcW w:w="1134" w:type="dxa"/>
            <w:tcBorders>
              <w:top w:val="nil"/>
              <w:left w:val="nil"/>
              <w:bottom w:val="single" w:sz="4" w:space="0" w:color="auto"/>
              <w:right w:val="single" w:sz="4" w:space="0" w:color="auto"/>
            </w:tcBorders>
            <w:shd w:val="clear" w:color="auto" w:fill="auto"/>
            <w:noWrap/>
            <w:vAlign w:val="center"/>
            <w:hideMark/>
          </w:tcPr>
          <w:p w14:paraId="69ACFC4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3,544.93</w:t>
            </w:r>
          </w:p>
        </w:tc>
        <w:tc>
          <w:tcPr>
            <w:tcW w:w="1155" w:type="dxa"/>
            <w:tcBorders>
              <w:top w:val="nil"/>
              <w:left w:val="nil"/>
              <w:bottom w:val="single" w:sz="4" w:space="0" w:color="auto"/>
              <w:right w:val="single" w:sz="4" w:space="0" w:color="auto"/>
            </w:tcBorders>
            <w:shd w:val="clear" w:color="auto" w:fill="auto"/>
            <w:noWrap/>
            <w:vAlign w:val="center"/>
            <w:hideMark/>
          </w:tcPr>
          <w:p w14:paraId="2C56201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874.75</w:t>
            </w:r>
          </w:p>
        </w:tc>
        <w:tc>
          <w:tcPr>
            <w:tcW w:w="378" w:type="dxa"/>
            <w:tcBorders>
              <w:top w:val="nil"/>
              <w:left w:val="nil"/>
              <w:bottom w:val="single" w:sz="4" w:space="0" w:color="auto"/>
              <w:right w:val="single" w:sz="4" w:space="0" w:color="auto"/>
            </w:tcBorders>
            <w:shd w:val="clear" w:color="auto" w:fill="auto"/>
            <w:noWrap/>
            <w:vAlign w:val="center"/>
            <w:hideMark/>
          </w:tcPr>
          <w:p w14:paraId="7F1990A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12CE69E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13C073BF"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00F28837"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02349A"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2010301</w:t>
            </w:r>
          </w:p>
        </w:tc>
        <w:tc>
          <w:tcPr>
            <w:tcW w:w="3260" w:type="dxa"/>
            <w:tcBorders>
              <w:top w:val="nil"/>
              <w:left w:val="nil"/>
              <w:bottom w:val="single" w:sz="4" w:space="0" w:color="auto"/>
              <w:right w:val="single" w:sz="4" w:space="0" w:color="auto"/>
            </w:tcBorders>
            <w:shd w:val="clear" w:color="auto" w:fill="auto"/>
            <w:noWrap/>
            <w:vAlign w:val="center"/>
            <w:hideMark/>
          </w:tcPr>
          <w:p w14:paraId="35A8F7A0"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行政运行</w:t>
            </w:r>
          </w:p>
        </w:tc>
        <w:tc>
          <w:tcPr>
            <w:tcW w:w="1276" w:type="dxa"/>
            <w:tcBorders>
              <w:top w:val="nil"/>
              <w:left w:val="nil"/>
              <w:bottom w:val="single" w:sz="4" w:space="0" w:color="auto"/>
              <w:right w:val="single" w:sz="4" w:space="0" w:color="auto"/>
            </w:tcBorders>
            <w:shd w:val="clear" w:color="auto" w:fill="auto"/>
            <w:noWrap/>
            <w:vAlign w:val="center"/>
            <w:hideMark/>
          </w:tcPr>
          <w:p w14:paraId="2E307C62"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3,544.93</w:t>
            </w:r>
          </w:p>
        </w:tc>
        <w:tc>
          <w:tcPr>
            <w:tcW w:w="1134" w:type="dxa"/>
            <w:tcBorders>
              <w:top w:val="nil"/>
              <w:left w:val="nil"/>
              <w:bottom w:val="single" w:sz="4" w:space="0" w:color="auto"/>
              <w:right w:val="single" w:sz="4" w:space="0" w:color="auto"/>
            </w:tcBorders>
            <w:shd w:val="clear" w:color="auto" w:fill="auto"/>
            <w:noWrap/>
            <w:vAlign w:val="center"/>
            <w:hideMark/>
          </w:tcPr>
          <w:p w14:paraId="15208B7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3,544.93</w:t>
            </w:r>
          </w:p>
        </w:tc>
        <w:tc>
          <w:tcPr>
            <w:tcW w:w="1155" w:type="dxa"/>
            <w:tcBorders>
              <w:top w:val="nil"/>
              <w:left w:val="nil"/>
              <w:bottom w:val="single" w:sz="4" w:space="0" w:color="auto"/>
              <w:right w:val="single" w:sz="4" w:space="0" w:color="auto"/>
            </w:tcBorders>
            <w:shd w:val="clear" w:color="auto" w:fill="auto"/>
            <w:noWrap/>
            <w:vAlign w:val="center"/>
            <w:hideMark/>
          </w:tcPr>
          <w:p w14:paraId="1C9392ED"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64784C23"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760DC3D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091EE2E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16BA0D96"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605B7A"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2010302</w:t>
            </w:r>
          </w:p>
        </w:tc>
        <w:tc>
          <w:tcPr>
            <w:tcW w:w="3260" w:type="dxa"/>
            <w:tcBorders>
              <w:top w:val="nil"/>
              <w:left w:val="nil"/>
              <w:bottom w:val="single" w:sz="4" w:space="0" w:color="auto"/>
              <w:right w:val="single" w:sz="4" w:space="0" w:color="auto"/>
            </w:tcBorders>
            <w:shd w:val="clear" w:color="auto" w:fill="auto"/>
            <w:noWrap/>
            <w:vAlign w:val="center"/>
            <w:hideMark/>
          </w:tcPr>
          <w:p w14:paraId="52A24BAF"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一般行政管理事务</w:t>
            </w:r>
          </w:p>
        </w:tc>
        <w:tc>
          <w:tcPr>
            <w:tcW w:w="1276" w:type="dxa"/>
            <w:tcBorders>
              <w:top w:val="nil"/>
              <w:left w:val="nil"/>
              <w:bottom w:val="single" w:sz="4" w:space="0" w:color="auto"/>
              <w:right w:val="single" w:sz="4" w:space="0" w:color="auto"/>
            </w:tcBorders>
            <w:shd w:val="clear" w:color="auto" w:fill="auto"/>
            <w:noWrap/>
            <w:vAlign w:val="center"/>
            <w:hideMark/>
          </w:tcPr>
          <w:p w14:paraId="373E616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642.98</w:t>
            </w:r>
          </w:p>
        </w:tc>
        <w:tc>
          <w:tcPr>
            <w:tcW w:w="1134" w:type="dxa"/>
            <w:tcBorders>
              <w:top w:val="nil"/>
              <w:left w:val="nil"/>
              <w:bottom w:val="single" w:sz="4" w:space="0" w:color="auto"/>
              <w:right w:val="single" w:sz="4" w:space="0" w:color="auto"/>
            </w:tcBorders>
            <w:shd w:val="clear" w:color="auto" w:fill="auto"/>
            <w:noWrap/>
            <w:vAlign w:val="center"/>
            <w:hideMark/>
          </w:tcPr>
          <w:p w14:paraId="6F2B645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6EB43E3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642.98</w:t>
            </w:r>
          </w:p>
        </w:tc>
        <w:tc>
          <w:tcPr>
            <w:tcW w:w="378" w:type="dxa"/>
            <w:tcBorders>
              <w:top w:val="nil"/>
              <w:left w:val="nil"/>
              <w:bottom w:val="single" w:sz="4" w:space="0" w:color="auto"/>
              <w:right w:val="single" w:sz="4" w:space="0" w:color="auto"/>
            </w:tcBorders>
            <w:shd w:val="clear" w:color="auto" w:fill="auto"/>
            <w:noWrap/>
            <w:vAlign w:val="center"/>
            <w:hideMark/>
          </w:tcPr>
          <w:p w14:paraId="13C4504D"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6D495EF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32CDA83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308CF25E"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A7E64A"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2010306</w:t>
            </w:r>
          </w:p>
        </w:tc>
        <w:tc>
          <w:tcPr>
            <w:tcW w:w="3260" w:type="dxa"/>
            <w:tcBorders>
              <w:top w:val="nil"/>
              <w:left w:val="nil"/>
              <w:bottom w:val="single" w:sz="4" w:space="0" w:color="auto"/>
              <w:right w:val="single" w:sz="4" w:space="0" w:color="auto"/>
            </w:tcBorders>
            <w:shd w:val="clear" w:color="auto" w:fill="auto"/>
            <w:noWrap/>
            <w:vAlign w:val="center"/>
            <w:hideMark/>
          </w:tcPr>
          <w:p w14:paraId="163AAAEF"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政务公开审批</w:t>
            </w:r>
          </w:p>
        </w:tc>
        <w:tc>
          <w:tcPr>
            <w:tcW w:w="1276" w:type="dxa"/>
            <w:tcBorders>
              <w:top w:val="nil"/>
              <w:left w:val="nil"/>
              <w:bottom w:val="single" w:sz="4" w:space="0" w:color="auto"/>
              <w:right w:val="single" w:sz="4" w:space="0" w:color="auto"/>
            </w:tcBorders>
            <w:shd w:val="clear" w:color="auto" w:fill="auto"/>
            <w:noWrap/>
            <w:vAlign w:val="center"/>
            <w:hideMark/>
          </w:tcPr>
          <w:p w14:paraId="63BC44A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14:paraId="48A28C7D"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1EF47EBD"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3</w:t>
            </w:r>
          </w:p>
        </w:tc>
        <w:tc>
          <w:tcPr>
            <w:tcW w:w="378" w:type="dxa"/>
            <w:tcBorders>
              <w:top w:val="nil"/>
              <w:left w:val="nil"/>
              <w:bottom w:val="single" w:sz="4" w:space="0" w:color="auto"/>
              <w:right w:val="single" w:sz="4" w:space="0" w:color="auto"/>
            </w:tcBorders>
            <w:shd w:val="clear" w:color="auto" w:fill="auto"/>
            <w:noWrap/>
            <w:vAlign w:val="center"/>
            <w:hideMark/>
          </w:tcPr>
          <w:p w14:paraId="24AEDEA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63A02C7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12D5D65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17F25228"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3AD86A"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2010308</w:t>
            </w:r>
          </w:p>
        </w:tc>
        <w:tc>
          <w:tcPr>
            <w:tcW w:w="3260" w:type="dxa"/>
            <w:tcBorders>
              <w:top w:val="nil"/>
              <w:left w:val="nil"/>
              <w:bottom w:val="single" w:sz="4" w:space="0" w:color="auto"/>
              <w:right w:val="single" w:sz="4" w:space="0" w:color="auto"/>
            </w:tcBorders>
            <w:shd w:val="clear" w:color="auto" w:fill="auto"/>
            <w:noWrap/>
            <w:vAlign w:val="center"/>
            <w:hideMark/>
          </w:tcPr>
          <w:p w14:paraId="2E8D334D"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信访事务</w:t>
            </w:r>
          </w:p>
        </w:tc>
        <w:tc>
          <w:tcPr>
            <w:tcW w:w="1276" w:type="dxa"/>
            <w:tcBorders>
              <w:top w:val="nil"/>
              <w:left w:val="nil"/>
              <w:bottom w:val="single" w:sz="4" w:space="0" w:color="auto"/>
              <w:right w:val="single" w:sz="4" w:space="0" w:color="auto"/>
            </w:tcBorders>
            <w:shd w:val="clear" w:color="auto" w:fill="auto"/>
            <w:noWrap/>
            <w:vAlign w:val="center"/>
            <w:hideMark/>
          </w:tcPr>
          <w:p w14:paraId="79F5CDD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228.77</w:t>
            </w:r>
          </w:p>
        </w:tc>
        <w:tc>
          <w:tcPr>
            <w:tcW w:w="1134" w:type="dxa"/>
            <w:tcBorders>
              <w:top w:val="nil"/>
              <w:left w:val="nil"/>
              <w:bottom w:val="single" w:sz="4" w:space="0" w:color="auto"/>
              <w:right w:val="single" w:sz="4" w:space="0" w:color="auto"/>
            </w:tcBorders>
            <w:shd w:val="clear" w:color="auto" w:fill="auto"/>
            <w:noWrap/>
            <w:vAlign w:val="center"/>
            <w:hideMark/>
          </w:tcPr>
          <w:p w14:paraId="65E5914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33036693"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228.77</w:t>
            </w:r>
          </w:p>
        </w:tc>
        <w:tc>
          <w:tcPr>
            <w:tcW w:w="378" w:type="dxa"/>
            <w:tcBorders>
              <w:top w:val="nil"/>
              <w:left w:val="nil"/>
              <w:bottom w:val="single" w:sz="4" w:space="0" w:color="auto"/>
              <w:right w:val="single" w:sz="4" w:space="0" w:color="auto"/>
            </w:tcBorders>
            <w:shd w:val="clear" w:color="auto" w:fill="auto"/>
            <w:noWrap/>
            <w:vAlign w:val="center"/>
            <w:hideMark/>
          </w:tcPr>
          <w:p w14:paraId="2482F31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4EB38899"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588C42F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12A000BD"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467A22"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20104</w:t>
            </w:r>
          </w:p>
        </w:tc>
        <w:tc>
          <w:tcPr>
            <w:tcW w:w="3260" w:type="dxa"/>
            <w:tcBorders>
              <w:top w:val="nil"/>
              <w:left w:val="nil"/>
              <w:bottom w:val="single" w:sz="4" w:space="0" w:color="auto"/>
              <w:right w:val="single" w:sz="4" w:space="0" w:color="auto"/>
            </w:tcBorders>
            <w:shd w:val="clear" w:color="auto" w:fill="auto"/>
            <w:noWrap/>
            <w:vAlign w:val="center"/>
            <w:hideMark/>
          </w:tcPr>
          <w:p w14:paraId="18C84DA2"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发展与改革事务</w:t>
            </w:r>
          </w:p>
        </w:tc>
        <w:tc>
          <w:tcPr>
            <w:tcW w:w="1276" w:type="dxa"/>
            <w:tcBorders>
              <w:top w:val="nil"/>
              <w:left w:val="nil"/>
              <w:bottom w:val="single" w:sz="4" w:space="0" w:color="auto"/>
              <w:right w:val="single" w:sz="4" w:space="0" w:color="auto"/>
            </w:tcBorders>
            <w:shd w:val="clear" w:color="auto" w:fill="auto"/>
            <w:noWrap/>
            <w:vAlign w:val="center"/>
            <w:hideMark/>
          </w:tcPr>
          <w:p w14:paraId="57570D2D"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58.7</w:t>
            </w:r>
          </w:p>
        </w:tc>
        <w:tc>
          <w:tcPr>
            <w:tcW w:w="1134" w:type="dxa"/>
            <w:tcBorders>
              <w:top w:val="nil"/>
              <w:left w:val="nil"/>
              <w:bottom w:val="single" w:sz="4" w:space="0" w:color="auto"/>
              <w:right w:val="single" w:sz="4" w:space="0" w:color="auto"/>
            </w:tcBorders>
            <w:shd w:val="clear" w:color="auto" w:fill="auto"/>
            <w:noWrap/>
            <w:vAlign w:val="center"/>
            <w:hideMark/>
          </w:tcPr>
          <w:p w14:paraId="41A16292"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674F521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58.7</w:t>
            </w:r>
          </w:p>
        </w:tc>
        <w:tc>
          <w:tcPr>
            <w:tcW w:w="378" w:type="dxa"/>
            <w:tcBorders>
              <w:top w:val="nil"/>
              <w:left w:val="nil"/>
              <w:bottom w:val="single" w:sz="4" w:space="0" w:color="auto"/>
              <w:right w:val="single" w:sz="4" w:space="0" w:color="auto"/>
            </w:tcBorders>
            <w:shd w:val="clear" w:color="auto" w:fill="auto"/>
            <w:noWrap/>
            <w:vAlign w:val="center"/>
            <w:hideMark/>
          </w:tcPr>
          <w:p w14:paraId="690DB23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4D7A0094"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5C75147E"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7031DA22"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4919C5"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2010404</w:t>
            </w:r>
          </w:p>
        </w:tc>
        <w:tc>
          <w:tcPr>
            <w:tcW w:w="3260" w:type="dxa"/>
            <w:tcBorders>
              <w:top w:val="nil"/>
              <w:left w:val="nil"/>
              <w:bottom w:val="single" w:sz="4" w:space="0" w:color="auto"/>
              <w:right w:val="single" w:sz="4" w:space="0" w:color="auto"/>
            </w:tcBorders>
            <w:shd w:val="clear" w:color="auto" w:fill="auto"/>
            <w:noWrap/>
            <w:vAlign w:val="center"/>
            <w:hideMark/>
          </w:tcPr>
          <w:p w14:paraId="526E5C81"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战略规划与实施</w:t>
            </w:r>
          </w:p>
        </w:tc>
        <w:tc>
          <w:tcPr>
            <w:tcW w:w="1276" w:type="dxa"/>
            <w:tcBorders>
              <w:top w:val="nil"/>
              <w:left w:val="nil"/>
              <w:bottom w:val="single" w:sz="4" w:space="0" w:color="auto"/>
              <w:right w:val="single" w:sz="4" w:space="0" w:color="auto"/>
            </w:tcBorders>
            <w:shd w:val="clear" w:color="auto" w:fill="auto"/>
            <w:noWrap/>
            <w:vAlign w:val="center"/>
            <w:hideMark/>
          </w:tcPr>
          <w:p w14:paraId="6EDF94B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58.7</w:t>
            </w:r>
          </w:p>
        </w:tc>
        <w:tc>
          <w:tcPr>
            <w:tcW w:w="1134" w:type="dxa"/>
            <w:tcBorders>
              <w:top w:val="nil"/>
              <w:left w:val="nil"/>
              <w:bottom w:val="single" w:sz="4" w:space="0" w:color="auto"/>
              <w:right w:val="single" w:sz="4" w:space="0" w:color="auto"/>
            </w:tcBorders>
            <w:shd w:val="clear" w:color="auto" w:fill="auto"/>
            <w:noWrap/>
            <w:vAlign w:val="center"/>
            <w:hideMark/>
          </w:tcPr>
          <w:p w14:paraId="1258C769"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72E6D119"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58.7</w:t>
            </w:r>
          </w:p>
        </w:tc>
        <w:tc>
          <w:tcPr>
            <w:tcW w:w="378" w:type="dxa"/>
            <w:tcBorders>
              <w:top w:val="nil"/>
              <w:left w:val="nil"/>
              <w:bottom w:val="single" w:sz="4" w:space="0" w:color="auto"/>
              <w:right w:val="single" w:sz="4" w:space="0" w:color="auto"/>
            </w:tcBorders>
            <w:shd w:val="clear" w:color="auto" w:fill="auto"/>
            <w:noWrap/>
            <w:vAlign w:val="center"/>
            <w:hideMark/>
          </w:tcPr>
          <w:p w14:paraId="1BF090A3"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76E98E0F"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78FBD54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6977DC68"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8A465C"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20107</w:t>
            </w:r>
          </w:p>
        </w:tc>
        <w:tc>
          <w:tcPr>
            <w:tcW w:w="3260" w:type="dxa"/>
            <w:tcBorders>
              <w:top w:val="nil"/>
              <w:left w:val="nil"/>
              <w:bottom w:val="single" w:sz="4" w:space="0" w:color="auto"/>
              <w:right w:val="single" w:sz="4" w:space="0" w:color="auto"/>
            </w:tcBorders>
            <w:shd w:val="clear" w:color="auto" w:fill="auto"/>
            <w:noWrap/>
            <w:vAlign w:val="center"/>
            <w:hideMark/>
          </w:tcPr>
          <w:p w14:paraId="2ABA0294"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税收事务</w:t>
            </w:r>
          </w:p>
        </w:tc>
        <w:tc>
          <w:tcPr>
            <w:tcW w:w="1276" w:type="dxa"/>
            <w:tcBorders>
              <w:top w:val="nil"/>
              <w:left w:val="nil"/>
              <w:bottom w:val="single" w:sz="4" w:space="0" w:color="auto"/>
              <w:right w:val="single" w:sz="4" w:space="0" w:color="auto"/>
            </w:tcBorders>
            <w:shd w:val="clear" w:color="auto" w:fill="auto"/>
            <w:noWrap/>
            <w:vAlign w:val="center"/>
            <w:hideMark/>
          </w:tcPr>
          <w:p w14:paraId="3D01A25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30</w:t>
            </w:r>
          </w:p>
        </w:tc>
        <w:tc>
          <w:tcPr>
            <w:tcW w:w="1134" w:type="dxa"/>
            <w:tcBorders>
              <w:top w:val="nil"/>
              <w:left w:val="nil"/>
              <w:bottom w:val="single" w:sz="4" w:space="0" w:color="auto"/>
              <w:right w:val="single" w:sz="4" w:space="0" w:color="auto"/>
            </w:tcBorders>
            <w:shd w:val="clear" w:color="auto" w:fill="auto"/>
            <w:noWrap/>
            <w:vAlign w:val="center"/>
            <w:hideMark/>
          </w:tcPr>
          <w:p w14:paraId="02BE7EE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6117822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30</w:t>
            </w:r>
          </w:p>
        </w:tc>
        <w:tc>
          <w:tcPr>
            <w:tcW w:w="378" w:type="dxa"/>
            <w:tcBorders>
              <w:top w:val="nil"/>
              <w:left w:val="nil"/>
              <w:bottom w:val="single" w:sz="4" w:space="0" w:color="auto"/>
              <w:right w:val="single" w:sz="4" w:space="0" w:color="auto"/>
            </w:tcBorders>
            <w:shd w:val="clear" w:color="auto" w:fill="auto"/>
            <w:noWrap/>
            <w:vAlign w:val="center"/>
            <w:hideMark/>
          </w:tcPr>
          <w:p w14:paraId="5DE97713"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608A015F"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296381D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013FCE17"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4F6570"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2010708</w:t>
            </w:r>
          </w:p>
        </w:tc>
        <w:tc>
          <w:tcPr>
            <w:tcW w:w="3260" w:type="dxa"/>
            <w:tcBorders>
              <w:top w:val="nil"/>
              <w:left w:val="nil"/>
              <w:bottom w:val="single" w:sz="4" w:space="0" w:color="auto"/>
              <w:right w:val="single" w:sz="4" w:space="0" w:color="auto"/>
            </w:tcBorders>
            <w:shd w:val="clear" w:color="auto" w:fill="auto"/>
            <w:noWrap/>
            <w:vAlign w:val="center"/>
            <w:hideMark/>
          </w:tcPr>
          <w:p w14:paraId="1EF3437F"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协税护税</w:t>
            </w:r>
          </w:p>
        </w:tc>
        <w:tc>
          <w:tcPr>
            <w:tcW w:w="1276" w:type="dxa"/>
            <w:tcBorders>
              <w:top w:val="nil"/>
              <w:left w:val="nil"/>
              <w:bottom w:val="single" w:sz="4" w:space="0" w:color="auto"/>
              <w:right w:val="single" w:sz="4" w:space="0" w:color="auto"/>
            </w:tcBorders>
            <w:shd w:val="clear" w:color="auto" w:fill="auto"/>
            <w:noWrap/>
            <w:vAlign w:val="center"/>
            <w:hideMark/>
          </w:tcPr>
          <w:p w14:paraId="75710F63"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30</w:t>
            </w:r>
          </w:p>
        </w:tc>
        <w:tc>
          <w:tcPr>
            <w:tcW w:w="1134" w:type="dxa"/>
            <w:tcBorders>
              <w:top w:val="nil"/>
              <w:left w:val="nil"/>
              <w:bottom w:val="single" w:sz="4" w:space="0" w:color="auto"/>
              <w:right w:val="single" w:sz="4" w:space="0" w:color="auto"/>
            </w:tcBorders>
            <w:shd w:val="clear" w:color="auto" w:fill="auto"/>
            <w:noWrap/>
            <w:vAlign w:val="center"/>
            <w:hideMark/>
          </w:tcPr>
          <w:p w14:paraId="0D68484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74A949E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30</w:t>
            </w:r>
          </w:p>
        </w:tc>
        <w:tc>
          <w:tcPr>
            <w:tcW w:w="378" w:type="dxa"/>
            <w:tcBorders>
              <w:top w:val="nil"/>
              <w:left w:val="nil"/>
              <w:bottom w:val="single" w:sz="4" w:space="0" w:color="auto"/>
              <w:right w:val="single" w:sz="4" w:space="0" w:color="auto"/>
            </w:tcBorders>
            <w:shd w:val="clear" w:color="auto" w:fill="auto"/>
            <w:noWrap/>
            <w:vAlign w:val="center"/>
            <w:hideMark/>
          </w:tcPr>
          <w:p w14:paraId="1D85A7D2"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2B83E90D"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7E904F5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29D1C890"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D1FEFB"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20111</w:t>
            </w:r>
          </w:p>
        </w:tc>
        <w:tc>
          <w:tcPr>
            <w:tcW w:w="3260" w:type="dxa"/>
            <w:tcBorders>
              <w:top w:val="nil"/>
              <w:left w:val="nil"/>
              <w:bottom w:val="single" w:sz="4" w:space="0" w:color="auto"/>
              <w:right w:val="single" w:sz="4" w:space="0" w:color="auto"/>
            </w:tcBorders>
            <w:shd w:val="clear" w:color="auto" w:fill="auto"/>
            <w:noWrap/>
            <w:vAlign w:val="center"/>
            <w:hideMark/>
          </w:tcPr>
          <w:p w14:paraId="1E2FA69F"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纪检监察事务</w:t>
            </w:r>
          </w:p>
        </w:tc>
        <w:tc>
          <w:tcPr>
            <w:tcW w:w="1276" w:type="dxa"/>
            <w:tcBorders>
              <w:top w:val="nil"/>
              <w:left w:val="nil"/>
              <w:bottom w:val="single" w:sz="4" w:space="0" w:color="auto"/>
              <w:right w:val="single" w:sz="4" w:space="0" w:color="auto"/>
            </w:tcBorders>
            <w:shd w:val="clear" w:color="auto" w:fill="auto"/>
            <w:noWrap/>
            <w:vAlign w:val="center"/>
            <w:hideMark/>
          </w:tcPr>
          <w:p w14:paraId="2517F30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4.28</w:t>
            </w:r>
          </w:p>
        </w:tc>
        <w:tc>
          <w:tcPr>
            <w:tcW w:w="1134" w:type="dxa"/>
            <w:tcBorders>
              <w:top w:val="nil"/>
              <w:left w:val="nil"/>
              <w:bottom w:val="single" w:sz="4" w:space="0" w:color="auto"/>
              <w:right w:val="single" w:sz="4" w:space="0" w:color="auto"/>
            </w:tcBorders>
            <w:shd w:val="clear" w:color="auto" w:fill="auto"/>
            <w:noWrap/>
            <w:vAlign w:val="center"/>
            <w:hideMark/>
          </w:tcPr>
          <w:p w14:paraId="22D2F36D"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11D16E4F"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4.28</w:t>
            </w:r>
          </w:p>
        </w:tc>
        <w:tc>
          <w:tcPr>
            <w:tcW w:w="378" w:type="dxa"/>
            <w:tcBorders>
              <w:top w:val="nil"/>
              <w:left w:val="nil"/>
              <w:bottom w:val="single" w:sz="4" w:space="0" w:color="auto"/>
              <w:right w:val="single" w:sz="4" w:space="0" w:color="auto"/>
            </w:tcBorders>
            <w:shd w:val="clear" w:color="auto" w:fill="auto"/>
            <w:noWrap/>
            <w:vAlign w:val="center"/>
            <w:hideMark/>
          </w:tcPr>
          <w:p w14:paraId="2A81966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487359AD"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0C440DC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0A5957FF"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080F68"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2011105</w:t>
            </w:r>
          </w:p>
        </w:tc>
        <w:tc>
          <w:tcPr>
            <w:tcW w:w="3260" w:type="dxa"/>
            <w:tcBorders>
              <w:top w:val="nil"/>
              <w:left w:val="nil"/>
              <w:bottom w:val="single" w:sz="4" w:space="0" w:color="auto"/>
              <w:right w:val="single" w:sz="4" w:space="0" w:color="auto"/>
            </w:tcBorders>
            <w:shd w:val="clear" w:color="auto" w:fill="auto"/>
            <w:noWrap/>
            <w:vAlign w:val="center"/>
            <w:hideMark/>
          </w:tcPr>
          <w:p w14:paraId="0043F37C"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派驻派出机构</w:t>
            </w:r>
          </w:p>
        </w:tc>
        <w:tc>
          <w:tcPr>
            <w:tcW w:w="1276" w:type="dxa"/>
            <w:tcBorders>
              <w:top w:val="nil"/>
              <w:left w:val="nil"/>
              <w:bottom w:val="single" w:sz="4" w:space="0" w:color="auto"/>
              <w:right w:val="single" w:sz="4" w:space="0" w:color="auto"/>
            </w:tcBorders>
            <w:shd w:val="clear" w:color="auto" w:fill="auto"/>
            <w:noWrap/>
            <w:vAlign w:val="center"/>
            <w:hideMark/>
          </w:tcPr>
          <w:p w14:paraId="49E0825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4.28</w:t>
            </w:r>
          </w:p>
        </w:tc>
        <w:tc>
          <w:tcPr>
            <w:tcW w:w="1134" w:type="dxa"/>
            <w:tcBorders>
              <w:top w:val="nil"/>
              <w:left w:val="nil"/>
              <w:bottom w:val="single" w:sz="4" w:space="0" w:color="auto"/>
              <w:right w:val="single" w:sz="4" w:space="0" w:color="auto"/>
            </w:tcBorders>
            <w:shd w:val="clear" w:color="auto" w:fill="auto"/>
            <w:noWrap/>
            <w:vAlign w:val="center"/>
            <w:hideMark/>
          </w:tcPr>
          <w:p w14:paraId="44F4F01D"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03AC6CB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4.28</w:t>
            </w:r>
          </w:p>
        </w:tc>
        <w:tc>
          <w:tcPr>
            <w:tcW w:w="378" w:type="dxa"/>
            <w:tcBorders>
              <w:top w:val="nil"/>
              <w:left w:val="nil"/>
              <w:bottom w:val="single" w:sz="4" w:space="0" w:color="auto"/>
              <w:right w:val="single" w:sz="4" w:space="0" w:color="auto"/>
            </w:tcBorders>
            <w:shd w:val="clear" w:color="auto" w:fill="auto"/>
            <w:noWrap/>
            <w:vAlign w:val="center"/>
            <w:hideMark/>
          </w:tcPr>
          <w:p w14:paraId="08D37CB4"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3463BF29"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71A96374"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4C7E99C1"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91990C"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20113</w:t>
            </w:r>
          </w:p>
        </w:tc>
        <w:tc>
          <w:tcPr>
            <w:tcW w:w="3260" w:type="dxa"/>
            <w:tcBorders>
              <w:top w:val="nil"/>
              <w:left w:val="nil"/>
              <w:bottom w:val="single" w:sz="4" w:space="0" w:color="auto"/>
              <w:right w:val="single" w:sz="4" w:space="0" w:color="auto"/>
            </w:tcBorders>
            <w:shd w:val="clear" w:color="auto" w:fill="auto"/>
            <w:noWrap/>
            <w:vAlign w:val="center"/>
            <w:hideMark/>
          </w:tcPr>
          <w:p w14:paraId="0CA918CF"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商贸事务</w:t>
            </w:r>
          </w:p>
        </w:tc>
        <w:tc>
          <w:tcPr>
            <w:tcW w:w="1276" w:type="dxa"/>
            <w:tcBorders>
              <w:top w:val="nil"/>
              <w:left w:val="nil"/>
              <w:bottom w:val="single" w:sz="4" w:space="0" w:color="auto"/>
              <w:right w:val="single" w:sz="4" w:space="0" w:color="auto"/>
            </w:tcBorders>
            <w:shd w:val="clear" w:color="auto" w:fill="auto"/>
            <w:noWrap/>
            <w:vAlign w:val="center"/>
            <w:hideMark/>
          </w:tcPr>
          <w:p w14:paraId="4E29808F"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5,304.01</w:t>
            </w:r>
          </w:p>
        </w:tc>
        <w:tc>
          <w:tcPr>
            <w:tcW w:w="1134" w:type="dxa"/>
            <w:tcBorders>
              <w:top w:val="nil"/>
              <w:left w:val="nil"/>
              <w:bottom w:val="single" w:sz="4" w:space="0" w:color="auto"/>
              <w:right w:val="single" w:sz="4" w:space="0" w:color="auto"/>
            </w:tcBorders>
            <w:shd w:val="clear" w:color="auto" w:fill="auto"/>
            <w:noWrap/>
            <w:vAlign w:val="center"/>
            <w:hideMark/>
          </w:tcPr>
          <w:p w14:paraId="2935D31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10F06E8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5,304.01</w:t>
            </w:r>
          </w:p>
        </w:tc>
        <w:tc>
          <w:tcPr>
            <w:tcW w:w="378" w:type="dxa"/>
            <w:tcBorders>
              <w:top w:val="nil"/>
              <w:left w:val="nil"/>
              <w:bottom w:val="single" w:sz="4" w:space="0" w:color="auto"/>
              <w:right w:val="single" w:sz="4" w:space="0" w:color="auto"/>
            </w:tcBorders>
            <w:shd w:val="clear" w:color="auto" w:fill="auto"/>
            <w:noWrap/>
            <w:vAlign w:val="center"/>
            <w:hideMark/>
          </w:tcPr>
          <w:p w14:paraId="72CD01F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3DD1412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1FBDB96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5B494D87"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DD6C30"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2011308</w:t>
            </w:r>
          </w:p>
        </w:tc>
        <w:tc>
          <w:tcPr>
            <w:tcW w:w="3260" w:type="dxa"/>
            <w:tcBorders>
              <w:top w:val="nil"/>
              <w:left w:val="nil"/>
              <w:bottom w:val="single" w:sz="4" w:space="0" w:color="auto"/>
              <w:right w:val="single" w:sz="4" w:space="0" w:color="auto"/>
            </w:tcBorders>
            <w:shd w:val="clear" w:color="auto" w:fill="auto"/>
            <w:noWrap/>
            <w:vAlign w:val="center"/>
            <w:hideMark/>
          </w:tcPr>
          <w:p w14:paraId="5C8C3691"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招商引资</w:t>
            </w:r>
          </w:p>
        </w:tc>
        <w:tc>
          <w:tcPr>
            <w:tcW w:w="1276" w:type="dxa"/>
            <w:tcBorders>
              <w:top w:val="nil"/>
              <w:left w:val="nil"/>
              <w:bottom w:val="single" w:sz="4" w:space="0" w:color="auto"/>
              <w:right w:val="single" w:sz="4" w:space="0" w:color="auto"/>
            </w:tcBorders>
            <w:shd w:val="clear" w:color="auto" w:fill="auto"/>
            <w:noWrap/>
            <w:vAlign w:val="center"/>
            <w:hideMark/>
          </w:tcPr>
          <w:p w14:paraId="0A163D4F"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5,304.01</w:t>
            </w:r>
          </w:p>
        </w:tc>
        <w:tc>
          <w:tcPr>
            <w:tcW w:w="1134" w:type="dxa"/>
            <w:tcBorders>
              <w:top w:val="nil"/>
              <w:left w:val="nil"/>
              <w:bottom w:val="single" w:sz="4" w:space="0" w:color="auto"/>
              <w:right w:val="single" w:sz="4" w:space="0" w:color="auto"/>
            </w:tcBorders>
            <w:shd w:val="clear" w:color="auto" w:fill="auto"/>
            <w:noWrap/>
            <w:vAlign w:val="center"/>
            <w:hideMark/>
          </w:tcPr>
          <w:p w14:paraId="123AB10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70A53AC4"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5,304.01</w:t>
            </w:r>
          </w:p>
        </w:tc>
        <w:tc>
          <w:tcPr>
            <w:tcW w:w="378" w:type="dxa"/>
            <w:tcBorders>
              <w:top w:val="nil"/>
              <w:left w:val="nil"/>
              <w:bottom w:val="single" w:sz="4" w:space="0" w:color="auto"/>
              <w:right w:val="single" w:sz="4" w:space="0" w:color="auto"/>
            </w:tcBorders>
            <w:shd w:val="clear" w:color="auto" w:fill="auto"/>
            <w:noWrap/>
            <w:vAlign w:val="center"/>
            <w:hideMark/>
          </w:tcPr>
          <w:p w14:paraId="0DCC756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77BFCD99"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143F4BBD"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167D2B62"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3012E7"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20131</w:t>
            </w:r>
          </w:p>
        </w:tc>
        <w:tc>
          <w:tcPr>
            <w:tcW w:w="3260" w:type="dxa"/>
            <w:tcBorders>
              <w:top w:val="nil"/>
              <w:left w:val="nil"/>
              <w:bottom w:val="single" w:sz="4" w:space="0" w:color="auto"/>
              <w:right w:val="single" w:sz="4" w:space="0" w:color="auto"/>
            </w:tcBorders>
            <w:shd w:val="clear" w:color="auto" w:fill="auto"/>
            <w:noWrap/>
            <w:vAlign w:val="center"/>
            <w:hideMark/>
          </w:tcPr>
          <w:p w14:paraId="1D52001C"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党委办公厅（室）及相关机构事务</w:t>
            </w:r>
          </w:p>
        </w:tc>
        <w:tc>
          <w:tcPr>
            <w:tcW w:w="1276" w:type="dxa"/>
            <w:tcBorders>
              <w:top w:val="nil"/>
              <w:left w:val="nil"/>
              <w:bottom w:val="single" w:sz="4" w:space="0" w:color="auto"/>
              <w:right w:val="single" w:sz="4" w:space="0" w:color="auto"/>
            </w:tcBorders>
            <w:shd w:val="clear" w:color="auto" w:fill="auto"/>
            <w:noWrap/>
            <w:vAlign w:val="center"/>
            <w:hideMark/>
          </w:tcPr>
          <w:p w14:paraId="6DDB03FE"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10</w:t>
            </w:r>
          </w:p>
        </w:tc>
        <w:tc>
          <w:tcPr>
            <w:tcW w:w="1134" w:type="dxa"/>
            <w:tcBorders>
              <w:top w:val="nil"/>
              <w:left w:val="nil"/>
              <w:bottom w:val="single" w:sz="4" w:space="0" w:color="auto"/>
              <w:right w:val="single" w:sz="4" w:space="0" w:color="auto"/>
            </w:tcBorders>
            <w:shd w:val="clear" w:color="auto" w:fill="auto"/>
            <w:noWrap/>
            <w:vAlign w:val="center"/>
            <w:hideMark/>
          </w:tcPr>
          <w:p w14:paraId="06350E9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3C7DF00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10</w:t>
            </w:r>
          </w:p>
        </w:tc>
        <w:tc>
          <w:tcPr>
            <w:tcW w:w="378" w:type="dxa"/>
            <w:tcBorders>
              <w:top w:val="nil"/>
              <w:left w:val="nil"/>
              <w:bottom w:val="single" w:sz="4" w:space="0" w:color="auto"/>
              <w:right w:val="single" w:sz="4" w:space="0" w:color="auto"/>
            </w:tcBorders>
            <w:shd w:val="clear" w:color="auto" w:fill="auto"/>
            <w:noWrap/>
            <w:vAlign w:val="center"/>
            <w:hideMark/>
          </w:tcPr>
          <w:p w14:paraId="466D29D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64EAB78E"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1B90A10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12631FEC"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F612C9"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2013105</w:t>
            </w:r>
          </w:p>
        </w:tc>
        <w:tc>
          <w:tcPr>
            <w:tcW w:w="3260" w:type="dxa"/>
            <w:tcBorders>
              <w:top w:val="nil"/>
              <w:left w:val="nil"/>
              <w:bottom w:val="single" w:sz="4" w:space="0" w:color="auto"/>
              <w:right w:val="single" w:sz="4" w:space="0" w:color="auto"/>
            </w:tcBorders>
            <w:shd w:val="clear" w:color="auto" w:fill="auto"/>
            <w:noWrap/>
            <w:vAlign w:val="center"/>
            <w:hideMark/>
          </w:tcPr>
          <w:p w14:paraId="2D3B8E19"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专项业务</w:t>
            </w:r>
          </w:p>
        </w:tc>
        <w:tc>
          <w:tcPr>
            <w:tcW w:w="1276" w:type="dxa"/>
            <w:tcBorders>
              <w:top w:val="nil"/>
              <w:left w:val="nil"/>
              <w:bottom w:val="single" w:sz="4" w:space="0" w:color="auto"/>
              <w:right w:val="single" w:sz="4" w:space="0" w:color="auto"/>
            </w:tcBorders>
            <w:shd w:val="clear" w:color="auto" w:fill="auto"/>
            <w:noWrap/>
            <w:vAlign w:val="center"/>
            <w:hideMark/>
          </w:tcPr>
          <w:p w14:paraId="60C7303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10</w:t>
            </w:r>
          </w:p>
        </w:tc>
        <w:tc>
          <w:tcPr>
            <w:tcW w:w="1134" w:type="dxa"/>
            <w:tcBorders>
              <w:top w:val="nil"/>
              <w:left w:val="nil"/>
              <w:bottom w:val="single" w:sz="4" w:space="0" w:color="auto"/>
              <w:right w:val="single" w:sz="4" w:space="0" w:color="auto"/>
            </w:tcBorders>
            <w:shd w:val="clear" w:color="auto" w:fill="auto"/>
            <w:noWrap/>
            <w:vAlign w:val="center"/>
            <w:hideMark/>
          </w:tcPr>
          <w:p w14:paraId="5490C33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509DA85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10</w:t>
            </w:r>
          </w:p>
        </w:tc>
        <w:tc>
          <w:tcPr>
            <w:tcW w:w="378" w:type="dxa"/>
            <w:tcBorders>
              <w:top w:val="nil"/>
              <w:left w:val="nil"/>
              <w:bottom w:val="single" w:sz="4" w:space="0" w:color="auto"/>
              <w:right w:val="single" w:sz="4" w:space="0" w:color="auto"/>
            </w:tcBorders>
            <w:shd w:val="clear" w:color="auto" w:fill="auto"/>
            <w:noWrap/>
            <w:vAlign w:val="center"/>
            <w:hideMark/>
          </w:tcPr>
          <w:p w14:paraId="4B4ED9A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2B00DEA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5B6A26E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60423852"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CC5674"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20133</w:t>
            </w:r>
          </w:p>
        </w:tc>
        <w:tc>
          <w:tcPr>
            <w:tcW w:w="3260" w:type="dxa"/>
            <w:tcBorders>
              <w:top w:val="nil"/>
              <w:left w:val="nil"/>
              <w:bottom w:val="single" w:sz="4" w:space="0" w:color="auto"/>
              <w:right w:val="single" w:sz="4" w:space="0" w:color="auto"/>
            </w:tcBorders>
            <w:shd w:val="clear" w:color="auto" w:fill="auto"/>
            <w:noWrap/>
            <w:vAlign w:val="center"/>
            <w:hideMark/>
          </w:tcPr>
          <w:p w14:paraId="5D1DA968"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宣传事务</w:t>
            </w:r>
          </w:p>
        </w:tc>
        <w:tc>
          <w:tcPr>
            <w:tcW w:w="1276" w:type="dxa"/>
            <w:tcBorders>
              <w:top w:val="nil"/>
              <w:left w:val="nil"/>
              <w:bottom w:val="single" w:sz="4" w:space="0" w:color="auto"/>
              <w:right w:val="single" w:sz="4" w:space="0" w:color="auto"/>
            </w:tcBorders>
            <w:shd w:val="clear" w:color="auto" w:fill="auto"/>
            <w:noWrap/>
            <w:vAlign w:val="center"/>
            <w:hideMark/>
          </w:tcPr>
          <w:p w14:paraId="55F8F1FE"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8</w:t>
            </w:r>
          </w:p>
        </w:tc>
        <w:tc>
          <w:tcPr>
            <w:tcW w:w="1134" w:type="dxa"/>
            <w:tcBorders>
              <w:top w:val="nil"/>
              <w:left w:val="nil"/>
              <w:bottom w:val="single" w:sz="4" w:space="0" w:color="auto"/>
              <w:right w:val="single" w:sz="4" w:space="0" w:color="auto"/>
            </w:tcBorders>
            <w:shd w:val="clear" w:color="auto" w:fill="auto"/>
            <w:noWrap/>
            <w:vAlign w:val="center"/>
            <w:hideMark/>
          </w:tcPr>
          <w:p w14:paraId="4A6876BD"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24A005D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8</w:t>
            </w:r>
          </w:p>
        </w:tc>
        <w:tc>
          <w:tcPr>
            <w:tcW w:w="378" w:type="dxa"/>
            <w:tcBorders>
              <w:top w:val="nil"/>
              <w:left w:val="nil"/>
              <w:bottom w:val="single" w:sz="4" w:space="0" w:color="auto"/>
              <w:right w:val="single" w:sz="4" w:space="0" w:color="auto"/>
            </w:tcBorders>
            <w:shd w:val="clear" w:color="auto" w:fill="auto"/>
            <w:noWrap/>
            <w:vAlign w:val="center"/>
            <w:hideMark/>
          </w:tcPr>
          <w:p w14:paraId="2A0D6A3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5FAFA62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7086038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37FBB1BA"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777961"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2013302</w:t>
            </w:r>
          </w:p>
        </w:tc>
        <w:tc>
          <w:tcPr>
            <w:tcW w:w="3260" w:type="dxa"/>
            <w:tcBorders>
              <w:top w:val="nil"/>
              <w:left w:val="nil"/>
              <w:bottom w:val="single" w:sz="4" w:space="0" w:color="auto"/>
              <w:right w:val="single" w:sz="4" w:space="0" w:color="auto"/>
            </w:tcBorders>
            <w:shd w:val="clear" w:color="auto" w:fill="auto"/>
            <w:noWrap/>
            <w:vAlign w:val="center"/>
            <w:hideMark/>
          </w:tcPr>
          <w:p w14:paraId="6D78650A"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一般行政管理事务</w:t>
            </w:r>
          </w:p>
        </w:tc>
        <w:tc>
          <w:tcPr>
            <w:tcW w:w="1276" w:type="dxa"/>
            <w:tcBorders>
              <w:top w:val="nil"/>
              <w:left w:val="nil"/>
              <w:bottom w:val="single" w:sz="4" w:space="0" w:color="auto"/>
              <w:right w:val="single" w:sz="4" w:space="0" w:color="auto"/>
            </w:tcBorders>
            <w:shd w:val="clear" w:color="auto" w:fill="auto"/>
            <w:noWrap/>
            <w:vAlign w:val="center"/>
            <w:hideMark/>
          </w:tcPr>
          <w:p w14:paraId="3EC9129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8</w:t>
            </w:r>
          </w:p>
        </w:tc>
        <w:tc>
          <w:tcPr>
            <w:tcW w:w="1134" w:type="dxa"/>
            <w:tcBorders>
              <w:top w:val="nil"/>
              <w:left w:val="nil"/>
              <w:bottom w:val="single" w:sz="4" w:space="0" w:color="auto"/>
              <w:right w:val="single" w:sz="4" w:space="0" w:color="auto"/>
            </w:tcBorders>
            <w:shd w:val="clear" w:color="auto" w:fill="auto"/>
            <w:noWrap/>
            <w:vAlign w:val="center"/>
            <w:hideMark/>
          </w:tcPr>
          <w:p w14:paraId="42DA07BD"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4167A6F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8</w:t>
            </w:r>
          </w:p>
        </w:tc>
        <w:tc>
          <w:tcPr>
            <w:tcW w:w="378" w:type="dxa"/>
            <w:tcBorders>
              <w:top w:val="nil"/>
              <w:left w:val="nil"/>
              <w:bottom w:val="single" w:sz="4" w:space="0" w:color="auto"/>
              <w:right w:val="single" w:sz="4" w:space="0" w:color="auto"/>
            </w:tcBorders>
            <w:shd w:val="clear" w:color="auto" w:fill="auto"/>
            <w:noWrap/>
            <w:vAlign w:val="center"/>
            <w:hideMark/>
          </w:tcPr>
          <w:p w14:paraId="407C37C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7873B689"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0A2E944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5CAE77FD"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DDF40D"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204</w:t>
            </w:r>
          </w:p>
        </w:tc>
        <w:tc>
          <w:tcPr>
            <w:tcW w:w="3260" w:type="dxa"/>
            <w:tcBorders>
              <w:top w:val="nil"/>
              <w:left w:val="nil"/>
              <w:bottom w:val="single" w:sz="4" w:space="0" w:color="auto"/>
              <w:right w:val="single" w:sz="4" w:space="0" w:color="auto"/>
            </w:tcBorders>
            <w:shd w:val="clear" w:color="auto" w:fill="auto"/>
            <w:noWrap/>
            <w:vAlign w:val="center"/>
            <w:hideMark/>
          </w:tcPr>
          <w:p w14:paraId="56E87B80"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公共安全支出</w:t>
            </w:r>
          </w:p>
        </w:tc>
        <w:tc>
          <w:tcPr>
            <w:tcW w:w="1276" w:type="dxa"/>
            <w:tcBorders>
              <w:top w:val="nil"/>
              <w:left w:val="nil"/>
              <w:bottom w:val="single" w:sz="4" w:space="0" w:color="auto"/>
              <w:right w:val="single" w:sz="4" w:space="0" w:color="auto"/>
            </w:tcBorders>
            <w:shd w:val="clear" w:color="auto" w:fill="auto"/>
            <w:noWrap/>
            <w:vAlign w:val="center"/>
            <w:hideMark/>
          </w:tcPr>
          <w:p w14:paraId="2FD6C31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14:paraId="5D07A1F9"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08DDAC0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4</w:t>
            </w:r>
          </w:p>
        </w:tc>
        <w:tc>
          <w:tcPr>
            <w:tcW w:w="378" w:type="dxa"/>
            <w:tcBorders>
              <w:top w:val="nil"/>
              <w:left w:val="nil"/>
              <w:bottom w:val="single" w:sz="4" w:space="0" w:color="auto"/>
              <w:right w:val="single" w:sz="4" w:space="0" w:color="auto"/>
            </w:tcBorders>
            <w:shd w:val="clear" w:color="auto" w:fill="auto"/>
            <w:noWrap/>
            <w:vAlign w:val="center"/>
            <w:hideMark/>
          </w:tcPr>
          <w:p w14:paraId="3B1CF822"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616812A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70A09CD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163BCFE2"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3E1D9F"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20406</w:t>
            </w:r>
          </w:p>
        </w:tc>
        <w:tc>
          <w:tcPr>
            <w:tcW w:w="3260" w:type="dxa"/>
            <w:tcBorders>
              <w:top w:val="nil"/>
              <w:left w:val="nil"/>
              <w:bottom w:val="single" w:sz="4" w:space="0" w:color="auto"/>
              <w:right w:val="single" w:sz="4" w:space="0" w:color="auto"/>
            </w:tcBorders>
            <w:shd w:val="clear" w:color="auto" w:fill="auto"/>
            <w:noWrap/>
            <w:vAlign w:val="center"/>
            <w:hideMark/>
          </w:tcPr>
          <w:p w14:paraId="66032823"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司法</w:t>
            </w:r>
          </w:p>
        </w:tc>
        <w:tc>
          <w:tcPr>
            <w:tcW w:w="1276" w:type="dxa"/>
            <w:tcBorders>
              <w:top w:val="nil"/>
              <w:left w:val="nil"/>
              <w:bottom w:val="single" w:sz="4" w:space="0" w:color="auto"/>
              <w:right w:val="single" w:sz="4" w:space="0" w:color="auto"/>
            </w:tcBorders>
            <w:shd w:val="clear" w:color="auto" w:fill="auto"/>
            <w:noWrap/>
            <w:vAlign w:val="center"/>
            <w:hideMark/>
          </w:tcPr>
          <w:p w14:paraId="2227BC94"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14:paraId="697A48E3"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134B257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4</w:t>
            </w:r>
          </w:p>
        </w:tc>
        <w:tc>
          <w:tcPr>
            <w:tcW w:w="378" w:type="dxa"/>
            <w:tcBorders>
              <w:top w:val="nil"/>
              <w:left w:val="nil"/>
              <w:bottom w:val="single" w:sz="4" w:space="0" w:color="auto"/>
              <w:right w:val="single" w:sz="4" w:space="0" w:color="auto"/>
            </w:tcBorders>
            <w:shd w:val="clear" w:color="auto" w:fill="auto"/>
            <w:noWrap/>
            <w:vAlign w:val="center"/>
            <w:hideMark/>
          </w:tcPr>
          <w:p w14:paraId="44E97A3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4C0228A2"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09DD9F7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2A19BAAE"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A2CC4C"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2040607</w:t>
            </w:r>
          </w:p>
        </w:tc>
        <w:tc>
          <w:tcPr>
            <w:tcW w:w="3260" w:type="dxa"/>
            <w:tcBorders>
              <w:top w:val="nil"/>
              <w:left w:val="nil"/>
              <w:bottom w:val="single" w:sz="4" w:space="0" w:color="auto"/>
              <w:right w:val="single" w:sz="4" w:space="0" w:color="auto"/>
            </w:tcBorders>
            <w:shd w:val="clear" w:color="auto" w:fill="auto"/>
            <w:noWrap/>
            <w:vAlign w:val="center"/>
            <w:hideMark/>
          </w:tcPr>
          <w:p w14:paraId="7384461D"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法律援助</w:t>
            </w:r>
          </w:p>
        </w:tc>
        <w:tc>
          <w:tcPr>
            <w:tcW w:w="1276" w:type="dxa"/>
            <w:tcBorders>
              <w:top w:val="nil"/>
              <w:left w:val="nil"/>
              <w:bottom w:val="single" w:sz="4" w:space="0" w:color="auto"/>
              <w:right w:val="single" w:sz="4" w:space="0" w:color="auto"/>
            </w:tcBorders>
            <w:shd w:val="clear" w:color="auto" w:fill="auto"/>
            <w:noWrap/>
            <w:vAlign w:val="center"/>
            <w:hideMark/>
          </w:tcPr>
          <w:p w14:paraId="3482C3D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14:paraId="179EF76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4884FE8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4</w:t>
            </w:r>
          </w:p>
        </w:tc>
        <w:tc>
          <w:tcPr>
            <w:tcW w:w="378" w:type="dxa"/>
            <w:tcBorders>
              <w:top w:val="nil"/>
              <w:left w:val="nil"/>
              <w:bottom w:val="single" w:sz="4" w:space="0" w:color="auto"/>
              <w:right w:val="single" w:sz="4" w:space="0" w:color="auto"/>
            </w:tcBorders>
            <w:shd w:val="clear" w:color="auto" w:fill="auto"/>
            <w:noWrap/>
            <w:vAlign w:val="center"/>
            <w:hideMark/>
          </w:tcPr>
          <w:p w14:paraId="31258D63"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08ADCA9D"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0E428CA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0CC82045"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1B75E9"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205</w:t>
            </w:r>
          </w:p>
        </w:tc>
        <w:tc>
          <w:tcPr>
            <w:tcW w:w="3260" w:type="dxa"/>
            <w:tcBorders>
              <w:top w:val="nil"/>
              <w:left w:val="nil"/>
              <w:bottom w:val="single" w:sz="4" w:space="0" w:color="auto"/>
              <w:right w:val="single" w:sz="4" w:space="0" w:color="auto"/>
            </w:tcBorders>
            <w:shd w:val="clear" w:color="auto" w:fill="auto"/>
            <w:noWrap/>
            <w:vAlign w:val="center"/>
            <w:hideMark/>
          </w:tcPr>
          <w:p w14:paraId="1087372D"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教育支出</w:t>
            </w:r>
          </w:p>
        </w:tc>
        <w:tc>
          <w:tcPr>
            <w:tcW w:w="1276" w:type="dxa"/>
            <w:tcBorders>
              <w:top w:val="nil"/>
              <w:left w:val="nil"/>
              <w:bottom w:val="single" w:sz="4" w:space="0" w:color="auto"/>
              <w:right w:val="single" w:sz="4" w:space="0" w:color="auto"/>
            </w:tcBorders>
            <w:shd w:val="clear" w:color="auto" w:fill="auto"/>
            <w:noWrap/>
            <w:vAlign w:val="center"/>
            <w:hideMark/>
          </w:tcPr>
          <w:p w14:paraId="2E5C706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1.8</w:t>
            </w:r>
          </w:p>
        </w:tc>
        <w:tc>
          <w:tcPr>
            <w:tcW w:w="1134" w:type="dxa"/>
            <w:tcBorders>
              <w:top w:val="nil"/>
              <w:left w:val="nil"/>
              <w:bottom w:val="single" w:sz="4" w:space="0" w:color="auto"/>
              <w:right w:val="single" w:sz="4" w:space="0" w:color="auto"/>
            </w:tcBorders>
            <w:shd w:val="clear" w:color="auto" w:fill="auto"/>
            <w:noWrap/>
            <w:vAlign w:val="center"/>
            <w:hideMark/>
          </w:tcPr>
          <w:p w14:paraId="2B51A61E"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765EA04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1.8</w:t>
            </w:r>
          </w:p>
        </w:tc>
        <w:tc>
          <w:tcPr>
            <w:tcW w:w="378" w:type="dxa"/>
            <w:tcBorders>
              <w:top w:val="nil"/>
              <w:left w:val="nil"/>
              <w:bottom w:val="single" w:sz="4" w:space="0" w:color="auto"/>
              <w:right w:val="single" w:sz="4" w:space="0" w:color="auto"/>
            </w:tcBorders>
            <w:shd w:val="clear" w:color="auto" w:fill="auto"/>
            <w:noWrap/>
            <w:vAlign w:val="center"/>
            <w:hideMark/>
          </w:tcPr>
          <w:p w14:paraId="27383D7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339A6DA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466E33D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0BFAF597"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8AA405"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lastRenderedPageBreak/>
              <w:t>20501</w:t>
            </w:r>
          </w:p>
        </w:tc>
        <w:tc>
          <w:tcPr>
            <w:tcW w:w="3260" w:type="dxa"/>
            <w:tcBorders>
              <w:top w:val="nil"/>
              <w:left w:val="nil"/>
              <w:bottom w:val="single" w:sz="4" w:space="0" w:color="auto"/>
              <w:right w:val="single" w:sz="4" w:space="0" w:color="auto"/>
            </w:tcBorders>
            <w:shd w:val="clear" w:color="auto" w:fill="auto"/>
            <w:noWrap/>
            <w:vAlign w:val="center"/>
            <w:hideMark/>
          </w:tcPr>
          <w:p w14:paraId="05C3536C"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教育管理事务</w:t>
            </w:r>
          </w:p>
        </w:tc>
        <w:tc>
          <w:tcPr>
            <w:tcW w:w="1276" w:type="dxa"/>
            <w:tcBorders>
              <w:top w:val="nil"/>
              <w:left w:val="nil"/>
              <w:bottom w:val="single" w:sz="4" w:space="0" w:color="auto"/>
              <w:right w:val="single" w:sz="4" w:space="0" w:color="auto"/>
            </w:tcBorders>
            <w:shd w:val="clear" w:color="auto" w:fill="auto"/>
            <w:noWrap/>
            <w:vAlign w:val="center"/>
            <w:hideMark/>
          </w:tcPr>
          <w:p w14:paraId="31641699"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1.8</w:t>
            </w:r>
          </w:p>
        </w:tc>
        <w:tc>
          <w:tcPr>
            <w:tcW w:w="1134" w:type="dxa"/>
            <w:tcBorders>
              <w:top w:val="nil"/>
              <w:left w:val="nil"/>
              <w:bottom w:val="single" w:sz="4" w:space="0" w:color="auto"/>
              <w:right w:val="single" w:sz="4" w:space="0" w:color="auto"/>
            </w:tcBorders>
            <w:shd w:val="clear" w:color="auto" w:fill="auto"/>
            <w:noWrap/>
            <w:vAlign w:val="center"/>
            <w:hideMark/>
          </w:tcPr>
          <w:p w14:paraId="67C3C68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5CA4AFF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1.8</w:t>
            </w:r>
          </w:p>
        </w:tc>
        <w:tc>
          <w:tcPr>
            <w:tcW w:w="378" w:type="dxa"/>
            <w:tcBorders>
              <w:top w:val="nil"/>
              <w:left w:val="nil"/>
              <w:bottom w:val="single" w:sz="4" w:space="0" w:color="auto"/>
              <w:right w:val="single" w:sz="4" w:space="0" w:color="auto"/>
            </w:tcBorders>
            <w:shd w:val="clear" w:color="auto" w:fill="auto"/>
            <w:noWrap/>
            <w:vAlign w:val="center"/>
            <w:hideMark/>
          </w:tcPr>
          <w:p w14:paraId="34FF7F0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48B929C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02838E69"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0333E964"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AC521D"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2050199</w:t>
            </w:r>
          </w:p>
        </w:tc>
        <w:tc>
          <w:tcPr>
            <w:tcW w:w="3260" w:type="dxa"/>
            <w:tcBorders>
              <w:top w:val="nil"/>
              <w:left w:val="nil"/>
              <w:bottom w:val="single" w:sz="4" w:space="0" w:color="auto"/>
              <w:right w:val="single" w:sz="4" w:space="0" w:color="auto"/>
            </w:tcBorders>
            <w:shd w:val="clear" w:color="auto" w:fill="auto"/>
            <w:noWrap/>
            <w:vAlign w:val="center"/>
            <w:hideMark/>
          </w:tcPr>
          <w:p w14:paraId="2ED6EC1B"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其他教育管理事务支出</w:t>
            </w:r>
          </w:p>
        </w:tc>
        <w:tc>
          <w:tcPr>
            <w:tcW w:w="1276" w:type="dxa"/>
            <w:tcBorders>
              <w:top w:val="nil"/>
              <w:left w:val="nil"/>
              <w:bottom w:val="single" w:sz="4" w:space="0" w:color="auto"/>
              <w:right w:val="single" w:sz="4" w:space="0" w:color="auto"/>
            </w:tcBorders>
            <w:shd w:val="clear" w:color="auto" w:fill="auto"/>
            <w:noWrap/>
            <w:vAlign w:val="center"/>
            <w:hideMark/>
          </w:tcPr>
          <w:p w14:paraId="062CA09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1.8</w:t>
            </w:r>
          </w:p>
        </w:tc>
        <w:tc>
          <w:tcPr>
            <w:tcW w:w="1134" w:type="dxa"/>
            <w:tcBorders>
              <w:top w:val="nil"/>
              <w:left w:val="nil"/>
              <w:bottom w:val="single" w:sz="4" w:space="0" w:color="auto"/>
              <w:right w:val="single" w:sz="4" w:space="0" w:color="auto"/>
            </w:tcBorders>
            <w:shd w:val="clear" w:color="auto" w:fill="auto"/>
            <w:noWrap/>
            <w:vAlign w:val="center"/>
            <w:hideMark/>
          </w:tcPr>
          <w:p w14:paraId="7919F0C9"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73373BBD"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1.8</w:t>
            </w:r>
          </w:p>
        </w:tc>
        <w:tc>
          <w:tcPr>
            <w:tcW w:w="378" w:type="dxa"/>
            <w:tcBorders>
              <w:top w:val="nil"/>
              <w:left w:val="nil"/>
              <w:bottom w:val="single" w:sz="4" w:space="0" w:color="auto"/>
              <w:right w:val="single" w:sz="4" w:space="0" w:color="auto"/>
            </w:tcBorders>
            <w:shd w:val="clear" w:color="auto" w:fill="auto"/>
            <w:noWrap/>
            <w:vAlign w:val="center"/>
            <w:hideMark/>
          </w:tcPr>
          <w:p w14:paraId="28FBB11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5AC52A0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58E924C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26CD6662"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8D5CAB"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207</w:t>
            </w:r>
          </w:p>
        </w:tc>
        <w:tc>
          <w:tcPr>
            <w:tcW w:w="3260" w:type="dxa"/>
            <w:tcBorders>
              <w:top w:val="nil"/>
              <w:left w:val="nil"/>
              <w:bottom w:val="single" w:sz="4" w:space="0" w:color="auto"/>
              <w:right w:val="single" w:sz="4" w:space="0" w:color="auto"/>
            </w:tcBorders>
            <w:shd w:val="clear" w:color="auto" w:fill="auto"/>
            <w:noWrap/>
            <w:vAlign w:val="center"/>
            <w:hideMark/>
          </w:tcPr>
          <w:p w14:paraId="3F2906EE"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文化体育与传媒支出</w:t>
            </w:r>
          </w:p>
        </w:tc>
        <w:tc>
          <w:tcPr>
            <w:tcW w:w="1276" w:type="dxa"/>
            <w:tcBorders>
              <w:top w:val="nil"/>
              <w:left w:val="nil"/>
              <w:bottom w:val="single" w:sz="4" w:space="0" w:color="auto"/>
              <w:right w:val="single" w:sz="4" w:space="0" w:color="auto"/>
            </w:tcBorders>
            <w:shd w:val="clear" w:color="auto" w:fill="auto"/>
            <w:noWrap/>
            <w:vAlign w:val="center"/>
            <w:hideMark/>
          </w:tcPr>
          <w:p w14:paraId="23FBBE24"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127.99</w:t>
            </w:r>
          </w:p>
        </w:tc>
        <w:tc>
          <w:tcPr>
            <w:tcW w:w="1134" w:type="dxa"/>
            <w:tcBorders>
              <w:top w:val="nil"/>
              <w:left w:val="nil"/>
              <w:bottom w:val="single" w:sz="4" w:space="0" w:color="auto"/>
              <w:right w:val="single" w:sz="4" w:space="0" w:color="auto"/>
            </w:tcBorders>
            <w:shd w:val="clear" w:color="auto" w:fill="auto"/>
            <w:noWrap/>
            <w:vAlign w:val="center"/>
            <w:hideMark/>
          </w:tcPr>
          <w:p w14:paraId="0BBA313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00FEBF0F"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127.99</w:t>
            </w:r>
          </w:p>
        </w:tc>
        <w:tc>
          <w:tcPr>
            <w:tcW w:w="378" w:type="dxa"/>
            <w:tcBorders>
              <w:top w:val="nil"/>
              <w:left w:val="nil"/>
              <w:bottom w:val="single" w:sz="4" w:space="0" w:color="auto"/>
              <w:right w:val="single" w:sz="4" w:space="0" w:color="auto"/>
            </w:tcBorders>
            <w:shd w:val="clear" w:color="auto" w:fill="auto"/>
            <w:noWrap/>
            <w:vAlign w:val="center"/>
            <w:hideMark/>
          </w:tcPr>
          <w:p w14:paraId="47F45F24"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04F2C6DE"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70C3E8F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650C4431"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DD93D8"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20701</w:t>
            </w:r>
          </w:p>
        </w:tc>
        <w:tc>
          <w:tcPr>
            <w:tcW w:w="3260" w:type="dxa"/>
            <w:tcBorders>
              <w:top w:val="nil"/>
              <w:left w:val="nil"/>
              <w:bottom w:val="single" w:sz="4" w:space="0" w:color="auto"/>
              <w:right w:val="single" w:sz="4" w:space="0" w:color="auto"/>
            </w:tcBorders>
            <w:shd w:val="clear" w:color="auto" w:fill="auto"/>
            <w:noWrap/>
            <w:vAlign w:val="center"/>
            <w:hideMark/>
          </w:tcPr>
          <w:p w14:paraId="3F7DA1EE"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文化</w:t>
            </w:r>
          </w:p>
        </w:tc>
        <w:tc>
          <w:tcPr>
            <w:tcW w:w="1276" w:type="dxa"/>
            <w:tcBorders>
              <w:top w:val="nil"/>
              <w:left w:val="nil"/>
              <w:bottom w:val="single" w:sz="4" w:space="0" w:color="auto"/>
              <w:right w:val="single" w:sz="4" w:space="0" w:color="auto"/>
            </w:tcBorders>
            <w:shd w:val="clear" w:color="auto" w:fill="auto"/>
            <w:noWrap/>
            <w:vAlign w:val="center"/>
            <w:hideMark/>
          </w:tcPr>
          <w:p w14:paraId="51BA06D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68A56F12"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2DA3073E"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120</w:t>
            </w:r>
          </w:p>
        </w:tc>
        <w:tc>
          <w:tcPr>
            <w:tcW w:w="378" w:type="dxa"/>
            <w:tcBorders>
              <w:top w:val="nil"/>
              <w:left w:val="nil"/>
              <w:bottom w:val="single" w:sz="4" w:space="0" w:color="auto"/>
              <w:right w:val="single" w:sz="4" w:space="0" w:color="auto"/>
            </w:tcBorders>
            <w:shd w:val="clear" w:color="auto" w:fill="auto"/>
            <w:noWrap/>
            <w:vAlign w:val="center"/>
            <w:hideMark/>
          </w:tcPr>
          <w:p w14:paraId="6259991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22539ADE"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7C690C5D"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4C7B4F7F"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A1081C"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2070108</w:t>
            </w:r>
          </w:p>
        </w:tc>
        <w:tc>
          <w:tcPr>
            <w:tcW w:w="3260" w:type="dxa"/>
            <w:tcBorders>
              <w:top w:val="nil"/>
              <w:left w:val="nil"/>
              <w:bottom w:val="single" w:sz="4" w:space="0" w:color="auto"/>
              <w:right w:val="single" w:sz="4" w:space="0" w:color="auto"/>
            </w:tcBorders>
            <w:shd w:val="clear" w:color="auto" w:fill="auto"/>
            <w:noWrap/>
            <w:vAlign w:val="center"/>
            <w:hideMark/>
          </w:tcPr>
          <w:p w14:paraId="16C0DAC3"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文化活动</w:t>
            </w:r>
          </w:p>
        </w:tc>
        <w:tc>
          <w:tcPr>
            <w:tcW w:w="1276" w:type="dxa"/>
            <w:tcBorders>
              <w:top w:val="nil"/>
              <w:left w:val="nil"/>
              <w:bottom w:val="single" w:sz="4" w:space="0" w:color="auto"/>
              <w:right w:val="single" w:sz="4" w:space="0" w:color="auto"/>
            </w:tcBorders>
            <w:shd w:val="clear" w:color="auto" w:fill="auto"/>
            <w:noWrap/>
            <w:vAlign w:val="center"/>
            <w:hideMark/>
          </w:tcPr>
          <w:p w14:paraId="7F95345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1A05F514"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7197C353"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120</w:t>
            </w:r>
          </w:p>
        </w:tc>
        <w:tc>
          <w:tcPr>
            <w:tcW w:w="378" w:type="dxa"/>
            <w:tcBorders>
              <w:top w:val="nil"/>
              <w:left w:val="nil"/>
              <w:bottom w:val="single" w:sz="4" w:space="0" w:color="auto"/>
              <w:right w:val="single" w:sz="4" w:space="0" w:color="auto"/>
            </w:tcBorders>
            <w:shd w:val="clear" w:color="auto" w:fill="auto"/>
            <w:noWrap/>
            <w:vAlign w:val="center"/>
            <w:hideMark/>
          </w:tcPr>
          <w:p w14:paraId="662D36C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6F9BFC7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4E31183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2E098851"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A5A097"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20703</w:t>
            </w:r>
          </w:p>
        </w:tc>
        <w:tc>
          <w:tcPr>
            <w:tcW w:w="3260" w:type="dxa"/>
            <w:tcBorders>
              <w:top w:val="nil"/>
              <w:left w:val="nil"/>
              <w:bottom w:val="single" w:sz="4" w:space="0" w:color="auto"/>
              <w:right w:val="single" w:sz="4" w:space="0" w:color="auto"/>
            </w:tcBorders>
            <w:shd w:val="clear" w:color="auto" w:fill="auto"/>
            <w:noWrap/>
            <w:vAlign w:val="center"/>
            <w:hideMark/>
          </w:tcPr>
          <w:p w14:paraId="3A0E9873"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体育</w:t>
            </w:r>
          </w:p>
        </w:tc>
        <w:tc>
          <w:tcPr>
            <w:tcW w:w="1276" w:type="dxa"/>
            <w:tcBorders>
              <w:top w:val="nil"/>
              <w:left w:val="nil"/>
              <w:bottom w:val="single" w:sz="4" w:space="0" w:color="auto"/>
              <w:right w:val="single" w:sz="4" w:space="0" w:color="auto"/>
            </w:tcBorders>
            <w:shd w:val="clear" w:color="auto" w:fill="auto"/>
            <w:noWrap/>
            <w:vAlign w:val="center"/>
            <w:hideMark/>
          </w:tcPr>
          <w:p w14:paraId="5CFB343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14:paraId="2C0F03E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5715EAFE"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3</w:t>
            </w:r>
          </w:p>
        </w:tc>
        <w:tc>
          <w:tcPr>
            <w:tcW w:w="378" w:type="dxa"/>
            <w:tcBorders>
              <w:top w:val="nil"/>
              <w:left w:val="nil"/>
              <w:bottom w:val="single" w:sz="4" w:space="0" w:color="auto"/>
              <w:right w:val="single" w:sz="4" w:space="0" w:color="auto"/>
            </w:tcBorders>
            <w:shd w:val="clear" w:color="auto" w:fill="auto"/>
            <w:noWrap/>
            <w:vAlign w:val="center"/>
            <w:hideMark/>
          </w:tcPr>
          <w:p w14:paraId="7EE4FAF2"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317C0C9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7EFC3EFE"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0E5713FE"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BF5096"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2070305</w:t>
            </w:r>
          </w:p>
        </w:tc>
        <w:tc>
          <w:tcPr>
            <w:tcW w:w="3260" w:type="dxa"/>
            <w:tcBorders>
              <w:top w:val="nil"/>
              <w:left w:val="nil"/>
              <w:bottom w:val="single" w:sz="4" w:space="0" w:color="auto"/>
              <w:right w:val="single" w:sz="4" w:space="0" w:color="auto"/>
            </w:tcBorders>
            <w:shd w:val="clear" w:color="auto" w:fill="auto"/>
            <w:noWrap/>
            <w:vAlign w:val="center"/>
            <w:hideMark/>
          </w:tcPr>
          <w:p w14:paraId="4C835712"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体育竞赛</w:t>
            </w:r>
          </w:p>
        </w:tc>
        <w:tc>
          <w:tcPr>
            <w:tcW w:w="1276" w:type="dxa"/>
            <w:tcBorders>
              <w:top w:val="nil"/>
              <w:left w:val="nil"/>
              <w:bottom w:val="single" w:sz="4" w:space="0" w:color="auto"/>
              <w:right w:val="single" w:sz="4" w:space="0" w:color="auto"/>
            </w:tcBorders>
            <w:shd w:val="clear" w:color="auto" w:fill="auto"/>
            <w:noWrap/>
            <w:vAlign w:val="center"/>
            <w:hideMark/>
          </w:tcPr>
          <w:p w14:paraId="65B0197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14:paraId="2FCCDDF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616C255E"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3</w:t>
            </w:r>
          </w:p>
        </w:tc>
        <w:tc>
          <w:tcPr>
            <w:tcW w:w="378" w:type="dxa"/>
            <w:tcBorders>
              <w:top w:val="nil"/>
              <w:left w:val="nil"/>
              <w:bottom w:val="single" w:sz="4" w:space="0" w:color="auto"/>
              <w:right w:val="single" w:sz="4" w:space="0" w:color="auto"/>
            </w:tcBorders>
            <w:shd w:val="clear" w:color="auto" w:fill="auto"/>
            <w:noWrap/>
            <w:vAlign w:val="center"/>
            <w:hideMark/>
          </w:tcPr>
          <w:p w14:paraId="0CE282C9"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68C0014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28FD093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43DCF91E"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A6B3AB"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20799</w:t>
            </w:r>
          </w:p>
        </w:tc>
        <w:tc>
          <w:tcPr>
            <w:tcW w:w="3260" w:type="dxa"/>
            <w:tcBorders>
              <w:top w:val="nil"/>
              <w:left w:val="nil"/>
              <w:bottom w:val="single" w:sz="4" w:space="0" w:color="auto"/>
              <w:right w:val="single" w:sz="4" w:space="0" w:color="auto"/>
            </w:tcBorders>
            <w:shd w:val="clear" w:color="auto" w:fill="auto"/>
            <w:noWrap/>
            <w:vAlign w:val="center"/>
            <w:hideMark/>
          </w:tcPr>
          <w:p w14:paraId="3F476A08"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其他文化体育与传媒支出</w:t>
            </w:r>
          </w:p>
        </w:tc>
        <w:tc>
          <w:tcPr>
            <w:tcW w:w="1276" w:type="dxa"/>
            <w:tcBorders>
              <w:top w:val="nil"/>
              <w:left w:val="nil"/>
              <w:bottom w:val="single" w:sz="4" w:space="0" w:color="auto"/>
              <w:right w:val="single" w:sz="4" w:space="0" w:color="auto"/>
            </w:tcBorders>
            <w:shd w:val="clear" w:color="auto" w:fill="auto"/>
            <w:noWrap/>
            <w:vAlign w:val="center"/>
            <w:hideMark/>
          </w:tcPr>
          <w:p w14:paraId="31BB969D"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4.99</w:t>
            </w:r>
          </w:p>
        </w:tc>
        <w:tc>
          <w:tcPr>
            <w:tcW w:w="1134" w:type="dxa"/>
            <w:tcBorders>
              <w:top w:val="nil"/>
              <w:left w:val="nil"/>
              <w:bottom w:val="single" w:sz="4" w:space="0" w:color="auto"/>
              <w:right w:val="single" w:sz="4" w:space="0" w:color="auto"/>
            </w:tcBorders>
            <w:shd w:val="clear" w:color="auto" w:fill="auto"/>
            <w:noWrap/>
            <w:vAlign w:val="center"/>
            <w:hideMark/>
          </w:tcPr>
          <w:p w14:paraId="048DD97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50DD125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4.99</w:t>
            </w:r>
          </w:p>
        </w:tc>
        <w:tc>
          <w:tcPr>
            <w:tcW w:w="378" w:type="dxa"/>
            <w:tcBorders>
              <w:top w:val="nil"/>
              <w:left w:val="nil"/>
              <w:bottom w:val="single" w:sz="4" w:space="0" w:color="auto"/>
              <w:right w:val="single" w:sz="4" w:space="0" w:color="auto"/>
            </w:tcBorders>
            <w:shd w:val="clear" w:color="auto" w:fill="auto"/>
            <w:noWrap/>
            <w:vAlign w:val="center"/>
            <w:hideMark/>
          </w:tcPr>
          <w:p w14:paraId="4C16229F"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083B076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5B96D10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6F97E686"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4DC101"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2079999</w:t>
            </w:r>
          </w:p>
        </w:tc>
        <w:tc>
          <w:tcPr>
            <w:tcW w:w="3260" w:type="dxa"/>
            <w:tcBorders>
              <w:top w:val="nil"/>
              <w:left w:val="nil"/>
              <w:bottom w:val="single" w:sz="4" w:space="0" w:color="auto"/>
              <w:right w:val="single" w:sz="4" w:space="0" w:color="auto"/>
            </w:tcBorders>
            <w:shd w:val="clear" w:color="auto" w:fill="auto"/>
            <w:noWrap/>
            <w:vAlign w:val="center"/>
            <w:hideMark/>
          </w:tcPr>
          <w:p w14:paraId="34F1F352"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其他文化体育与传媒支出</w:t>
            </w:r>
          </w:p>
        </w:tc>
        <w:tc>
          <w:tcPr>
            <w:tcW w:w="1276" w:type="dxa"/>
            <w:tcBorders>
              <w:top w:val="nil"/>
              <w:left w:val="nil"/>
              <w:bottom w:val="single" w:sz="4" w:space="0" w:color="auto"/>
              <w:right w:val="single" w:sz="4" w:space="0" w:color="auto"/>
            </w:tcBorders>
            <w:shd w:val="clear" w:color="auto" w:fill="auto"/>
            <w:noWrap/>
            <w:vAlign w:val="center"/>
            <w:hideMark/>
          </w:tcPr>
          <w:p w14:paraId="41104DD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4.99</w:t>
            </w:r>
          </w:p>
        </w:tc>
        <w:tc>
          <w:tcPr>
            <w:tcW w:w="1134" w:type="dxa"/>
            <w:tcBorders>
              <w:top w:val="nil"/>
              <w:left w:val="nil"/>
              <w:bottom w:val="single" w:sz="4" w:space="0" w:color="auto"/>
              <w:right w:val="single" w:sz="4" w:space="0" w:color="auto"/>
            </w:tcBorders>
            <w:shd w:val="clear" w:color="auto" w:fill="auto"/>
            <w:noWrap/>
            <w:vAlign w:val="center"/>
            <w:hideMark/>
          </w:tcPr>
          <w:p w14:paraId="2987A5D3"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53F14C4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4.99</w:t>
            </w:r>
          </w:p>
        </w:tc>
        <w:tc>
          <w:tcPr>
            <w:tcW w:w="378" w:type="dxa"/>
            <w:tcBorders>
              <w:top w:val="nil"/>
              <w:left w:val="nil"/>
              <w:bottom w:val="single" w:sz="4" w:space="0" w:color="auto"/>
              <w:right w:val="single" w:sz="4" w:space="0" w:color="auto"/>
            </w:tcBorders>
            <w:shd w:val="clear" w:color="auto" w:fill="auto"/>
            <w:noWrap/>
            <w:vAlign w:val="center"/>
            <w:hideMark/>
          </w:tcPr>
          <w:p w14:paraId="6B07CAE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24FF1572"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68E68C0E"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1A26FD7C"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73A308"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208</w:t>
            </w:r>
          </w:p>
        </w:tc>
        <w:tc>
          <w:tcPr>
            <w:tcW w:w="3260" w:type="dxa"/>
            <w:tcBorders>
              <w:top w:val="nil"/>
              <w:left w:val="nil"/>
              <w:bottom w:val="single" w:sz="4" w:space="0" w:color="auto"/>
              <w:right w:val="single" w:sz="4" w:space="0" w:color="auto"/>
            </w:tcBorders>
            <w:shd w:val="clear" w:color="auto" w:fill="auto"/>
            <w:noWrap/>
            <w:vAlign w:val="center"/>
            <w:hideMark/>
          </w:tcPr>
          <w:p w14:paraId="3C424997"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社会保障和就业支出</w:t>
            </w:r>
          </w:p>
        </w:tc>
        <w:tc>
          <w:tcPr>
            <w:tcW w:w="1276" w:type="dxa"/>
            <w:tcBorders>
              <w:top w:val="nil"/>
              <w:left w:val="nil"/>
              <w:bottom w:val="single" w:sz="4" w:space="0" w:color="auto"/>
              <w:right w:val="single" w:sz="4" w:space="0" w:color="auto"/>
            </w:tcBorders>
            <w:shd w:val="clear" w:color="auto" w:fill="auto"/>
            <w:noWrap/>
            <w:vAlign w:val="center"/>
            <w:hideMark/>
          </w:tcPr>
          <w:p w14:paraId="560DFDF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503.66</w:t>
            </w:r>
          </w:p>
        </w:tc>
        <w:tc>
          <w:tcPr>
            <w:tcW w:w="1134" w:type="dxa"/>
            <w:tcBorders>
              <w:top w:val="nil"/>
              <w:left w:val="nil"/>
              <w:bottom w:val="single" w:sz="4" w:space="0" w:color="auto"/>
              <w:right w:val="single" w:sz="4" w:space="0" w:color="auto"/>
            </w:tcBorders>
            <w:shd w:val="clear" w:color="auto" w:fill="auto"/>
            <w:noWrap/>
            <w:vAlign w:val="center"/>
            <w:hideMark/>
          </w:tcPr>
          <w:p w14:paraId="71D5044F"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1413362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503.66</w:t>
            </w:r>
          </w:p>
        </w:tc>
        <w:tc>
          <w:tcPr>
            <w:tcW w:w="378" w:type="dxa"/>
            <w:tcBorders>
              <w:top w:val="nil"/>
              <w:left w:val="nil"/>
              <w:bottom w:val="single" w:sz="4" w:space="0" w:color="auto"/>
              <w:right w:val="single" w:sz="4" w:space="0" w:color="auto"/>
            </w:tcBorders>
            <w:shd w:val="clear" w:color="auto" w:fill="auto"/>
            <w:noWrap/>
            <w:vAlign w:val="center"/>
            <w:hideMark/>
          </w:tcPr>
          <w:p w14:paraId="4011159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6A75134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287135B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484BB170"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D73A83"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20802</w:t>
            </w:r>
          </w:p>
        </w:tc>
        <w:tc>
          <w:tcPr>
            <w:tcW w:w="3260" w:type="dxa"/>
            <w:tcBorders>
              <w:top w:val="nil"/>
              <w:left w:val="nil"/>
              <w:bottom w:val="single" w:sz="4" w:space="0" w:color="auto"/>
              <w:right w:val="single" w:sz="4" w:space="0" w:color="auto"/>
            </w:tcBorders>
            <w:shd w:val="clear" w:color="auto" w:fill="auto"/>
            <w:noWrap/>
            <w:vAlign w:val="center"/>
            <w:hideMark/>
          </w:tcPr>
          <w:p w14:paraId="2FECA3D5"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民政管理事务</w:t>
            </w:r>
          </w:p>
        </w:tc>
        <w:tc>
          <w:tcPr>
            <w:tcW w:w="1276" w:type="dxa"/>
            <w:tcBorders>
              <w:top w:val="nil"/>
              <w:left w:val="nil"/>
              <w:bottom w:val="single" w:sz="4" w:space="0" w:color="auto"/>
              <w:right w:val="single" w:sz="4" w:space="0" w:color="auto"/>
            </w:tcBorders>
            <w:shd w:val="clear" w:color="auto" w:fill="auto"/>
            <w:noWrap/>
            <w:vAlign w:val="center"/>
            <w:hideMark/>
          </w:tcPr>
          <w:p w14:paraId="2455FFF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7</w:t>
            </w:r>
          </w:p>
        </w:tc>
        <w:tc>
          <w:tcPr>
            <w:tcW w:w="1134" w:type="dxa"/>
            <w:tcBorders>
              <w:top w:val="nil"/>
              <w:left w:val="nil"/>
              <w:bottom w:val="single" w:sz="4" w:space="0" w:color="auto"/>
              <w:right w:val="single" w:sz="4" w:space="0" w:color="auto"/>
            </w:tcBorders>
            <w:shd w:val="clear" w:color="auto" w:fill="auto"/>
            <w:noWrap/>
            <w:vAlign w:val="center"/>
            <w:hideMark/>
          </w:tcPr>
          <w:p w14:paraId="12497B8D"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28159B6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7</w:t>
            </w:r>
          </w:p>
        </w:tc>
        <w:tc>
          <w:tcPr>
            <w:tcW w:w="378" w:type="dxa"/>
            <w:tcBorders>
              <w:top w:val="nil"/>
              <w:left w:val="nil"/>
              <w:bottom w:val="single" w:sz="4" w:space="0" w:color="auto"/>
              <w:right w:val="single" w:sz="4" w:space="0" w:color="auto"/>
            </w:tcBorders>
            <w:shd w:val="clear" w:color="auto" w:fill="auto"/>
            <w:noWrap/>
            <w:vAlign w:val="center"/>
            <w:hideMark/>
          </w:tcPr>
          <w:p w14:paraId="5FF692D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116BD0DF"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7038A62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3FD4D139"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E2EC3B"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2080204</w:t>
            </w:r>
          </w:p>
        </w:tc>
        <w:tc>
          <w:tcPr>
            <w:tcW w:w="3260" w:type="dxa"/>
            <w:tcBorders>
              <w:top w:val="nil"/>
              <w:left w:val="nil"/>
              <w:bottom w:val="single" w:sz="4" w:space="0" w:color="auto"/>
              <w:right w:val="single" w:sz="4" w:space="0" w:color="auto"/>
            </w:tcBorders>
            <w:shd w:val="clear" w:color="auto" w:fill="auto"/>
            <w:noWrap/>
            <w:vAlign w:val="center"/>
            <w:hideMark/>
          </w:tcPr>
          <w:p w14:paraId="0E8D6569"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拥军优属</w:t>
            </w:r>
          </w:p>
        </w:tc>
        <w:tc>
          <w:tcPr>
            <w:tcW w:w="1276" w:type="dxa"/>
            <w:tcBorders>
              <w:top w:val="nil"/>
              <w:left w:val="nil"/>
              <w:bottom w:val="single" w:sz="4" w:space="0" w:color="auto"/>
              <w:right w:val="single" w:sz="4" w:space="0" w:color="auto"/>
            </w:tcBorders>
            <w:shd w:val="clear" w:color="auto" w:fill="auto"/>
            <w:noWrap/>
            <w:vAlign w:val="center"/>
            <w:hideMark/>
          </w:tcPr>
          <w:p w14:paraId="617815AE"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7</w:t>
            </w:r>
          </w:p>
        </w:tc>
        <w:tc>
          <w:tcPr>
            <w:tcW w:w="1134" w:type="dxa"/>
            <w:tcBorders>
              <w:top w:val="nil"/>
              <w:left w:val="nil"/>
              <w:bottom w:val="single" w:sz="4" w:space="0" w:color="auto"/>
              <w:right w:val="single" w:sz="4" w:space="0" w:color="auto"/>
            </w:tcBorders>
            <w:shd w:val="clear" w:color="auto" w:fill="auto"/>
            <w:noWrap/>
            <w:vAlign w:val="center"/>
            <w:hideMark/>
          </w:tcPr>
          <w:p w14:paraId="56E4985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1AB428AE"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7</w:t>
            </w:r>
          </w:p>
        </w:tc>
        <w:tc>
          <w:tcPr>
            <w:tcW w:w="378" w:type="dxa"/>
            <w:tcBorders>
              <w:top w:val="nil"/>
              <w:left w:val="nil"/>
              <w:bottom w:val="single" w:sz="4" w:space="0" w:color="auto"/>
              <w:right w:val="single" w:sz="4" w:space="0" w:color="auto"/>
            </w:tcBorders>
            <w:shd w:val="clear" w:color="auto" w:fill="auto"/>
            <w:noWrap/>
            <w:vAlign w:val="center"/>
            <w:hideMark/>
          </w:tcPr>
          <w:p w14:paraId="0C89591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0C2C15A3"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1246C3DE"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050DABFC"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6B4CAD"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20810</w:t>
            </w:r>
          </w:p>
        </w:tc>
        <w:tc>
          <w:tcPr>
            <w:tcW w:w="3260" w:type="dxa"/>
            <w:tcBorders>
              <w:top w:val="nil"/>
              <w:left w:val="nil"/>
              <w:bottom w:val="single" w:sz="4" w:space="0" w:color="auto"/>
              <w:right w:val="single" w:sz="4" w:space="0" w:color="auto"/>
            </w:tcBorders>
            <w:shd w:val="clear" w:color="auto" w:fill="auto"/>
            <w:noWrap/>
            <w:vAlign w:val="center"/>
            <w:hideMark/>
          </w:tcPr>
          <w:p w14:paraId="496961F0"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社会福利</w:t>
            </w:r>
          </w:p>
        </w:tc>
        <w:tc>
          <w:tcPr>
            <w:tcW w:w="1276" w:type="dxa"/>
            <w:tcBorders>
              <w:top w:val="nil"/>
              <w:left w:val="nil"/>
              <w:bottom w:val="single" w:sz="4" w:space="0" w:color="auto"/>
              <w:right w:val="single" w:sz="4" w:space="0" w:color="auto"/>
            </w:tcBorders>
            <w:shd w:val="clear" w:color="auto" w:fill="auto"/>
            <w:noWrap/>
            <w:vAlign w:val="center"/>
            <w:hideMark/>
          </w:tcPr>
          <w:p w14:paraId="6ADF0CE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496.66</w:t>
            </w:r>
          </w:p>
        </w:tc>
        <w:tc>
          <w:tcPr>
            <w:tcW w:w="1134" w:type="dxa"/>
            <w:tcBorders>
              <w:top w:val="nil"/>
              <w:left w:val="nil"/>
              <w:bottom w:val="single" w:sz="4" w:space="0" w:color="auto"/>
              <w:right w:val="single" w:sz="4" w:space="0" w:color="auto"/>
            </w:tcBorders>
            <w:shd w:val="clear" w:color="auto" w:fill="auto"/>
            <w:noWrap/>
            <w:vAlign w:val="center"/>
            <w:hideMark/>
          </w:tcPr>
          <w:p w14:paraId="09FED629"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106A871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496.66</w:t>
            </w:r>
          </w:p>
        </w:tc>
        <w:tc>
          <w:tcPr>
            <w:tcW w:w="378" w:type="dxa"/>
            <w:tcBorders>
              <w:top w:val="nil"/>
              <w:left w:val="nil"/>
              <w:bottom w:val="single" w:sz="4" w:space="0" w:color="auto"/>
              <w:right w:val="single" w:sz="4" w:space="0" w:color="auto"/>
            </w:tcBorders>
            <w:shd w:val="clear" w:color="auto" w:fill="auto"/>
            <w:noWrap/>
            <w:vAlign w:val="center"/>
            <w:hideMark/>
          </w:tcPr>
          <w:p w14:paraId="61CD269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164D5EC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31397A1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1067FAB9"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8B9E09"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2081004</w:t>
            </w:r>
          </w:p>
        </w:tc>
        <w:tc>
          <w:tcPr>
            <w:tcW w:w="3260" w:type="dxa"/>
            <w:tcBorders>
              <w:top w:val="nil"/>
              <w:left w:val="nil"/>
              <w:bottom w:val="single" w:sz="4" w:space="0" w:color="auto"/>
              <w:right w:val="single" w:sz="4" w:space="0" w:color="auto"/>
            </w:tcBorders>
            <w:shd w:val="clear" w:color="auto" w:fill="auto"/>
            <w:noWrap/>
            <w:vAlign w:val="center"/>
            <w:hideMark/>
          </w:tcPr>
          <w:p w14:paraId="1F3AC804"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殡葬</w:t>
            </w:r>
          </w:p>
        </w:tc>
        <w:tc>
          <w:tcPr>
            <w:tcW w:w="1276" w:type="dxa"/>
            <w:tcBorders>
              <w:top w:val="nil"/>
              <w:left w:val="nil"/>
              <w:bottom w:val="single" w:sz="4" w:space="0" w:color="auto"/>
              <w:right w:val="single" w:sz="4" w:space="0" w:color="auto"/>
            </w:tcBorders>
            <w:shd w:val="clear" w:color="auto" w:fill="auto"/>
            <w:noWrap/>
            <w:vAlign w:val="center"/>
            <w:hideMark/>
          </w:tcPr>
          <w:p w14:paraId="2D1807F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496.66</w:t>
            </w:r>
          </w:p>
        </w:tc>
        <w:tc>
          <w:tcPr>
            <w:tcW w:w="1134" w:type="dxa"/>
            <w:tcBorders>
              <w:top w:val="nil"/>
              <w:left w:val="nil"/>
              <w:bottom w:val="single" w:sz="4" w:space="0" w:color="auto"/>
              <w:right w:val="single" w:sz="4" w:space="0" w:color="auto"/>
            </w:tcBorders>
            <w:shd w:val="clear" w:color="auto" w:fill="auto"/>
            <w:noWrap/>
            <w:vAlign w:val="center"/>
            <w:hideMark/>
          </w:tcPr>
          <w:p w14:paraId="0DF63F4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3AE6A1F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496.66</w:t>
            </w:r>
          </w:p>
        </w:tc>
        <w:tc>
          <w:tcPr>
            <w:tcW w:w="378" w:type="dxa"/>
            <w:tcBorders>
              <w:top w:val="nil"/>
              <w:left w:val="nil"/>
              <w:bottom w:val="single" w:sz="4" w:space="0" w:color="auto"/>
              <w:right w:val="single" w:sz="4" w:space="0" w:color="auto"/>
            </w:tcBorders>
            <w:shd w:val="clear" w:color="auto" w:fill="auto"/>
            <w:noWrap/>
            <w:vAlign w:val="center"/>
            <w:hideMark/>
          </w:tcPr>
          <w:p w14:paraId="3CE087C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0CC4B6B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71A2DF93"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422BAC58"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0A497A"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211</w:t>
            </w:r>
          </w:p>
        </w:tc>
        <w:tc>
          <w:tcPr>
            <w:tcW w:w="3260" w:type="dxa"/>
            <w:tcBorders>
              <w:top w:val="nil"/>
              <w:left w:val="nil"/>
              <w:bottom w:val="single" w:sz="4" w:space="0" w:color="auto"/>
              <w:right w:val="single" w:sz="4" w:space="0" w:color="auto"/>
            </w:tcBorders>
            <w:shd w:val="clear" w:color="auto" w:fill="auto"/>
            <w:noWrap/>
            <w:vAlign w:val="center"/>
            <w:hideMark/>
          </w:tcPr>
          <w:p w14:paraId="25B17EA0"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节能环保支出</w:t>
            </w:r>
          </w:p>
        </w:tc>
        <w:tc>
          <w:tcPr>
            <w:tcW w:w="1276" w:type="dxa"/>
            <w:tcBorders>
              <w:top w:val="nil"/>
              <w:left w:val="nil"/>
              <w:bottom w:val="single" w:sz="4" w:space="0" w:color="auto"/>
              <w:right w:val="single" w:sz="4" w:space="0" w:color="auto"/>
            </w:tcBorders>
            <w:shd w:val="clear" w:color="auto" w:fill="auto"/>
            <w:noWrap/>
            <w:vAlign w:val="center"/>
            <w:hideMark/>
          </w:tcPr>
          <w:p w14:paraId="25538789"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727.24</w:t>
            </w:r>
          </w:p>
        </w:tc>
        <w:tc>
          <w:tcPr>
            <w:tcW w:w="1134" w:type="dxa"/>
            <w:tcBorders>
              <w:top w:val="nil"/>
              <w:left w:val="nil"/>
              <w:bottom w:val="single" w:sz="4" w:space="0" w:color="auto"/>
              <w:right w:val="single" w:sz="4" w:space="0" w:color="auto"/>
            </w:tcBorders>
            <w:shd w:val="clear" w:color="auto" w:fill="auto"/>
            <w:noWrap/>
            <w:vAlign w:val="center"/>
            <w:hideMark/>
          </w:tcPr>
          <w:p w14:paraId="108357D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19CE322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727.24</w:t>
            </w:r>
          </w:p>
        </w:tc>
        <w:tc>
          <w:tcPr>
            <w:tcW w:w="378" w:type="dxa"/>
            <w:tcBorders>
              <w:top w:val="nil"/>
              <w:left w:val="nil"/>
              <w:bottom w:val="single" w:sz="4" w:space="0" w:color="auto"/>
              <w:right w:val="single" w:sz="4" w:space="0" w:color="auto"/>
            </w:tcBorders>
            <w:shd w:val="clear" w:color="auto" w:fill="auto"/>
            <w:noWrap/>
            <w:vAlign w:val="center"/>
            <w:hideMark/>
          </w:tcPr>
          <w:p w14:paraId="16676BA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1899727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51C9B4D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6C3B545B"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7F78B3"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21101</w:t>
            </w:r>
          </w:p>
        </w:tc>
        <w:tc>
          <w:tcPr>
            <w:tcW w:w="3260" w:type="dxa"/>
            <w:tcBorders>
              <w:top w:val="nil"/>
              <w:left w:val="nil"/>
              <w:bottom w:val="single" w:sz="4" w:space="0" w:color="auto"/>
              <w:right w:val="single" w:sz="4" w:space="0" w:color="auto"/>
            </w:tcBorders>
            <w:shd w:val="clear" w:color="auto" w:fill="auto"/>
            <w:noWrap/>
            <w:vAlign w:val="center"/>
            <w:hideMark/>
          </w:tcPr>
          <w:p w14:paraId="55461E81"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环境保护管理事务</w:t>
            </w:r>
          </w:p>
        </w:tc>
        <w:tc>
          <w:tcPr>
            <w:tcW w:w="1276" w:type="dxa"/>
            <w:tcBorders>
              <w:top w:val="nil"/>
              <w:left w:val="nil"/>
              <w:bottom w:val="single" w:sz="4" w:space="0" w:color="auto"/>
              <w:right w:val="single" w:sz="4" w:space="0" w:color="auto"/>
            </w:tcBorders>
            <w:shd w:val="clear" w:color="auto" w:fill="auto"/>
            <w:noWrap/>
            <w:vAlign w:val="center"/>
            <w:hideMark/>
          </w:tcPr>
          <w:p w14:paraId="7E0D0C8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1.26</w:t>
            </w:r>
          </w:p>
        </w:tc>
        <w:tc>
          <w:tcPr>
            <w:tcW w:w="1134" w:type="dxa"/>
            <w:tcBorders>
              <w:top w:val="nil"/>
              <w:left w:val="nil"/>
              <w:bottom w:val="single" w:sz="4" w:space="0" w:color="auto"/>
              <w:right w:val="single" w:sz="4" w:space="0" w:color="auto"/>
            </w:tcBorders>
            <w:shd w:val="clear" w:color="auto" w:fill="auto"/>
            <w:noWrap/>
            <w:vAlign w:val="center"/>
            <w:hideMark/>
          </w:tcPr>
          <w:p w14:paraId="55A6BD2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78B39C3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1.26</w:t>
            </w:r>
          </w:p>
        </w:tc>
        <w:tc>
          <w:tcPr>
            <w:tcW w:w="378" w:type="dxa"/>
            <w:tcBorders>
              <w:top w:val="nil"/>
              <w:left w:val="nil"/>
              <w:bottom w:val="single" w:sz="4" w:space="0" w:color="auto"/>
              <w:right w:val="single" w:sz="4" w:space="0" w:color="auto"/>
            </w:tcBorders>
            <w:shd w:val="clear" w:color="auto" w:fill="auto"/>
            <w:noWrap/>
            <w:vAlign w:val="center"/>
            <w:hideMark/>
          </w:tcPr>
          <w:p w14:paraId="1D7BFCE3"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38A15852"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20C6230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0191DE7C"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200E76"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2110102</w:t>
            </w:r>
          </w:p>
        </w:tc>
        <w:tc>
          <w:tcPr>
            <w:tcW w:w="3260" w:type="dxa"/>
            <w:tcBorders>
              <w:top w:val="nil"/>
              <w:left w:val="nil"/>
              <w:bottom w:val="single" w:sz="4" w:space="0" w:color="auto"/>
              <w:right w:val="single" w:sz="4" w:space="0" w:color="auto"/>
            </w:tcBorders>
            <w:shd w:val="clear" w:color="auto" w:fill="auto"/>
            <w:noWrap/>
            <w:vAlign w:val="center"/>
            <w:hideMark/>
          </w:tcPr>
          <w:p w14:paraId="57D791D1"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一般行政管理事务</w:t>
            </w:r>
          </w:p>
        </w:tc>
        <w:tc>
          <w:tcPr>
            <w:tcW w:w="1276" w:type="dxa"/>
            <w:tcBorders>
              <w:top w:val="nil"/>
              <w:left w:val="nil"/>
              <w:bottom w:val="single" w:sz="4" w:space="0" w:color="auto"/>
              <w:right w:val="single" w:sz="4" w:space="0" w:color="auto"/>
            </w:tcBorders>
            <w:shd w:val="clear" w:color="auto" w:fill="auto"/>
            <w:noWrap/>
            <w:vAlign w:val="center"/>
            <w:hideMark/>
          </w:tcPr>
          <w:p w14:paraId="0401EDA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1.26</w:t>
            </w:r>
          </w:p>
        </w:tc>
        <w:tc>
          <w:tcPr>
            <w:tcW w:w="1134" w:type="dxa"/>
            <w:tcBorders>
              <w:top w:val="nil"/>
              <w:left w:val="nil"/>
              <w:bottom w:val="single" w:sz="4" w:space="0" w:color="auto"/>
              <w:right w:val="single" w:sz="4" w:space="0" w:color="auto"/>
            </w:tcBorders>
            <w:shd w:val="clear" w:color="auto" w:fill="auto"/>
            <w:noWrap/>
            <w:vAlign w:val="center"/>
            <w:hideMark/>
          </w:tcPr>
          <w:p w14:paraId="5907A4C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1549DA43"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1.26</w:t>
            </w:r>
          </w:p>
        </w:tc>
        <w:tc>
          <w:tcPr>
            <w:tcW w:w="378" w:type="dxa"/>
            <w:tcBorders>
              <w:top w:val="nil"/>
              <w:left w:val="nil"/>
              <w:bottom w:val="single" w:sz="4" w:space="0" w:color="auto"/>
              <w:right w:val="single" w:sz="4" w:space="0" w:color="auto"/>
            </w:tcBorders>
            <w:shd w:val="clear" w:color="auto" w:fill="auto"/>
            <w:noWrap/>
            <w:vAlign w:val="center"/>
            <w:hideMark/>
          </w:tcPr>
          <w:p w14:paraId="4D47000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37D7DAA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6EEC7D5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47AAAA4A"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10E707"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21103</w:t>
            </w:r>
          </w:p>
        </w:tc>
        <w:tc>
          <w:tcPr>
            <w:tcW w:w="3260" w:type="dxa"/>
            <w:tcBorders>
              <w:top w:val="nil"/>
              <w:left w:val="nil"/>
              <w:bottom w:val="single" w:sz="4" w:space="0" w:color="auto"/>
              <w:right w:val="single" w:sz="4" w:space="0" w:color="auto"/>
            </w:tcBorders>
            <w:shd w:val="clear" w:color="auto" w:fill="auto"/>
            <w:noWrap/>
            <w:vAlign w:val="center"/>
            <w:hideMark/>
          </w:tcPr>
          <w:p w14:paraId="277BE949"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污染防治</w:t>
            </w:r>
          </w:p>
        </w:tc>
        <w:tc>
          <w:tcPr>
            <w:tcW w:w="1276" w:type="dxa"/>
            <w:tcBorders>
              <w:top w:val="nil"/>
              <w:left w:val="nil"/>
              <w:bottom w:val="single" w:sz="4" w:space="0" w:color="auto"/>
              <w:right w:val="single" w:sz="4" w:space="0" w:color="auto"/>
            </w:tcBorders>
            <w:shd w:val="clear" w:color="auto" w:fill="auto"/>
            <w:noWrap/>
            <w:vAlign w:val="center"/>
            <w:hideMark/>
          </w:tcPr>
          <w:p w14:paraId="57B1707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599.98</w:t>
            </w:r>
          </w:p>
        </w:tc>
        <w:tc>
          <w:tcPr>
            <w:tcW w:w="1134" w:type="dxa"/>
            <w:tcBorders>
              <w:top w:val="nil"/>
              <w:left w:val="nil"/>
              <w:bottom w:val="single" w:sz="4" w:space="0" w:color="auto"/>
              <w:right w:val="single" w:sz="4" w:space="0" w:color="auto"/>
            </w:tcBorders>
            <w:shd w:val="clear" w:color="auto" w:fill="auto"/>
            <w:noWrap/>
            <w:vAlign w:val="center"/>
            <w:hideMark/>
          </w:tcPr>
          <w:p w14:paraId="4D350C2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07201C79"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599.98</w:t>
            </w:r>
          </w:p>
        </w:tc>
        <w:tc>
          <w:tcPr>
            <w:tcW w:w="378" w:type="dxa"/>
            <w:tcBorders>
              <w:top w:val="nil"/>
              <w:left w:val="nil"/>
              <w:bottom w:val="single" w:sz="4" w:space="0" w:color="auto"/>
              <w:right w:val="single" w:sz="4" w:space="0" w:color="auto"/>
            </w:tcBorders>
            <w:shd w:val="clear" w:color="auto" w:fill="auto"/>
            <w:noWrap/>
            <w:vAlign w:val="center"/>
            <w:hideMark/>
          </w:tcPr>
          <w:p w14:paraId="75F0FB6F"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38EADB5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24ED88ED"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2F9B08B6"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53A994"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2110301</w:t>
            </w:r>
          </w:p>
        </w:tc>
        <w:tc>
          <w:tcPr>
            <w:tcW w:w="3260" w:type="dxa"/>
            <w:tcBorders>
              <w:top w:val="nil"/>
              <w:left w:val="nil"/>
              <w:bottom w:val="single" w:sz="4" w:space="0" w:color="auto"/>
              <w:right w:val="single" w:sz="4" w:space="0" w:color="auto"/>
            </w:tcBorders>
            <w:shd w:val="clear" w:color="auto" w:fill="auto"/>
            <w:noWrap/>
            <w:vAlign w:val="center"/>
            <w:hideMark/>
          </w:tcPr>
          <w:p w14:paraId="199D84A9"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大气</w:t>
            </w:r>
          </w:p>
        </w:tc>
        <w:tc>
          <w:tcPr>
            <w:tcW w:w="1276" w:type="dxa"/>
            <w:tcBorders>
              <w:top w:val="nil"/>
              <w:left w:val="nil"/>
              <w:bottom w:val="single" w:sz="4" w:space="0" w:color="auto"/>
              <w:right w:val="single" w:sz="4" w:space="0" w:color="auto"/>
            </w:tcBorders>
            <w:shd w:val="clear" w:color="auto" w:fill="auto"/>
            <w:noWrap/>
            <w:vAlign w:val="center"/>
            <w:hideMark/>
          </w:tcPr>
          <w:p w14:paraId="4AF6FE7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599.98</w:t>
            </w:r>
          </w:p>
        </w:tc>
        <w:tc>
          <w:tcPr>
            <w:tcW w:w="1134" w:type="dxa"/>
            <w:tcBorders>
              <w:top w:val="nil"/>
              <w:left w:val="nil"/>
              <w:bottom w:val="single" w:sz="4" w:space="0" w:color="auto"/>
              <w:right w:val="single" w:sz="4" w:space="0" w:color="auto"/>
            </w:tcBorders>
            <w:shd w:val="clear" w:color="auto" w:fill="auto"/>
            <w:noWrap/>
            <w:vAlign w:val="center"/>
            <w:hideMark/>
          </w:tcPr>
          <w:p w14:paraId="008D087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3D8B03B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599.98</w:t>
            </w:r>
          </w:p>
        </w:tc>
        <w:tc>
          <w:tcPr>
            <w:tcW w:w="378" w:type="dxa"/>
            <w:tcBorders>
              <w:top w:val="nil"/>
              <w:left w:val="nil"/>
              <w:bottom w:val="single" w:sz="4" w:space="0" w:color="auto"/>
              <w:right w:val="single" w:sz="4" w:space="0" w:color="auto"/>
            </w:tcBorders>
            <w:shd w:val="clear" w:color="auto" w:fill="auto"/>
            <w:noWrap/>
            <w:vAlign w:val="center"/>
            <w:hideMark/>
          </w:tcPr>
          <w:p w14:paraId="191A63B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246F44EF"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5BB4512D"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4ED315B5"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A9EE07"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21104</w:t>
            </w:r>
          </w:p>
        </w:tc>
        <w:tc>
          <w:tcPr>
            <w:tcW w:w="3260" w:type="dxa"/>
            <w:tcBorders>
              <w:top w:val="nil"/>
              <w:left w:val="nil"/>
              <w:bottom w:val="single" w:sz="4" w:space="0" w:color="auto"/>
              <w:right w:val="single" w:sz="4" w:space="0" w:color="auto"/>
            </w:tcBorders>
            <w:shd w:val="clear" w:color="auto" w:fill="auto"/>
            <w:noWrap/>
            <w:vAlign w:val="center"/>
            <w:hideMark/>
          </w:tcPr>
          <w:p w14:paraId="371D806C"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自然生态保护</w:t>
            </w:r>
          </w:p>
        </w:tc>
        <w:tc>
          <w:tcPr>
            <w:tcW w:w="1276" w:type="dxa"/>
            <w:tcBorders>
              <w:top w:val="nil"/>
              <w:left w:val="nil"/>
              <w:bottom w:val="single" w:sz="4" w:space="0" w:color="auto"/>
              <w:right w:val="single" w:sz="4" w:space="0" w:color="auto"/>
            </w:tcBorders>
            <w:shd w:val="clear" w:color="auto" w:fill="auto"/>
            <w:noWrap/>
            <w:vAlign w:val="center"/>
            <w:hideMark/>
          </w:tcPr>
          <w:p w14:paraId="01D48F12"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126</w:t>
            </w:r>
          </w:p>
        </w:tc>
        <w:tc>
          <w:tcPr>
            <w:tcW w:w="1134" w:type="dxa"/>
            <w:tcBorders>
              <w:top w:val="nil"/>
              <w:left w:val="nil"/>
              <w:bottom w:val="single" w:sz="4" w:space="0" w:color="auto"/>
              <w:right w:val="single" w:sz="4" w:space="0" w:color="auto"/>
            </w:tcBorders>
            <w:shd w:val="clear" w:color="auto" w:fill="auto"/>
            <w:noWrap/>
            <w:vAlign w:val="center"/>
            <w:hideMark/>
          </w:tcPr>
          <w:p w14:paraId="5281653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49154B0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126</w:t>
            </w:r>
          </w:p>
        </w:tc>
        <w:tc>
          <w:tcPr>
            <w:tcW w:w="378" w:type="dxa"/>
            <w:tcBorders>
              <w:top w:val="nil"/>
              <w:left w:val="nil"/>
              <w:bottom w:val="single" w:sz="4" w:space="0" w:color="auto"/>
              <w:right w:val="single" w:sz="4" w:space="0" w:color="auto"/>
            </w:tcBorders>
            <w:shd w:val="clear" w:color="auto" w:fill="auto"/>
            <w:noWrap/>
            <w:vAlign w:val="center"/>
            <w:hideMark/>
          </w:tcPr>
          <w:p w14:paraId="50ECE832"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2B94A20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0018B48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4D8F6851"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F49919"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2110402</w:t>
            </w:r>
          </w:p>
        </w:tc>
        <w:tc>
          <w:tcPr>
            <w:tcW w:w="3260" w:type="dxa"/>
            <w:tcBorders>
              <w:top w:val="nil"/>
              <w:left w:val="nil"/>
              <w:bottom w:val="single" w:sz="4" w:space="0" w:color="auto"/>
              <w:right w:val="single" w:sz="4" w:space="0" w:color="auto"/>
            </w:tcBorders>
            <w:shd w:val="clear" w:color="auto" w:fill="auto"/>
            <w:noWrap/>
            <w:vAlign w:val="center"/>
            <w:hideMark/>
          </w:tcPr>
          <w:p w14:paraId="4CA21B1D"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农村环境保护</w:t>
            </w:r>
          </w:p>
        </w:tc>
        <w:tc>
          <w:tcPr>
            <w:tcW w:w="1276" w:type="dxa"/>
            <w:tcBorders>
              <w:top w:val="nil"/>
              <w:left w:val="nil"/>
              <w:bottom w:val="single" w:sz="4" w:space="0" w:color="auto"/>
              <w:right w:val="single" w:sz="4" w:space="0" w:color="auto"/>
            </w:tcBorders>
            <w:shd w:val="clear" w:color="auto" w:fill="auto"/>
            <w:noWrap/>
            <w:vAlign w:val="center"/>
            <w:hideMark/>
          </w:tcPr>
          <w:p w14:paraId="01F708DF"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126</w:t>
            </w:r>
          </w:p>
        </w:tc>
        <w:tc>
          <w:tcPr>
            <w:tcW w:w="1134" w:type="dxa"/>
            <w:tcBorders>
              <w:top w:val="nil"/>
              <w:left w:val="nil"/>
              <w:bottom w:val="single" w:sz="4" w:space="0" w:color="auto"/>
              <w:right w:val="single" w:sz="4" w:space="0" w:color="auto"/>
            </w:tcBorders>
            <w:shd w:val="clear" w:color="auto" w:fill="auto"/>
            <w:noWrap/>
            <w:vAlign w:val="center"/>
            <w:hideMark/>
          </w:tcPr>
          <w:p w14:paraId="7D1C049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36E9DE52"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126</w:t>
            </w:r>
          </w:p>
        </w:tc>
        <w:tc>
          <w:tcPr>
            <w:tcW w:w="378" w:type="dxa"/>
            <w:tcBorders>
              <w:top w:val="nil"/>
              <w:left w:val="nil"/>
              <w:bottom w:val="single" w:sz="4" w:space="0" w:color="auto"/>
              <w:right w:val="single" w:sz="4" w:space="0" w:color="auto"/>
            </w:tcBorders>
            <w:shd w:val="clear" w:color="auto" w:fill="auto"/>
            <w:noWrap/>
            <w:vAlign w:val="center"/>
            <w:hideMark/>
          </w:tcPr>
          <w:p w14:paraId="4502ADC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12D0A74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69ADD9F4"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2B38AAD6"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A1BCE0"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212</w:t>
            </w:r>
          </w:p>
        </w:tc>
        <w:tc>
          <w:tcPr>
            <w:tcW w:w="3260" w:type="dxa"/>
            <w:tcBorders>
              <w:top w:val="nil"/>
              <w:left w:val="nil"/>
              <w:bottom w:val="single" w:sz="4" w:space="0" w:color="auto"/>
              <w:right w:val="single" w:sz="4" w:space="0" w:color="auto"/>
            </w:tcBorders>
            <w:shd w:val="clear" w:color="auto" w:fill="auto"/>
            <w:noWrap/>
            <w:vAlign w:val="center"/>
            <w:hideMark/>
          </w:tcPr>
          <w:p w14:paraId="04D7A1DD"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城乡社区支出</w:t>
            </w:r>
          </w:p>
        </w:tc>
        <w:tc>
          <w:tcPr>
            <w:tcW w:w="1276" w:type="dxa"/>
            <w:tcBorders>
              <w:top w:val="nil"/>
              <w:left w:val="nil"/>
              <w:bottom w:val="single" w:sz="4" w:space="0" w:color="auto"/>
              <w:right w:val="single" w:sz="4" w:space="0" w:color="auto"/>
            </w:tcBorders>
            <w:shd w:val="clear" w:color="auto" w:fill="auto"/>
            <w:noWrap/>
            <w:vAlign w:val="center"/>
            <w:hideMark/>
          </w:tcPr>
          <w:p w14:paraId="5F694F82"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18,813.90</w:t>
            </w:r>
          </w:p>
        </w:tc>
        <w:tc>
          <w:tcPr>
            <w:tcW w:w="1134" w:type="dxa"/>
            <w:tcBorders>
              <w:top w:val="nil"/>
              <w:left w:val="nil"/>
              <w:bottom w:val="single" w:sz="4" w:space="0" w:color="auto"/>
              <w:right w:val="single" w:sz="4" w:space="0" w:color="auto"/>
            </w:tcBorders>
            <w:shd w:val="clear" w:color="auto" w:fill="auto"/>
            <w:noWrap/>
            <w:vAlign w:val="center"/>
            <w:hideMark/>
          </w:tcPr>
          <w:p w14:paraId="661C1F3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5FE67DE2"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18,813.90</w:t>
            </w:r>
          </w:p>
        </w:tc>
        <w:tc>
          <w:tcPr>
            <w:tcW w:w="378" w:type="dxa"/>
            <w:tcBorders>
              <w:top w:val="nil"/>
              <w:left w:val="nil"/>
              <w:bottom w:val="single" w:sz="4" w:space="0" w:color="auto"/>
              <w:right w:val="single" w:sz="4" w:space="0" w:color="auto"/>
            </w:tcBorders>
            <w:shd w:val="clear" w:color="auto" w:fill="auto"/>
            <w:noWrap/>
            <w:vAlign w:val="center"/>
            <w:hideMark/>
          </w:tcPr>
          <w:p w14:paraId="28783F7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28267A9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6739B09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6C1DD48A"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FE91A2"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21201</w:t>
            </w:r>
          </w:p>
        </w:tc>
        <w:tc>
          <w:tcPr>
            <w:tcW w:w="3260" w:type="dxa"/>
            <w:tcBorders>
              <w:top w:val="nil"/>
              <w:left w:val="nil"/>
              <w:bottom w:val="single" w:sz="4" w:space="0" w:color="auto"/>
              <w:right w:val="single" w:sz="4" w:space="0" w:color="auto"/>
            </w:tcBorders>
            <w:shd w:val="clear" w:color="auto" w:fill="auto"/>
            <w:noWrap/>
            <w:vAlign w:val="center"/>
            <w:hideMark/>
          </w:tcPr>
          <w:p w14:paraId="3C25CF0A"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城乡社区管理事务</w:t>
            </w:r>
          </w:p>
        </w:tc>
        <w:tc>
          <w:tcPr>
            <w:tcW w:w="1276" w:type="dxa"/>
            <w:tcBorders>
              <w:top w:val="nil"/>
              <w:left w:val="nil"/>
              <w:bottom w:val="single" w:sz="4" w:space="0" w:color="auto"/>
              <w:right w:val="single" w:sz="4" w:space="0" w:color="auto"/>
            </w:tcBorders>
            <w:shd w:val="clear" w:color="auto" w:fill="auto"/>
            <w:noWrap/>
            <w:vAlign w:val="center"/>
            <w:hideMark/>
          </w:tcPr>
          <w:p w14:paraId="11848EA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49.53</w:t>
            </w:r>
          </w:p>
        </w:tc>
        <w:tc>
          <w:tcPr>
            <w:tcW w:w="1134" w:type="dxa"/>
            <w:tcBorders>
              <w:top w:val="nil"/>
              <w:left w:val="nil"/>
              <w:bottom w:val="single" w:sz="4" w:space="0" w:color="auto"/>
              <w:right w:val="single" w:sz="4" w:space="0" w:color="auto"/>
            </w:tcBorders>
            <w:shd w:val="clear" w:color="auto" w:fill="auto"/>
            <w:noWrap/>
            <w:vAlign w:val="center"/>
            <w:hideMark/>
          </w:tcPr>
          <w:p w14:paraId="25612BE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1BDD2BB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49.53</w:t>
            </w:r>
          </w:p>
        </w:tc>
        <w:tc>
          <w:tcPr>
            <w:tcW w:w="378" w:type="dxa"/>
            <w:tcBorders>
              <w:top w:val="nil"/>
              <w:left w:val="nil"/>
              <w:bottom w:val="single" w:sz="4" w:space="0" w:color="auto"/>
              <w:right w:val="single" w:sz="4" w:space="0" w:color="auto"/>
            </w:tcBorders>
            <w:shd w:val="clear" w:color="auto" w:fill="auto"/>
            <w:noWrap/>
            <w:vAlign w:val="center"/>
            <w:hideMark/>
          </w:tcPr>
          <w:p w14:paraId="0EE297D9"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25E8123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530E714F"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618AFDB1"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6FA11A"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2120104</w:t>
            </w:r>
          </w:p>
        </w:tc>
        <w:tc>
          <w:tcPr>
            <w:tcW w:w="3260" w:type="dxa"/>
            <w:tcBorders>
              <w:top w:val="nil"/>
              <w:left w:val="nil"/>
              <w:bottom w:val="single" w:sz="4" w:space="0" w:color="auto"/>
              <w:right w:val="single" w:sz="4" w:space="0" w:color="auto"/>
            </w:tcBorders>
            <w:shd w:val="clear" w:color="auto" w:fill="auto"/>
            <w:noWrap/>
            <w:vAlign w:val="center"/>
            <w:hideMark/>
          </w:tcPr>
          <w:p w14:paraId="08843CBD"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城管执法</w:t>
            </w:r>
          </w:p>
        </w:tc>
        <w:tc>
          <w:tcPr>
            <w:tcW w:w="1276" w:type="dxa"/>
            <w:tcBorders>
              <w:top w:val="nil"/>
              <w:left w:val="nil"/>
              <w:bottom w:val="single" w:sz="4" w:space="0" w:color="auto"/>
              <w:right w:val="single" w:sz="4" w:space="0" w:color="auto"/>
            </w:tcBorders>
            <w:shd w:val="clear" w:color="auto" w:fill="auto"/>
            <w:noWrap/>
            <w:vAlign w:val="center"/>
            <w:hideMark/>
          </w:tcPr>
          <w:p w14:paraId="541ACD6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49.53</w:t>
            </w:r>
          </w:p>
        </w:tc>
        <w:tc>
          <w:tcPr>
            <w:tcW w:w="1134" w:type="dxa"/>
            <w:tcBorders>
              <w:top w:val="nil"/>
              <w:left w:val="nil"/>
              <w:bottom w:val="single" w:sz="4" w:space="0" w:color="auto"/>
              <w:right w:val="single" w:sz="4" w:space="0" w:color="auto"/>
            </w:tcBorders>
            <w:shd w:val="clear" w:color="auto" w:fill="auto"/>
            <w:noWrap/>
            <w:vAlign w:val="center"/>
            <w:hideMark/>
          </w:tcPr>
          <w:p w14:paraId="23474289"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7FD0523D"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49.53</w:t>
            </w:r>
          </w:p>
        </w:tc>
        <w:tc>
          <w:tcPr>
            <w:tcW w:w="378" w:type="dxa"/>
            <w:tcBorders>
              <w:top w:val="nil"/>
              <w:left w:val="nil"/>
              <w:bottom w:val="single" w:sz="4" w:space="0" w:color="auto"/>
              <w:right w:val="single" w:sz="4" w:space="0" w:color="auto"/>
            </w:tcBorders>
            <w:shd w:val="clear" w:color="auto" w:fill="auto"/>
            <w:noWrap/>
            <w:vAlign w:val="center"/>
            <w:hideMark/>
          </w:tcPr>
          <w:p w14:paraId="75EFF182"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1110F21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52249C3F"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445B597E"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336337"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21202</w:t>
            </w:r>
          </w:p>
        </w:tc>
        <w:tc>
          <w:tcPr>
            <w:tcW w:w="3260" w:type="dxa"/>
            <w:tcBorders>
              <w:top w:val="nil"/>
              <w:left w:val="nil"/>
              <w:bottom w:val="single" w:sz="4" w:space="0" w:color="auto"/>
              <w:right w:val="single" w:sz="4" w:space="0" w:color="auto"/>
            </w:tcBorders>
            <w:shd w:val="clear" w:color="auto" w:fill="auto"/>
            <w:noWrap/>
            <w:vAlign w:val="center"/>
            <w:hideMark/>
          </w:tcPr>
          <w:p w14:paraId="4A720EBF"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城乡社区规划与管理</w:t>
            </w:r>
          </w:p>
        </w:tc>
        <w:tc>
          <w:tcPr>
            <w:tcW w:w="1276" w:type="dxa"/>
            <w:tcBorders>
              <w:top w:val="nil"/>
              <w:left w:val="nil"/>
              <w:bottom w:val="single" w:sz="4" w:space="0" w:color="auto"/>
              <w:right w:val="single" w:sz="4" w:space="0" w:color="auto"/>
            </w:tcBorders>
            <w:shd w:val="clear" w:color="auto" w:fill="auto"/>
            <w:noWrap/>
            <w:vAlign w:val="center"/>
            <w:hideMark/>
          </w:tcPr>
          <w:p w14:paraId="14AC801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25.47</w:t>
            </w:r>
          </w:p>
        </w:tc>
        <w:tc>
          <w:tcPr>
            <w:tcW w:w="1134" w:type="dxa"/>
            <w:tcBorders>
              <w:top w:val="nil"/>
              <w:left w:val="nil"/>
              <w:bottom w:val="single" w:sz="4" w:space="0" w:color="auto"/>
              <w:right w:val="single" w:sz="4" w:space="0" w:color="auto"/>
            </w:tcBorders>
            <w:shd w:val="clear" w:color="auto" w:fill="auto"/>
            <w:noWrap/>
            <w:vAlign w:val="center"/>
            <w:hideMark/>
          </w:tcPr>
          <w:p w14:paraId="38BACFDE"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71C5457F"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25.47</w:t>
            </w:r>
          </w:p>
        </w:tc>
        <w:tc>
          <w:tcPr>
            <w:tcW w:w="378" w:type="dxa"/>
            <w:tcBorders>
              <w:top w:val="nil"/>
              <w:left w:val="nil"/>
              <w:bottom w:val="single" w:sz="4" w:space="0" w:color="auto"/>
              <w:right w:val="single" w:sz="4" w:space="0" w:color="auto"/>
            </w:tcBorders>
            <w:shd w:val="clear" w:color="auto" w:fill="auto"/>
            <w:noWrap/>
            <w:vAlign w:val="center"/>
            <w:hideMark/>
          </w:tcPr>
          <w:p w14:paraId="38080EC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282BA2A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2D0C1A5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621921AF"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850119"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2120201</w:t>
            </w:r>
          </w:p>
        </w:tc>
        <w:tc>
          <w:tcPr>
            <w:tcW w:w="3260" w:type="dxa"/>
            <w:tcBorders>
              <w:top w:val="nil"/>
              <w:left w:val="nil"/>
              <w:bottom w:val="single" w:sz="4" w:space="0" w:color="auto"/>
              <w:right w:val="single" w:sz="4" w:space="0" w:color="auto"/>
            </w:tcBorders>
            <w:shd w:val="clear" w:color="auto" w:fill="auto"/>
            <w:noWrap/>
            <w:vAlign w:val="center"/>
            <w:hideMark/>
          </w:tcPr>
          <w:p w14:paraId="2C88237B"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城乡社区规划与管理</w:t>
            </w:r>
          </w:p>
        </w:tc>
        <w:tc>
          <w:tcPr>
            <w:tcW w:w="1276" w:type="dxa"/>
            <w:tcBorders>
              <w:top w:val="nil"/>
              <w:left w:val="nil"/>
              <w:bottom w:val="single" w:sz="4" w:space="0" w:color="auto"/>
              <w:right w:val="single" w:sz="4" w:space="0" w:color="auto"/>
            </w:tcBorders>
            <w:shd w:val="clear" w:color="auto" w:fill="auto"/>
            <w:noWrap/>
            <w:vAlign w:val="center"/>
            <w:hideMark/>
          </w:tcPr>
          <w:p w14:paraId="7DC5E1D9"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25.47</w:t>
            </w:r>
          </w:p>
        </w:tc>
        <w:tc>
          <w:tcPr>
            <w:tcW w:w="1134" w:type="dxa"/>
            <w:tcBorders>
              <w:top w:val="nil"/>
              <w:left w:val="nil"/>
              <w:bottom w:val="single" w:sz="4" w:space="0" w:color="auto"/>
              <w:right w:val="single" w:sz="4" w:space="0" w:color="auto"/>
            </w:tcBorders>
            <w:shd w:val="clear" w:color="auto" w:fill="auto"/>
            <w:noWrap/>
            <w:vAlign w:val="center"/>
            <w:hideMark/>
          </w:tcPr>
          <w:p w14:paraId="2B763C9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71FE4E8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25.47</w:t>
            </w:r>
          </w:p>
        </w:tc>
        <w:tc>
          <w:tcPr>
            <w:tcW w:w="378" w:type="dxa"/>
            <w:tcBorders>
              <w:top w:val="nil"/>
              <w:left w:val="nil"/>
              <w:bottom w:val="single" w:sz="4" w:space="0" w:color="auto"/>
              <w:right w:val="single" w:sz="4" w:space="0" w:color="auto"/>
            </w:tcBorders>
            <w:shd w:val="clear" w:color="auto" w:fill="auto"/>
            <w:noWrap/>
            <w:vAlign w:val="center"/>
            <w:hideMark/>
          </w:tcPr>
          <w:p w14:paraId="441798A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584882E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70D2CD4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74F1BBC5"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2E2624"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21203</w:t>
            </w:r>
          </w:p>
        </w:tc>
        <w:tc>
          <w:tcPr>
            <w:tcW w:w="3260" w:type="dxa"/>
            <w:tcBorders>
              <w:top w:val="nil"/>
              <w:left w:val="nil"/>
              <w:bottom w:val="single" w:sz="4" w:space="0" w:color="auto"/>
              <w:right w:val="single" w:sz="4" w:space="0" w:color="auto"/>
            </w:tcBorders>
            <w:shd w:val="clear" w:color="auto" w:fill="auto"/>
            <w:noWrap/>
            <w:vAlign w:val="center"/>
            <w:hideMark/>
          </w:tcPr>
          <w:p w14:paraId="7A7A1EAC"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城乡社区公共设施</w:t>
            </w:r>
          </w:p>
        </w:tc>
        <w:tc>
          <w:tcPr>
            <w:tcW w:w="1276" w:type="dxa"/>
            <w:tcBorders>
              <w:top w:val="nil"/>
              <w:left w:val="nil"/>
              <w:bottom w:val="single" w:sz="4" w:space="0" w:color="auto"/>
              <w:right w:val="single" w:sz="4" w:space="0" w:color="auto"/>
            </w:tcBorders>
            <w:shd w:val="clear" w:color="auto" w:fill="auto"/>
            <w:noWrap/>
            <w:vAlign w:val="center"/>
            <w:hideMark/>
          </w:tcPr>
          <w:p w14:paraId="39F7A66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18,159.49</w:t>
            </w:r>
          </w:p>
        </w:tc>
        <w:tc>
          <w:tcPr>
            <w:tcW w:w="1134" w:type="dxa"/>
            <w:tcBorders>
              <w:top w:val="nil"/>
              <w:left w:val="nil"/>
              <w:bottom w:val="single" w:sz="4" w:space="0" w:color="auto"/>
              <w:right w:val="single" w:sz="4" w:space="0" w:color="auto"/>
            </w:tcBorders>
            <w:shd w:val="clear" w:color="auto" w:fill="auto"/>
            <w:noWrap/>
            <w:vAlign w:val="center"/>
            <w:hideMark/>
          </w:tcPr>
          <w:p w14:paraId="6CB7388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4C01341E"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18,159.49</w:t>
            </w:r>
          </w:p>
        </w:tc>
        <w:tc>
          <w:tcPr>
            <w:tcW w:w="378" w:type="dxa"/>
            <w:tcBorders>
              <w:top w:val="nil"/>
              <w:left w:val="nil"/>
              <w:bottom w:val="single" w:sz="4" w:space="0" w:color="auto"/>
              <w:right w:val="single" w:sz="4" w:space="0" w:color="auto"/>
            </w:tcBorders>
            <w:shd w:val="clear" w:color="auto" w:fill="auto"/>
            <w:noWrap/>
            <w:vAlign w:val="center"/>
            <w:hideMark/>
          </w:tcPr>
          <w:p w14:paraId="6539340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5E8E7F5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1BB7CAF4"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79103288"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BD5931"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2120303</w:t>
            </w:r>
          </w:p>
        </w:tc>
        <w:tc>
          <w:tcPr>
            <w:tcW w:w="3260" w:type="dxa"/>
            <w:tcBorders>
              <w:top w:val="nil"/>
              <w:left w:val="nil"/>
              <w:bottom w:val="single" w:sz="4" w:space="0" w:color="auto"/>
              <w:right w:val="single" w:sz="4" w:space="0" w:color="auto"/>
            </w:tcBorders>
            <w:shd w:val="clear" w:color="auto" w:fill="auto"/>
            <w:noWrap/>
            <w:vAlign w:val="center"/>
            <w:hideMark/>
          </w:tcPr>
          <w:p w14:paraId="1313AAE8"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小城镇基础设施建设</w:t>
            </w:r>
          </w:p>
        </w:tc>
        <w:tc>
          <w:tcPr>
            <w:tcW w:w="1276" w:type="dxa"/>
            <w:tcBorders>
              <w:top w:val="nil"/>
              <w:left w:val="nil"/>
              <w:bottom w:val="single" w:sz="4" w:space="0" w:color="auto"/>
              <w:right w:val="single" w:sz="4" w:space="0" w:color="auto"/>
            </w:tcBorders>
            <w:shd w:val="clear" w:color="auto" w:fill="auto"/>
            <w:noWrap/>
            <w:vAlign w:val="center"/>
            <w:hideMark/>
          </w:tcPr>
          <w:p w14:paraId="749054B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18,159.49</w:t>
            </w:r>
          </w:p>
        </w:tc>
        <w:tc>
          <w:tcPr>
            <w:tcW w:w="1134" w:type="dxa"/>
            <w:tcBorders>
              <w:top w:val="nil"/>
              <w:left w:val="nil"/>
              <w:bottom w:val="single" w:sz="4" w:space="0" w:color="auto"/>
              <w:right w:val="single" w:sz="4" w:space="0" w:color="auto"/>
            </w:tcBorders>
            <w:shd w:val="clear" w:color="auto" w:fill="auto"/>
            <w:noWrap/>
            <w:vAlign w:val="center"/>
            <w:hideMark/>
          </w:tcPr>
          <w:p w14:paraId="600F6A9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4A7908F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18,159.49</w:t>
            </w:r>
          </w:p>
        </w:tc>
        <w:tc>
          <w:tcPr>
            <w:tcW w:w="378" w:type="dxa"/>
            <w:tcBorders>
              <w:top w:val="nil"/>
              <w:left w:val="nil"/>
              <w:bottom w:val="single" w:sz="4" w:space="0" w:color="auto"/>
              <w:right w:val="single" w:sz="4" w:space="0" w:color="auto"/>
            </w:tcBorders>
            <w:shd w:val="clear" w:color="auto" w:fill="auto"/>
            <w:noWrap/>
            <w:vAlign w:val="center"/>
            <w:hideMark/>
          </w:tcPr>
          <w:p w14:paraId="205A752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494C34B3"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0B8E9C5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2253BBD5"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6F7A72"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21205</w:t>
            </w:r>
          </w:p>
        </w:tc>
        <w:tc>
          <w:tcPr>
            <w:tcW w:w="3260" w:type="dxa"/>
            <w:tcBorders>
              <w:top w:val="nil"/>
              <w:left w:val="nil"/>
              <w:bottom w:val="single" w:sz="4" w:space="0" w:color="auto"/>
              <w:right w:val="single" w:sz="4" w:space="0" w:color="auto"/>
            </w:tcBorders>
            <w:shd w:val="clear" w:color="auto" w:fill="auto"/>
            <w:noWrap/>
            <w:vAlign w:val="center"/>
            <w:hideMark/>
          </w:tcPr>
          <w:p w14:paraId="38B96F1C"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城乡社区环境卫生</w:t>
            </w:r>
          </w:p>
        </w:tc>
        <w:tc>
          <w:tcPr>
            <w:tcW w:w="1276" w:type="dxa"/>
            <w:tcBorders>
              <w:top w:val="nil"/>
              <w:left w:val="nil"/>
              <w:bottom w:val="single" w:sz="4" w:space="0" w:color="auto"/>
              <w:right w:val="single" w:sz="4" w:space="0" w:color="auto"/>
            </w:tcBorders>
            <w:shd w:val="clear" w:color="auto" w:fill="auto"/>
            <w:noWrap/>
            <w:vAlign w:val="center"/>
            <w:hideMark/>
          </w:tcPr>
          <w:p w14:paraId="3CE85D3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315.85</w:t>
            </w:r>
          </w:p>
        </w:tc>
        <w:tc>
          <w:tcPr>
            <w:tcW w:w="1134" w:type="dxa"/>
            <w:tcBorders>
              <w:top w:val="nil"/>
              <w:left w:val="nil"/>
              <w:bottom w:val="single" w:sz="4" w:space="0" w:color="auto"/>
              <w:right w:val="single" w:sz="4" w:space="0" w:color="auto"/>
            </w:tcBorders>
            <w:shd w:val="clear" w:color="auto" w:fill="auto"/>
            <w:noWrap/>
            <w:vAlign w:val="center"/>
            <w:hideMark/>
          </w:tcPr>
          <w:p w14:paraId="394CCADE"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520F6FD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315.85</w:t>
            </w:r>
          </w:p>
        </w:tc>
        <w:tc>
          <w:tcPr>
            <w:tcW w:w="378" w:type="dxa"/>
            <w:tcBorders>
              <w:top w:val="nil"/>
              <w:left w:val="nil"/>
              <w:bottom w:val="single" w:sz="4" w:space="0" w:color="auto"/>
              <w:right w:val="single" w:sz="4" w:space="0" w:color="auto"/>
            </w:tcBorders>
            <w:shd w:val="clear" w:color="auto" w:fill="auto"/>
            <w:noWrap/>
            <w:vAlign w:val="center"/>
            <w:hideMark/>
          </w:tcPr>
          <w:p w14:paraId="3542E9C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630FE44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73B5D90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4C3B883B"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59AF94"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2120501</w:t>
            </w:r>
          </w:p>
        </w:tc>
        <w:tc>
          <w:tcPr>
            <w:tcW w:w="3260" w:type="dxa"/>
            <w:tcBorders>
              <w:top w:val="nil"/>
              <w:left w:val="nil"/>
              <w:bottom w:val="single" w:sz="4" w:space="0" w:color="auto"/>
              <w:right w:val="single" w:sz="4" w:space="0" w:color="auto"/>
            </w:tcBorders>
            <w:shd w:val="clear" w:color="auto" w:fill="auto"/>
            <w:noWrap/>
            <w:vAlign w:val="center"/>
            <w:hideMark/>
          </w:tcPr>
          <w:p w14:paraId="68B16208"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城乡社区环境卫生</w:t>
            </w:r>
          </w:p>
        </w:tc>
        <w:tc>
          <w:tcPr>
            <w:tcW w:w="1276" w:type="dxa"/>
            <w:tcBorders>
              <w:top w:val="nil"/>
              <w:left w:val="nil"/>
              <w:bottom w:val="single" w:sz="4" w:space="0" w:color="auto"/>
              <w:right w:val="single" w:sz="4" w:space="0" w:color="auto"/>
            </w:tcBorders>
            <w:shd w:val="clear" w:color="auto" w:fill="auto"/>
            <w:noWrap/>
            <w:vAlign w:val="center"/>
            <w:hideMark/>
          </w:tcPr>
          <w:p w14:paraId="780ABF9F"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315.85</w:t>
            </w:r>
          </w:p>
        </w:tc>
        <w:tc>
          <w:tcPr>
            <w:tcW w:w="1134" w:type="dxa"/>
            <w:tcBorders>
              <w:top w:val="nil"/>
              <w:left w:val="nil"/>
              <w:bottom w:val="single" w:sz="4" w:space="0" w:color="auto"/>
              <w:right w:val="single" w:sz="4" w:space="0" w:color="auto"/>
            </w:tcBorders>
            <w:shd w:val="clear" w:color="auto" w:fill="auto"/>
            <w:noWrap/>
            <w:vAlign w:val="center"/>
            <w:hideMark/>
          </w:tcPr>
          <w:p w14:paraId="4F661F9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1BD69BD4"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315.85</w:t>
            </w:r>
          </w:p>
        </w:tc>
        <w:tc>
          <w:tcPr>
            <w:tcW w:w="378" w:type="dxa"/>
            <w:tcBorders>
              <w:top w:val="nil"/>
              <w:left w:val="nil"/>
              <w:bottom w:val="single" w:sz="4" w:space="0" w:color="auto"/>
              <w:right w:val="single" w:sz="4" w:space="0" w:color="auto"/>
            </w:tcBorders>
            <w:shd w:val="clear" w:color="auto" w:fill="auto"/>
            <w:noWrap/>
            <w:vAlign w:val="center"/>
            <w:hideMark/>
          </w:tcPr>
          <w:p w14:paraId="1324E1C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08F6F10E"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048A646E"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5DFB20CA"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E62916"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21208</w:t>
            </w:r>
          </w:p>
        </w:tc>
        <w:tc>
          <w:tcPr>
            <w:tcW w:w="3260" w:type="dxa"/>
            <w:tcBorders>
              <w:top w:val="nil"/>
              <w:left w:val="nil"/>
              <w:bottom w:val="single" w:sz="4" w:space="0" w:color="auto"/>
              <w:right w:val="single" w:sz="4" w:space="0" w:color="auto"/>
            </w:tcBorders>
            <w:shd w:val="clear" w:color="auto" w:fill="auto"/>
            <w:noWrap/>
            <w:vAlign w:val="center"/>
            <w:hideMark/>
          </w:tcPr>
          <w:p w14:paraId="72C2E8D0"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国有土地使用权出让收入及对应专项债务收入安排的支出</w:t>
            </w:r>
          </w:p>
        </w:tc>
        <w:tc>
          <w:tcPr>
            <w:tcW w:w="1276" w:type="dxa"/>
            <w:tcBorders>
              <w:top w:val="nil"/>
              <w:left w:val="nil"/>
              <w:bottom w:val="single" w:sz="4" w:space="0" w:color="auto"/>
              <w:right w:val="single" w:sz="4" w:space="0" w:color="auto"/>
            </w:tcBorders>
            <w:shd w:val="clear" w:color="auto" w:fill="auto"/>
            <w:noWrap/>
            <w:vAlign w:val="center"/>
            <w:hideMark/>
          </w:tcPr>
          <w:p w14:paraId="3A6A59C4"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263.56</w:t>
            </w:r>
          </w:p>
        </w:tc>
        <w:tc>
          <w:tcPr>
            <w:tcW w:w="1134" w:type="dxa"/>
            <w:tcBorders>
              <w:top w:val="nil"/>
              <w:left w:val="nil"/>
              <w:bottom w:val="single" w:sz="4" w:space="0" w:color="auto"/>
              <w:right w:val="single" w:sz="4" w:space="0" w:color="auto"/>
            </w:tcBorders>
            <w:shd w:val="clear" w:color="auto" w:fill="auto"/>
            <w:noWrap/>
            <w:vAlign w:val="center"/>
            <w:hideMark/>
          </w:tcPr>
          <w:p w14:paraId="1D0284C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04AB9DB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263.56</w:t>
            </w:r>
          </w:p>
        </w:tc>
        <w:tc>
          <w:tcPr>
            <w:tcW w:w="378" w:type="dxa"/>
            <w:tcBorders>
              <w:top w:val="nil"/>
              <w:left w:val="nil"/>
              <w:bottom w:val="single" w:sz="4" w:space="0" w:color="auto"/>
              <w:right w:val="single" w:sz="4" w:space="0" w:color="auto"/>
            </w:tcBorders>
            <w:shd w:val="clear" w:color="auto" w:fill="auto"/>
            <w:noWrap/>
            <w:vAlign w:val="center"/>
            <w:hideMark/>
          </w:tcPr>
          <w:p w14:paraId="46CDE81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644CC0A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6F8860E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364AD653"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25C452"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2120802</w:t>
            </w:r>
          </w:p>
        </w:tc>
        <w:tc>
          <w:tcPr>
            <w:tcW w:w="3260" w:type="dxa"/>
            <w:tcBorders>
              <w:top w:val="nil"/>
              <w:left w:val="nil"/>
              <w:bottom w:val="single" w:sz="4" w:space="0" w:color="auto"/>
              <w:right w:val="single" w:sz="4" w:space="0" w:color="auto"/>
            </w:tcBorders>
            <w:shd w:val="clear" w:color="auto" w:fill="auto"/>
            <w:noWrap/>
            <w:vAlign w:val="center"/>
            <w:hideMark/>
          </w:tcPr>
          <w:p w14:paraId="71E93695"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土地开发支出</w:t>
            </w:r>
          </w:p>
        </w:tc>
        <w:tc>
          <w:tcPr>
            <w:tcW w:w="1276" w:type="dxa"/>
            <w:tcBorders>
              <w:top w:val="nil"/>
              <w:left w:val="nil"/>
              <w:bottom w:val="single" w:sz="4" w:space="0" w:color="auto"/>
              <w:right w:val="single" w:sz="4" w:space="0" w:color="auto"/>
            </w:tcBorders>
            <w:shd w:val="clear" w:color="auto" w:fill="auto"/>
            <w:noWrap/>
            <w:vAlign w:val="center"/>
            <w:hideMark/>
          </w:tcPr>
          <w:p w14:paraId="1ADFE632"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263.56</w:t>
            </w:r>
          </w:p>
        </w:tc>
        <w:tc>
          <w:tcPr>
            <w:tcW w:w="1134" w:type="dxa"/>
            <w:tcBorders>
              <w:top w:val="nil"/>
              <w:left w:val="nil"/>
              <w:bottom w:val="single" w:sz="4" w:space="0" w:color="auto"/>
              <w:right w:val="single" w:sz="4" w:space="0" w:color="auto"/>
            </w:tcBorders>
            <w:shd w:val="clear" w:color="auto" w:fill="auto"/>
            <w:noWrap/>
            <w:vAlign w:val="center"/>
            <w:hideMark/>
          </w:tcPr>
          <w:p w14:paraId="1A8ECD94"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7371703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263.56</w:t>
            </w:r>
          </w:p>
        </w:tc>
        <w:tc>
          <w:tcPr>
            <w:tcW w:w="378" w:type="dxa"/>
            <w:tcBorders>
              <w:top w:val="nil"/>
              <w:left w:val="nil"/>
              <w:bottom w:val="single" w:sz="4" w:space="0" w:color="auto"/>
              <w:right w:val="single" w:sz="4" w:space="0" w:color="auto"/>
            </w:tcBorders>
            <w:shd w:val="clear" w:color="auto" w:fill="auto"/>
            <w:noWrap/>
            <w:vAlign w:val="center"/>
            <w:hideMark/>
          </w:tcPr>
          <w:p w14:paraId="61EA084D"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6A4D5F9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35591A1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0C4F8E6C"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0CEC31"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213</w:t>
            </w:r>
          </w:p>
        </w:tc>
        <w:tc>
          <w:tcPr>
            <w:tcW w:w="3260" w:type="dxa"/>
            <w:tcBorders>
              <w:top w:val="nil"/>
              <w:left w:val="nil"/>
              <w:bottom w:val="single" w:sz="4" w:space="0" w:color="auto"/>
              <w:right w:val="single" w:sz="4" w:space="0" w:color="auto"/>
            </w:tcBorders>
            <w:shd w:val="clear" w:color="auto" w:fill="auto"/>
            <w:noWrap/>
            <w:vAlign w:val="center"/>
            <w:hideMark/>
          </w:tcPr>
          <w:p w14:paraId="3ACDFCED"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农林水支出</w:t>
            </w:r>
          </w:p>
        </w:tc>
        <w:tc>
          <w:tcPr>
            <w:tcW w:w="1276" w:type="dxa"/>
            <w:tcBorders>
              <w:top w:val="nil"/>
              <w:left w:val="nil"/>
              <w:bottom w:val="single" w:sz="4" w:space="0" w:color="auto"/>
              <w:right w:val="single" w:sz="4" w:space="0" w:color="auto"/>
            </w:tcBorders>
            <w:shd w:val="clear" w:color="auto" w:fill="auto"/>
            <w:noWrap/>
            <w:vAlign w:val="center"/>
            <w:hideMark/>
          </w:tcPr>
          <w:p w14:paraId="0B6CE3F2"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186.62</w:t>
            </w:r>
          </w:p>
        </w:tc>
        <w:tc>
          <w:tcPr>
            <w:tcW w:w="1134" w:type="dxa"/>
            <w:tcBorders>
              <w:top w:val="nil"/>
              <w:left w:val="nil"/>
              <w:bottom w:val="single" w:sz="4" w:space="0" w:color="auto"/>
              <w:right w:val="single" w:sz="4" w:space="0" w:color="auto"/>
            </w:tcBorders>
            <w:shd w:val="clear" w:color="auto" w:fill="auto"/>
            <w:noWrap/>
            <w:vAlign w:val="center"/>
            <w:hideMark/>
          </w:tcPr>
          <w:p w14:paraId="6B717834"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7B1D530E"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186.62</w:t>
            </w:r>
          </w:p>
        </w:tc>
        <w:tc>
          <w:tcPr>
            <w:tcW w:w="378" w:type="dxa"/>
            <w:tcBorders>
              <w:top w:val="nil"/>
              <w:left w:val="nil"/>
              <w:bottom w:val="single" w:sz="4" w:space="0" w:color="auto"/>
              <w:right w:val="single" w:sz="4" w:space="0" w:color="auto"/>
            </w:tcBorders>
            <w:shd w:val="clear" w:color="auto" w:fill="auto"/>
            <w:noWrap/>
            <w:vAlign w:val="center"/>
            <w:hideMark/>
          </w:tcPr>
          <w:p w14:paraId="2F083D2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6A1E6E0F"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2C71297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5D634CE7"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178BD1"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21301</w:t>
            </w:r>
          </w:p>
        </w:tc>
        <w:tc>
          <w:tcPr>
            <w:tcW w:w="3260" w:type="dxa"/>
            <w:tcBorders>
              <w:top w:val="nil"/>
              <w:left w:val="nil"/>
              <w:bottom w:val="single" w:sz="4" w:space="0" w:color="auto"/>
              <w:right w:val="single" w:sz="4" w:space="0" w:color="auto"/>
            </w:tcBorders>
            <w:shd w:val="clear" w:color="auto" w:fill="auto"/>
            <w:noWrap/>
            <w:vAlign w:val="center"/>
            <w:hideMark/>
          </w:tcPr>
          <w:p w14:paraId="195BAED0"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农业</w:t>
            </w:r>
          </w:p>
        </w:tc>
        <w:tc>
          <w:tcPr>
            <w:tcW w:w="1276" w:type="dxa"/>
            <w:tcBorders>
              <w:top w:val="nil"/>
              <w:left w:val="nil"/>
              <w:bottom w:val="single" w:sz="4" w:space="0" w:color="auto"/>
              <w:right w:val="single" w:sz="4" w:space="0" w:color="auto"/>
            </w:tcBorders>
            <w:shd w:val="clear" w:color="auto" w:fill="auto"/>
            <w:noWrap/>
            <w:vAlign w:val="center"/>
            <w:hideMark/>
          </w:tcPr>
          <w:p w14:paraId="6D4E2BE4"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67.62</w:t>
            </w:r>
          </w:p>
        </w:tc>
        <w:tc>
          <w:tcPr>
            <w:tcW w:w="1134" w:type="dxa"/>
            <w:tcBorders>
              <w:top w:val="nil"/>
              <w:left w:val="nil"/>
              <w:bottom w:val="single" w:sz="4" w:space="0" w:color="auto"/>
              <w:right w:val="single" w:sz="4" w:space="0" w:color="auto"/>
            </w:tcBorders>
            <w:shd w:val="clear" w:color="auto" w:fill="auto"/>
            <w:noWrap/>
            <w:vAlign w:val="center"/>
            <w:hideMark/>
          </w:tcPr>
          <w:p w14:paraId="6AF6AAD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14059C7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67.62</w:t>
            </w:r>
          </w:p>
        </w:tc>
        <w:tc>
          <w:tcPr>
            <w:tcW w:w="378" w:type="dxa"/>
            <w:tcBorders>
              <w:top w:val="nil"/>
              <w:left w:val="nil"/>
              <w:bottom w:val="single" w:sz="4" w:space="0" w:color="auto"/>
              <w:right w:val="single" w:sz="4" w:space="0" w:color="auto"/>
            </w:tcBorders>
            <w:shd w:val="clear" w:color="auto" w:fill="auto"/>
            <w:noWrap/>
            <w:vAlign w:val="center"/>
            <w:hideMark/>
          </w:tcPr>
          <w:p w14:paraId="364FE29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31B4632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704D37D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53FE305D"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8A1D0C"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2130199</w:t>
            </w:r>
          </w:p>
        </w:tc>
        <w:tc>
          <w:tcPr>
            <w:tcW w:w="3260" w:type="dxa"/>
            <w:tcBorders>
              <w:top w:val="nil"/>
              <w:left w:val="nil"/>
              <w:bottom w:val="single" w:sz="4" w:space="0" w:color="auto"/>
              <w:right w:val="single" w:sz="4" w:space="0" w:color="auto"/>
            </w:tcBorders>
            <w:shd w:val="clear" w:color="auto" w:fill="auto"/>
            <w:noWrap/>
            <w:vAlign w:val="center"/>
            <w:hideMark/>
          </w:tcPr>
          <w:p w14:paraId="5E893B1C"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其他农业支出</w:t>
            </w:r>
          </w:p>
        </w:tc>
        <w:tc>
          <w:tcPr>
            <w:tcW w:w="1276" w:type="dxa"/>
            <w:tcBorders>
              <w:top w:val="nil"/>
              <w:left w:val="nil"/>
              <w:bottom w:val="single" w:sz="4" w:space="0" w:color="auto"/>
              <w:right w:val="single" w:sz="4" w:space="0" w:color="auto"/>
            </w:tcBorders>
            <w:shd w:val="clear" w:color="auto" w:fill="auto"/>
            <w:noWrap/>
            <w:vAlign w:val="center"/>
            <w:hideMark/>
          </w:tcPr>
          <w:p w14:paraId="51AD94A3"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67.62</w:t>
            </w:r>
          </w:p>
        </w:tc>
        <w:tc>
          <w:tcPr>
            <w:tcW w:w="1134" w:type="dxa"/>
            <w:tcBorders>
              <w:top w:val="nil"/>
              <w:left w:val="nil"/>
              <w:bottom w:val="single" w:sz="4" w:space="0" w:color="auto"/>
              <w:right w:val="single" w:sz="4" w:space="0" w:color="auto"/>
            </w:tcBorders>
            <w:shd w:val="clear" w:color="auto" w:fill="auto"/>
            <w:noWrap/>
            <w:vAlign w:val="center"/>
            <w:hideMark/>
          </w:tcPr>
          <w:p w14:paraId="0B2C0789"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3329CFD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67.62</w:t>
            </w:r>
          </w:p>
        </w:tc>
        <w:tc>
          <w:tcPr>
            <w:tcW w:w="378" w:type="dxa"/>
            <w:tcBorders>
              <w:top w:val="nil"/>
              <w:left w:val="nil"/>
              <w:bottom w:val="single" w:sz="4" w:space="0" w:color="auto"/>
              <w:right w:val="single" w:sz="4" w:space="0" w:color="auto"/>
            </w:tcBorders>
            <w:shd w:val="clear" w:color="auto" w:fill="auto"/>
            <w:noWrap/>
            <w:vAlign w:val="center"/>
            <w:hideMark/>
          </w:tcPr>
          <w:p w14:paraId="6617200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2033A959"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78F46CC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37EDBD5F"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92356D"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21307</w:t>
            </w:r>
          </w:p>
        </w:tc>
        <w:tc>
          <w:tcPr>
            <w:tcW w:w="3260" w:type="dxa"/>
            <w:tcBorders>
              <w:top w:val="nil"/>
              <w:left w:val="nil"/>
              <w:bottom w:val="single" w:sz="4" w:space="0" w:color="auto"/>
              <w:right w:val="single" w:sz="4" w:space="0" w:color="auto"/>
            </w:tcBorders>
            <w:shd w:val="clear" w:color="auto" w:fill="auto"/>
            <w:noWrap/>
            <w:vAlign w:val="center"/>
            <w:hideMark/>
          </w:tcPr>
          <w:p w14:paraId="5918880A"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农村综合改革</w:t>
            </w:r>
          </w:p>
        </w:tc>
        <w:tc>
          <w:tcPr>
            <w:tcW w:w="1276" w:type="dxa"/>
            <w:tcBorders>
              <w:top w:val="nil"/>
              <w:left w:val="nil"/>
              <w:bottom w:val="single" w:sz="4" w:space="0" w:color="auto"/>
              <w:right w:val="single" w:sz="4" w:space="0" w:color="auto"/>
            </w:tcBorders>
            <w:shd w:val="clear" w:color="auto" w:fill="auto"/>
            <w:noWrap/>
            <w:vAlign w:val="center"/>
            <w:hideMark/>
          </w:tcPr>
          <w:p w14:paraId="1D27C1A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119</w:t>
            </w:r>
          </w:p>
        </w:tc>
        <w:tc>
          <w:tcPr>
            <w:tcW w:w="1134" w:type="dxa"/>
            <w:tcBorders>
              <w:top w:val="nil"/>
              <w:left w:val="nil"/>
              <w:bottom w:val="single" w:sz="4" w:space="0" w:color="auto"/>
              <w:right w:val="single" w:sz="4" w:space="0" w:color="auto"/>
            </w:tcBorders>
            <w:shd w:val="clear" w:color="auto" w:fill="auto"/>
            <w:noWrap/>
            <w:vAlign w:val="center"/>
            <w:hideMark/>
          </w:tcPr>
          <w:p w14:paraId="193BD05F"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26B59DA9"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119</w:t>
            </w:r>
          </w:p>
        </w:tc>
        <w:tc>
          <w:tcPr>
            <w:tcW w:w="378" w:type="dxa"/>
            <w:tcBorders>
              <w:top w:val="nil"/>
              <w:left w:val="nil"/>
              <w:bottom w:val="single" w:sz="4" w:space="0" w:color="auto"/>
              <w:right w:val="single" w:sz="4" w:space="0" w:color="auto"/>
            </w:tcBorders>
            <w:shd w:val="clear" w:color="auto" w:fill="auto"/>
            <w:noWrap/>
            <w:vAlign w:val="center"/>
            <w:hideMark/>
          </w:tcPr>
          <w:p w14:paraId="206E2B5F"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3D82A039"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574973D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14011AE5"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86BD2E"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2130705</w:t>
            </w:r>
          </w:p>
        </w:tc>
        <w:tc>
          <w:tcPr>
            <w:tcW w:w="3260" w:type="dxa"/>
            <w:tcBorders>
              <w:top w:val="nil"/>
              <w:left w:val="nil"/>
              <w:bottom w:val="single" w:sz="4" w:space="0" w:color="auto"/>
              <w:right w:val="single" w:sz="4" w:space="0" w:color="auto"/>
            </w:tcBorders>
            <w:shd w:val="clear" w:color="auto" w:fill="auto"/>
            <w:noWrap/>
            <w:vAlign w:val="center"/>
            <w:hideMark/>
          </w:tcPr>
          <w:p w14:paraId="6A14551E"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对村民委员会和村党支部的补助</w:t>
            </w:r>
          </w:p>
        </w:tc>
        <w:tc>
          <w:tcPr>
            <w:tcW w:w="1276" w:type="dxa"/>
            <w:tcBorders>
              <w:top w:val="nil"/>
              <w:left w:val="nil"/>
              <w:bottom w:val="single" w:sz="4" w:space="0" w:color="auto"/>
              <w:right w:val="single" w:sz="4" w:space="0" w:color="auto"/>
            </w:tcBorders>
            <w:shd w:val="clear" w:color="auto" w:fill="auto"/>
            <w:noWrap/>
            <w:vAlign w:val="center"/>
            <w:hideMark/>
          </w:tcPr>
          <w:p w14:paraId="29123DB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90</w:t>
            </w:r>
          </w:p>
        </w:tc>
        <w:tc>
          <w:tcPr>
            <w:tcW w:w="1134" w:type="dxa"/>
            <w:tcBorders>
              <w:top w:val="nil"/>
              <w:left w:val="nil"/>
              <w:bottom w:val="single" w:sz="4" w:space="0" w:color="auto"/>
              <w:right w:val="single" w:sz="4" w:space="0" w:color="auto"/>
            </w:tcBorders>
            <w:shd w:val="clear" w:color="auto" w:fill="auto"/>
            <w:noWrap/>
            <w:vAlign w:val="center"/>
            <w:hideMark/>
          </w:tcPr>
          <w:p w14:paraId="3BD6327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235B577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90</w:t>
            </w:r>
          </w:p>
        </w:tc>
        <w:tc>
          <w:tcPr>
            <w:tcW w:w="378" w:type="dxa"/>
            <w:tcBorders>
              <w:top w:val="nil"/>
              <w:left w:val="nil"/>
              <w:bottom w:val="single" w:sz="4" w:space="0" w:color="auto"/>
              <w:right w:val="single" w:sz="4" w:space="0" w:color="auto"/>
            </w:tcBorders>
            <w:shd w:val="clear" w:color="auto" w:fill="auto"/>
            <w:noWrap/>
            <w:vAlign w:val="center"/>
            <w:hideMark/>
          </w:tcPr>
          <w:p w14:paraId="02379F0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2ADD138F"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7E440F04"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3C283B09"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718236"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2130707</w:t>
            </w:r>
          </w:p>
        </w:tc>
        <w:tc>
          <w:tcPr>
            <w:tcW w:w="3260" w:type="dxa"/>
            <w:tcBorders>
              <w:top w:val="nil"/>
              <w:left w:val="nil"/>
              <w:bottom w:val="single" w:sz="4" w:space="0" w:color="auto"/>
              <w:right w:val="single" w:sz="4" w:space="0" w:color="auto"/>
            </w:tcBorders>
            <w:shd w:val="clear" w:color="auto" w:fill="auto"/>
            <w:noWrap/>
            <w:vAlign w:val="center"/>
            <w:hideMark/>
          </w:tcPr>
          <w:p w14:paraId="629CFBE0"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农村综合改革示范试点补助</w:t>
            </w:r>
          </w:p>
        </w:tc>
        <w:tc>
          <w:tcPr>
            <w:tcW w:w="1276" w:type="dxa"/>
            <w:tcBorders>
              <w:top w:val="nil"/>
              <w:left w:val="nil"/>
              <w:bottom w:val="single" w:sz="4" w:space="0" w:color="auto"/>
              <w:right w:val="single" w:sz="4" w:space="0" w:color="auto"/>
            </w:tcBorders>
            <w:shd w:val="clear" w:color="auto" w:fill="auto"/>
            <w:noWrap/>
            <w:vAlign w:val="center"/>
            <w:hideMark/>
          </w:tcPr>
          <w:p w14:paraId="3B77AB4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29</w:t>
            </w:r>
          </w:p>
        </w:tc>
        <w:tc>
          <w:tcPr>
            <w:tcW w:w="1134" w:type="dxa"/>
            <w:tcBorders>
              <w:top w:val="nil"/>
              <w:left w:val="nil"/>
              <w:bottom w:val="single" w:sz="4" w:space="0" w:color="auto"/>
              <w:right w:val="single" w:sz="4" w:space="0" w:color="auto"/>
            </w:tcBorders>
            <w:shd w:val="clear" w:color="auto" w:fill="auto"/>
            <w:noWrap/>
            <w:vAlign w:val="center"/>
            <w:hideMark/>
          </w:tcPr>
          <w:p w14:paraId="78F3642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2C568C2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29</w:t>
            </w:r>
          </w:p>
        </w:tc>
        <w:tc>
          <w:tcPr>
            <w:tcW w:w="378" w:type="dxa"/>
            <w:tcBorders>
              <w:top w:val="nil"/>
              <w:left w:val="nil"/>
              <w:bottom w:val="single" w:sz="4" w:space="0" w:color="auto"/>
              <w:right w:val="single" w:sz="4" w:space="0" w:color="auto"/>
            </w:tcBorders>
            <w:shd w:val="clear" w:color="auto" w:fill="auto"/>
            <w:noWrap/>
            <w:vAlign w:val="center"/>
            <w:hideMark/>
          </w:tcPr>
          <w:p w14:paraId="0F4AA4F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3DA8069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72121E7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774A8E4F"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6DA6E7"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lastRenderedPageBreak/>
              <w:t>214</w:t>
            </w:r>
          </w:p>
        </w:tc>
        <w:tc>
          <w:tcPr>
            <w:tcW w:w="3260" w:type="dxa"/>
            <w:tcBorders>
              <w:top w:val="nil"/>
              <w:left w:val="nil"/>
              <w:bottom w:val="single" w:sz="4" w:space="0" w:color="auto"/>
              <w:right w:val="single" w:sz="4" w:space="0" w:color="auto"/>
            </w:tcBorders>
            <w:shd w:val="clear" w:color="auto" w:fill="auto"/>
            <w:noWrap/>
            <w:vAlign w:val="center"/>
            <w:hideMark/>
          </w:tcPr>
          <w:p w14:paraId="7FA8D590"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交通运输支出</w:t>
            </w:r>
          </w:p>
        </w:tc>
        <w:tc>
          <w:tcPr>
            <w:tcW w:w="1276" w:type="dxa"/>
            <w:tcBorders>
              <w:top w:val="nil"/>
              <w:left w:val="nil"/>
              <w:bottom w:val="single" w:sz="4" w:space="0" w:color="auto"/>
              <w:right w:val="single" w:sz="4" w:space="0" w:color="auto"/>
            </w:tcBorders>
            <w:shd w:val="clear" w:color="auto" w:fill="auto"/>
            <w:noWrap/>
            <w:vAlign w:val="center"/>
            <w:hideMark/>
          </w:tcPr>
          <w:p w14:paraId="0B15FA04"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3,091.70</w:t>
            </w:r>
          </w:p>
        </w:tc>
        <w:tc>
          <w:tcPr>
            <w:tcW w:w="1134" w:type="dxa"/>
            <w:tcBorders>
              <w:top w:val="nil"/>
              <w:left w:val="nil"/>
              <w:bottom w:val="single" w:sz="4" w:space="0" w:color="auto"/>
              <w:right w:val="single" w:sz="4" w:space="0" w:color="auto"/>
            </w:tcBorders>
            <w:shd w:val="clear" w:color="auto" w:fill="auto"/>
            <w:noWrap/>
            <w:vAlign w:val="center"/>
            <w:hideMark/>
          </w:tcPr>
          <w:p w14:paraId="652512F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5A5476D3"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3,091.70</w:t>
            </w:r>
          </w:p>
        </w:tc>
        <w:tc>
          <w:tcPr>
            <w:tcW w:w="378" w:type="dxa"/>
            <w:tcBorders>
              <w:top w:val="nil"/>
              <w:left w:val="nil"/>
              <w:bottom w:val="single" w:sz="4" w:space="0" w:color="auto"/>
              <w:right w:val="single" w:sz="4" w:space="0" w:color="auto"/>
            </w:tcBorders>
            <w:shd w:val="clear" w:color="auto" w:fill="auto"/>
            <w:noWrap/>
            <w:vAlign w:val="center"/>
            <w:hideMark/>
          </w:tcPr>
          <w:p w14:paraId="755F5D3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6688A5CE"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234DB5F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33DC0827"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4254C7"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21401</w:t>
            </w:r>
          </w:p>
        </w:tc>
        <w:tc>
          <w:tcPr>
            <w:tcW w:w="3260" w:type="dxa"/>
            <w:tcBorders>
              <w:top w:val="nil"/>
              <w:left w:val="nil"/>
              <w:bottom w:val="single" w:sz="4" w:space="0" w:color="auto"/>
              <w:right w:val="single" w:sz="4" w:space="0" w:color="auto"/>
            </w:tcBorders>
            <w:shd w:val="clear" w:color="auto" w:fill="auto"/>
            <w:noWrap/>
            <w:vAlign w:val="center"/>
            <w:hideMark/>
          </w:tcPr>
          <w:p w14:paraId="45BB154F"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公路水路运输</w:t>
            </w:r>
          </w:p>
        </w:tc>
        <w:tc>
          <w:tcPr>
            <w:tcW w:w="1276" w:type="dxa"/>
            <w:tcBorders>
              <w:top w:val="nil"/>
              <w:left w:val="nil"/>
              <w:bottom w:val="single" w:sz="4" w:space="0" w:color="auto"/>
              <w:right w:val="single" w:sz="4" w:space="0" w:color="auto"/>
            </w:tcBorders>
            <w:shd w:val="clear" w:color="auto" w:fill="auto"/>
            <w:noWrap/>
            <w:vAlign w:val="center"/>
            <w:hideMark/>
          </w:tcPr>
          <w:p w14:paraId="352D4853"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3,091.70</w:t>
            </w:r>
          </w:p>
        </w:tc>
        <w:tc>
          <w:tcPr>
            <w:tcW w:w="1134" w:type="dxa"/>
            <w:tcBorders>
              <w:top w:val="nil"/>
              <w:left w:val="nil"/>
              <w:bottom w:val="single" w:sz="4" w:space="0" w:color="auto"/>
              <w:right w:val="single" w:sz="4" w:space="0" w:color="auto"/>
            </w:tcBorders>
            <w:shd w:val="clear" w:color="auto" w:fill="auto"/>
            <w:noWrap/>
            <w:vAlign w:val="center"/>
            <w:hideMark/>
          </w:tcPr>
          <w:p w14:paraId="253C73B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1B300BF9"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3,091.70</w:t>
            </w:r>
          </w:p>
        </w:tc>
        <w:tc>
          <w:tcPr>
            <w:tcW w:w="378" w:type="dxa"/>
            <w:tcBorders>
              <w:top w:val="nil"/>
              <w:left w:val="nil"/>
              <w:bottom w:val="single" w:sz="4" w:space="0" w:color="auto"/>
              <w:right w:val="single" w:sz="4" w:space="0" w:color="auto"/>
            </w:tcBorders>
            <w:shd w:val="clear" w:color="auto" w:fill="auto"/>
            <w:noWrap/>
            <w:vAlign w:val="center"/>
            <w:hideMark/>
          </w:tcPr>
          <w:p w14:paraId="1D4816C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719F1A39"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7FBDEA8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3135D1ED"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318D6C"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2140104</w:t>
            </w:r>
          </w:p>
        </w:tc>
        <w:tc>
          <w:tcPr>
            <w:tcW w:w="3260" w:type="dxa"/>
            <w:tcBorders>
              <w:top w:val="nil"/>
              <w:left w:val="nil"/>
              <w:bottom w:val="single" w:sz="4" w:space="0" w:color="auto"/>
              <w:right w:val="single" w:sz="4" w:space="0" w:color="auto"/>
            </w:tcBorders>
            <w:shd w:val="clear" w:color="auto" w:fill="auto"/>
            <w:noWrap/>
            <w:vAlign w:val="center"/>
            <w:hideMark/>
          </w:tcPr>
          <w:p w14:paraId="570B2620"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公路建设</w:t>
            </w:r>
          </w:p>
        </w:tc>
        <w:tc>
          <w:tcPr>
            <w:tcW w:w="1276" w:type="dxa"/>
            <w:tcBorders>
              <w:top w:val="nil"/>
              <w:left w:val="nil"/>
              <w:bottom w:val="single" w:sz="4" w:space="0" w:color="auto"/>
              <w:right w:val="single" w:sz="4" w:space="0" w:color="auto"/>
            </w:tcBorders>
            <w:shd w:val="clear" w:color="auto" w:fill="auto"/>
            <w:noWrap/>
            <w:vAlign w:val="center"/>
            <w:hideMark/>
          </w:tcPr>
          <w:p w14:paraId="61C274D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3,091.70</w:t>
            </w:r>
          </w:p>
        </w:tc>
        <w:tc>
          <w:tcPr>
            <w:tcW w:w="1134" w:type="dxa"/>
            <w:tcBorders>
              <w:top w:val="nil"/>
              <w:left w:val="nil"/>
              <w:bottom w:val="single" w:sz="4" w:space="0" w:color="auto"/>
              <w:right w:val="single" w:sz="4" w:space="0" w:color="auto"/>
            </w:tcBorders>
            <w:shd w:val="clear" w:color="auto" w:fill="auto"/>
            <w:noWrap/>
            <w:vAlign w:val="center"/>
            <w:hideMark/>
          </w:tcPr>
          <w:p w14:paraId="7C082B92"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607C825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3,091.70</w:t>
            </w:r>
          </w:p>
        </w:tc>
        <w:tc>
          <w:tcPr>
            <w:tcW w:w="378" w:type="dxa"/>
            <w:tcBorders>
              <w:top w:val="nil"/>
              <w:left w:val="nil"/>
              <w:bottom w:val="single" w:sz="4" w:space="0" w:color="auto"/>
              <w:right w:val="single" w:sz="4" w:space="0" w:color="auto"/>
            </w:tcBorders>
            <w:shd w:val="clear" w:color="auto" w:fill="auto"/>
            <w:noWrap/>
            <w:vAlign w:val="center"/>
            <w:hideMark/>
          </w:tcPr>
          <w:p w14:paraId="23A118A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763B785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62855C6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4A803997"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C33F05"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215</w:t>
            </w:r>
          </w:p>
        </w:tc>
        <w:tc>
          <w:tcPr>
            <w:tcW w:w="3260" w:type="dxa"/>
            <w:tcBorders>
              <w:top w:val="nil"/>
              <w:left w:val="nil"/>
              <w:bottom w:val="single" w:sz="4" w:space="0" w:color="auto"/>
              <w:right w:val="single" w:sz="4" w:space="0" w:color="auto"/>
            </w:tcBorders>
            <w:shd w:val="clear" w:color="auto" w:fill="auto"/>
            <w:noWrap/>
            <w:vAlign w:val="center"/>
            <w:hideMark/>
          </w:tcPr>
          <w:p w14:paraId="75559F6B"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资源勘探信息等支出</w:t>
            </w:r>
          </w:p>
        </w:tc>
        <w:tc>
          <w:tcPr>
            <w:tcW w:w="1276" w:type="dxa"/>
            <w:tcBorders>
              <w:top w:val="nil"/>
              <w:left w:val="nil"/>
              <w:bottom w:val="single" w:sz="4" w:space="0" w:color="auto"/>
              <w:right w:val="single" w:sz="4" w:space="0" w:color="auto"/>
            </w:tcBorders>
            <w:shd w:val="clear" w:color="auto" w:fill="auto"/>
            <w:noWrap/>
            <w:vAlign w:val="center"/>
            <w:hideMark/>
          </w:tcPr>
          <w:p w14:paraId="70D1CEC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1,989.20</w:t>
            </w:r>
          </w:p>
        </w:tc>
        <w:tc>
          <w:tcPr>
            <w:tcW w:w="1134" w:type="dxa"/>
            <w:tcBorders>
              <w:top w:val="nil"/>
              <w:left w:val="nil"/>
              <w:bottom w:val="single" w:sz="4" w:space="0" w:color="auto"/>
              <w:right w:val="single" w:sz="4" w:space="0" w:color="auto"/>
            </w:tcBorders>
            <w:shd w:val="clear" w:color="auto" w:fill="auto"/>
            <w:noWrap/>
            <w:vAlign w:val="center"/>
            <w:hideMark/>
          </w:tcPr>
          <w:p w14:paraId="3BF641FE"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714E92C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1,989.20</w:t>
            </w:r>
          </w:p>
        </w:tc>
        <w:tc>
          <w:tcPr>
            <w:tcW w:w="378" w:type="dxa"/>
            <w:tcBorders>
              <w:top w:val="nil"/>
              <w:left w:val="nil"/>
              <w:bottom w:val="single" w:sz="4" w:space="0" w:color="auto"/>
              <w:right w:val="single" w:sz="4" w:space="0" w:color="auto"/>
            </w:tcBorders>
            <w:shd w:val="clear" w:color="auto" w:fill="auto"/>
            <w:noWrap/>
            <w:vAlign w:val="center"/>
            <w:hideMark/>
          </w:tcPr>
          <w:p w14:paraId="6E62A10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58C892B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21B2269E"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3DF17009"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2E268E"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21508</w:t>
            </w:r>
          </w:p>
        </w:tc>
        <w:tc>
          <w:tcPr>
            <w:tcW w:w="3260" w:type="dxa"/>
            <w:tcBorders>
              <w:top w:val="nil"/>
              <w:left w:val="nil"/>
              <w:bottom w:val="single" w:sz="4" w:space="0" w:color="auto"/>
              <w:right w:val="single" w:sz="4" w:space="0" w:color="auto"/>
            </w:tcBorders>
            <w:shd w:val="clear" w:color="auto" w:fill="auto"/>
            <w:noWrap/>
            <w:vAlign w:val="center"/>
            <w:hideMark/>
          </w:tcPr>
          <w:p w14:paraId="6989E11D"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支持中小企业发展和管理支出</w:t>
            </w:r>
          </w:p>
        </w:tc>
        <w:tc>
          <w:tcPr>
            <w:tcW w:w="1276" w:type="dxa"/>
            <w:tcBorders>
              <w:top w:val="nil"/>
              <w:left w:val="nil"/>
              <w:bottom w:val="single" w:sz="4" w:space="0" w:color="auto"/>
              <w:right w:val="single" w:sz="4" w:space="0" w:color="auto"/>
            </w:tcBorders>
            <w:shd w:val="clear" w:color="auto" w:fill="auto"/>
            <w:noWrap/>
            <w:vAlign w:val="center"/>
            <w:hideMark/>
          </w:tcPr>
          <w:p w14:paraId="698DF2F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1,989.20</w:t>
            </w:r>
          </w:p>
        </w:tc>
        <w:tc>
          <w:tcPr>
            <w:tcW w:w="1134" w:type="dxa"/>
            <w:tcBorders>
              <w:top w:val="nil"/>
              <w:left w:val="nil"/>
              <w:bottom w:val="single" w:sz="4" w:space="0" w:color="auto"/>
              <w:right w:val="single" w:sz="4" w:space="0" w:color="auto"/>
            </w:tcBorders>
            <w:shd w:val="clear" w:color="auto" w:fill="auto"/>
            <w:noWrap/>
            <w:vAlign w:val="center"/>
            <w:hideMark/>
          </w:tcPr>
          <w:p w14:paraId="05AF015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25D33A0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1,989.20</w:t>
            </w:r>
          </w:p>
        </w:tc>
        <w:tc>
          <w:tcPr>
            <w:tcW w:w="378" w:type="dxa"/>
            <w:tcBorders>
              <w:top w:val="nil"/>
              <w:left w:val="nil"/>
              <w:bottom w:val="single" w:sz="4" w:space="0" w:color="auto"/>
              <w:right w:val="single" w:sz="4" w:space="0" w:color="auto"/>
            </w:tcBorders>
            <w:shd w:val="clear" w:color="auto" w:fill="auto"/>
            <w:noWrap/>
            <w:vAlign w:val="center"/>
            <w:hideMark/>
          </w:tcPr>
          <w:p w14:paraId="3364F23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42ACBDC9"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77F99C63"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1F01E9CF"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63DCA9"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2150899</w:t>
            </w:r>
          </w:p>
        </w:tc>
        <w:tc>
          <w:tcPr>
            <w:tcW w:w="3260" w:type="dxa"/>
            <w:tcBorders>
              <w:top w:val="nil"/>
              <w:left w:val="nil"/>
              <w:bottom w:val="single" w:sz="4" w:space="0" w:color="auto"/>
              <w:right w:val="single" w:sz="4" w:space="0" w:color="auto"/>
            </w:tcBorders>
            <w:shd w:val="clear" w:color="auto" w:fill="auto"/>
            <w:noWrap/>
            <w:vAlign w:val="center"/>
            <w:hideMark/>
          </w:tcPr>
          <w:p w14:paraId="7C1545F6"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其他支持中小企业发展和管理支出</w:t>
            </w:r>
          </w:p>
        </w:tc>
        <w:tc>
          <w:tcPr>
            <w:tcW w:w="1276" w:type="dxa"/>
            <w:tcBorders>
              <w:top w:val="nil"/>
              <w:left w:val="nil"/>
              <w:bottom w:val="single" w:sz="4" w:space="0" w:color="auto"/>
              <w:right w:val="single" w:sz="4" w:space="0" w:color="auto"/>
            </w:tcBorders>
            <w:shd w:val="clear" w:color="auto" w:fill="auto"/>
            <w:noWrap/>
            <w:vAlign w:val="center"/>
            <w:hideMark/>
          </w:tcPr>
          <w:p w14:paraId="5729F743"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1,989.20</w:t>
            </w:r>
          </w:p>
        </w:tc>
        <w:tc>
          <w:tcPr>
            <w:tcW w:w="1134" w:type="dxa"/>
            <w:tcBorders>
              <w:top w:val="nil"/>
              <w:left w:val="nil"/>
              <w:bottom w:val="single" w:sz="4" w:space="0" w:color="auto"/>
              <w:right w:val="single" w:sz="4" w:space="0" w:color="auto"/>
            </w:tcBorders>
            <w:shd w:val="clear" w:color="auto" w:fill="auto"/>
            <w:noWrap/>
            <w:vAlign w:val="center"/>
            <w:hideMark/>
          </w:tcPr>
          <w:p w14:paraId="7FFF99C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0BBB82B3"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1,989.20</w:t>
            </w:r>
          </w:p>
        </w:tc>
        <w:tc>
          <w:tcPr>
            <w:tcW w:w="378" w:type="dxa"/>
            <w:tcBorders>
              <w:top w:val="nil"/>
              <w:left w:val="nil"/>
              <w:bottom w:val="single" w:sz="4" w:space="0" w:color="auto"/>
              <w:right w:val="single" w:sz="4" w:space="0" w:color="auto"/>
            </w:tcBorders>
            <w:shd w:val="clear" w:color="auto" w:fill="auto"/>
            <w:noWrap/>
            <w:vAlign w:val="center"/>
            <w:hideMark/>
          </w:tcPr>
          <w:p w14:paraId="3391B604"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780078A3"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4521067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0C85BF4A"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73773A"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229</w:t>
            </w:r>
          </w:p>
        </w:tc>
        <w:tc>
          <w:tcPr>
            <w:tcW w:w="3260" w:type="dxa"/>
            <w:tcBorders>
              <w:top w:val="nil"/>
              <w:left w:val="nil"/>
              <w:bottom w:val="single" w:sz="4" w:space="0" w:color="auto"/>
              <w:right w:val="single" w:sz="4" w:space="0" w:color="auto"/>
            </w:tcBorders>
            <w:shd w:val="clear" w:color="auto" w:fill="auto"/>
            <w:noWrap/>
            <w:vAlign w:val="center"/>
            <w:hideMark/>
          </w:tcPr>
          <w:p w14:paraId="13B1BB6C"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其他支出</w:t>
            </w:r>
          </w:p>
        </w:tc>
        <w:tc>
          <w:tcPr>
            <w:tcW w:w="1276" w:type="dxa"/>
            <w:tcBorders>
              <w:top w:val="nil"/>
              <w:left w:val="nil"/>
              <w:bottom w:val="single" w:sz="4" w:space="0" w:color="auto"/>
              <w:right w:val="single" w:sz="4" w:space="0" w:color="auto"/>
            </w:tcBorders>
            <w:shd w:val="clear" w:color="auto" w:fill="auto"/>
            <w:noWrap/>
            <w:vAlign w:val="center"/>
            <w:hideMark/>
          </w:tcPr>
          <w:p w14:paraId="246FDF6D"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20</w:t>
            </w:r>
          </w:p>
        </w:tc>
        <w:tc>
          <w:tcPr>
            <w:tcW w:w="1134" w:type="dxa"/>
            <w:tcBorders>
              <w:top w:val="nil"/>
              <w:left w:val="nil"/>
              <w:bottom w:val="single" w:sz="4" w:space="0" w:color="auto"/>
              <w:right w:val="single" w:sz="4" w:space="0" w:color="auto"/>
            </w:tcBorders>
            <w:shd w:val="clear" w:color="auto" w:fill="auto"/>
            <w:noWrap/>
            <w:vAlign w:val="center"/>
            <w:hideMark/>
          </w:tcPr>
          <w:p w14:paraId="72DB0D1F"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589344C3"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20</w:t>
            </w:r>
          </w:p>
        </w:tc>
        <w:tc>
          <w:tcPr>
            <w:tcW w:w="378" w:type="dxa"/>
            <w:tcBorders>
              <w:top w:val="nil"/>
              <w:left w:val="nil"/>
              <w:bottom w:val="single" w:sz="4" w:space="0" w:color="auto"/>
              <w:right w:val="single" w:sz="4" w:space="0" w:color="auto"/>
            </w:tcBorders>
            <w:shd w:val="clear" w:color="auto" w:fill="auto"/>
            <w:noWrap/>
            <w:vAlign w:val="center"/>
            <w:hideMark/>
          </w:tcPr>
          <w:p w14:paraId="24C1D943"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3BB8B2D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37B0966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5E661D4F"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082844"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22960</w:t>
            </w:r>
          </w:p>
        </w:tc>
        <w:tc>
          <w:tcPr>
            <w:tcW w:w="3260" w:type="dxa"/>
            <w:tcBorders>
              <w:top w:val="nil"/>
              <w:left w:val="nil"/>
              <w:bottom w:val="single" w:sz="4" w:space="0" w:color="auto"/>
              <w:right w:val="single" w:sz="4" w:space="0" w:color="auto"/>
            </w:tcBorders>
            <w:shd w:val="clear" w:color="auto" w:fill="auto"/>
            <w:noWrap/>
            <w:vAlign w:val="center"/>
            <w:hideMark/>
          </w:tcPr>
          <w:p w14:paraId="0DFD7CE4"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彩票公益金及对应专项债务收入安排的支出</w:t>
            </w:r>
          </w:p>
        </w:tc>
        <w:tc>
          <w:tcPr>
            <w:tcW w:w="1276" w:type="dxa"/>
            <w:tcBorders>
              <w:top w:val="nil"/>
              <w:left w:val="nil"/>
              <w:bottom w:val="single" w:sz="4" w:space="0" w:color="auto"/>
              <w:right w:val="single" w:sz="4" w:space="0" w:color="auto"/>
            </w:tcBorders>
            <w:shd w:val="clear" w:color="auto" w:fill="auto"/>
            <w:noWrap/>
            <w:vAlign w:val="center"/>
            <w:hideMark/>
          </w:tcPr>
          <w:p w14:paraId="50ACF58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20</w:t>
            </w:r>
          </w:p>
        </w:tc>
        <w:tc>
          <w:tcPr>
            <w:tcW w:w="1134" w:type="dxa"/>
            <w:tcBorders>
              <w:top w:val="nil"/>
              <w:left w:val="nil"/>
              <w:bottom w:val="single" w:sz="4" w:space="0" w:color="auto"/>
              <w:right w:val="single" w:sz="4" w:space="0" w:color="auto"/>
            </w:tcBorders>
            <w:shd w:val="clear" w:color="auto" w:fill="auto"/>
            <w:noWrap/>
            <w:vAlign w:val="center"/>
            <w:hideMark/>
          </w:tcPr>
          <w:p w14:paraId="1654C79D"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4D7A9E03"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20</w:t>
            </w:r>
          </w:p>
        </w:tc>
        <w:tc>
          <w:tcPr>
            <w:tcW w:w="378" w:type="dxa"/>
            <w:tcBorders>
              <w:top w:val="nil"/>
              <w:left w:val="nil"/>
              <w:bottom w:val="single" w:sz="4" w:space="0" w:color="auto"/>
              <w:right w:val="single" w:sz="4" w:space="0" w:color="auto"/>
            </w:tcBorders>
            <w:shd w:val="clear" w:color="auto" w:fill="auto"/>
            <w:noWrap/>
            <w:vAlign w:val="center"/>
            <w:hideMark/>
          </w:tcPr>
          <w:p w14:paraId="740CB9F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274759F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7753A17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005A0B5A" w14:textId="77777777" w:rsidTr="00B23988">
        <w:trPr>
          <w:trHeight w:val="270"/>
        </w:trPr>
        <w:tc>
          <w:tcPr>
            <w:tcW w:w="100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7F39D7"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2296003</w:t>
            </w:r>
          </w:p>
        </w:tc>
        <w:tc>
          <w:tcPr>
            <w:tcW w:w="3260" w:type="dxa"/>
            <w:tcBorders>
              <w:top w:val="nil"/>
              <w:left w:val="nil"/>
              <w:bottom w:val="single" w:sz="4" w:space="0" w:color="auto"/>
              <w:right w:val="single" w:sz="4" w:space="0" w:color="auto"/>
            </w:tcBorders>
            <w:shd w:val="clear" w:color="auto" w:fill="auto"/>
            <w:noWrap/>
            <w:vAlign w:val="center"/>
            <w:hideMark/>
          </w:tcPr>
          <w:p w14:paraId="41DAB44A"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用于体育事业的彩票公益金支出</w:t>
            </w:r>
          </w:p>
        </w:tc>
        <w:tc>
          <w:tcPr>
            <w:tcW w:w="1276" w:type="dxa"/>
            <w:tcBorders>
              <w:top w:val="nil"/>
              <w:left w:val="nil"/>
              <w:bottom w:val="single" w:sz="4" w:space="0" w:color="auto"/>
              <w:right w:val="single" w:sz="4" w:space="0" w:color="auto"/>
            </w:tcBorders>
            <w:shd w:val="clear" w:color="auto" w:fill="auto"/>
            <w:noWrap/>
            <w:vAlign w:val="center"/>
            <w:hideMark/>
          </w:tcPr>
          <w:p w14:paraId="7E4343C9"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20</w:t>
            </w:r>
          </w:p>
        </w:tc>
        <w:tc>
          <w:tcPr>
            <w:tcW w:w="1134" w:type="dxa"/>
            <w:tcBorders>
              <w:top w:val="nil"/>
              <w:left w:val="nil"/>
              <w:bottom w:val="single" w:sz="4" w:space="0" w:color="auto"/>
              <w:right w:val="single" w:sz="4" w:space="0" w:color="auto"/>
            </w:tcBorders>
            <w:shd w:val="clear" w:color="auto" w:fill="auto"/>
            <w:noWrap/>
            <w:vAlign w:val="center"/>
            <w:hideMark/>
          </w:tcPr>
          <w:p w14:paraId="758C6C1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271C2BD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20</w:t>
            </w:r>
          </w:p>
        </w:tc>
        <w:tc>
          <w:tcPr>
            <w:tcW w:w="378" w:type="dxa"/>
            <w:tcBorders>
              <w:top w:val="nil"/>
              <w:left w:val="nil"/>
              <w:bottom w:val="single" w:sz="4" w:space="0" w:color="auto"/>
              <w:right w:val="single" w:sz="4" w:space="0" w:color="auto"/>
            </w:tcBorders>
            <w:shd w:val="clear" w:color="auto" w:fill="auto"/>
            <w:noWrap/>
            <w:vAlign w:val="center"/>
            <w:hideMark/>
          </w:tcPr>
          <w:p w14:paraId="7ECA9D7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3E07A73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378" w:type="dxa"/>
            <w:tcBorders>
              <w:top w:val="nil"/>
              <w:left w:val="nil"/>
              <w:bottom w:val="single" w:sz="4" w:space="0" w:color="auto"/>
              <w:right w:val="single" w:sz="4" w:space="0" w:color="auto"/>
            </w:tcBorders>
            <w:shd w:val="clear" w:color="auto" w:fill="auto"/>
            <w:noWrap/>
            <w:vAlign w:val="center"/>
            <w:hideMark/>
          </w:tcPr>
          <w:p w14:paraId="46A6997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4E2C29C7" w14:textId="77777777" w:rsidTr="00B23988">
        <w:trPr>
          <w:trHeight w:val="270"/>
        </w:trPr>
        <w:tc>
          <w:tcPr>
            <w:tcW w:w="8966" w:type="dxa"/>
            <w:gridSpan w:val="9"/>
            <w:tcBorders>
              <w:top w:val="nil"/>
              <w:left w:val="nil"/>
              <w:bottom w:val="nil"/>
              <w:right w:val="nil"/>
            </w:tcBorders>
            <w:shd w:val="clear" w:color="auto" w:fill="auto"/>
            <w:noWrap/>
            <w:vAlign w:val="center"/>
            <w:hideMark/>
          </w:tcPr>
          <w:p w14:paraId="19723A1D"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注：本表反映部门本年度各项支出情况。</w:t>
            </w:r>
          </w:p>
        </w:tc>
      </w:tr>
    </w:tbl>
    <w:p w14:paraId="0F4B84D4" w14:textId="77777777" w:rsidR="008B033D" w:rsidRDefault="008B033D">
      <w:pPr>
        <w:widowControl/>
        <w:spacing w:after="0" w:line="560" w:lineRule="exact"/>
        <w:jc w:val="left"/>
        <w:rPr>
          <w:rFonts w:ascii="仿宋_GB2312" w:eastAsia="仿宋_GB2312" w:hAnsiTheme="majorEastAsia"/>
          <w:b/>
          <w:sz w:val="28"/>
          <w:szCs w:val="28"/>
          <w:highlight w:val="yellow"/>
        </w:rPr>
      </w:pPr>
    </w:p>
    <w:p w14:paraId="5F337448"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5400E1FF"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40EAC66F"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09CB5F27" w14:textId="77777777" w:rsidR="00B23988" w:rsidRDefault="00B23988">
      <w:pPr>
        <w:widowControl/>
        <w:spacing w:after="0" w:line="560" w:lineRule="exact"/>
        <w:jc w:val="left"/>
        <w:rPr>
          <w:rFonts w:ascii="仿宋_GB2312" w:eastAsia="仿宋_GB2312" w:hAnsiTheme="majorEastAsia"/>
          <w:b/>
          <w:sz w:val="28"/>
          <w:szCs w:val="28"/>
          <w:highlight w:val="yellow"/>
        </w:rPr>
      </w:pPr>
    </w:p>
    <w:tbl>
      <w:tblPr>
        <w:tblW w:w="8966" w:type="dxa"/>
        <w:tblInd w:w="94" w:type="dxa"/>
        <w:tblLook w:val="04A0" w:firstRow="1" w:lastRow="0" w:firstColumn="1" w:lastColumn="0" w:noHBand="0" w:noVBand="1"/>
      </w:tblPr>
      <w:tblGrid>
        <w:gridCol w:w="1422"/>
        <w:gridCol w:w="430"/>
        <w:gridCol w:w="198"/>
        <w:gridCol w:w="432"/>
        <w:gridCol w:w="507"/>
        <w:gridCol w:w="610"/>
        <w:gridCol w:w="1903"/>
        <w:gridCol w:w="416"/>
        <w:gridCol w:w="1116"/>
        <w:gridCol w:w="1116"/>
        <w:gridCol w:w="816"/>
      </w:tblGrid>
      <w:tr w:rsidR="00B23988" w:rsidRPr="00B23988" w14:paraId="4E7F7AB0" w14:textId="77777777" w:rsidTr="00B23988">
        <w:trPr>
          <w:trHeight w:val="570"/>
        </w:trPr>
        <w:tc>
          <w:tcPr>
            <w:tcW w:w="8966" w:type="dxa"/>
            <w:gridSpan w:val="11"/>
            <w:tcBorders>
              <w:top w:val="nil"/>
              <w:left w:val="nil"/>
              <w:bottom w:val="nil"/>
              <w:right w:val="nil"/>
            </w:tcBorders>
            <w:shd w:val="clear" w:color="auto" w:fill="auto"/>
            <w:noWrap/>
            <w:vAlign w:val="bottom"/>
            <w:hideMark/>
          </w:tcPr>
          <w:p w14:paraId="5A0E11F0" w14:textId="77777777" w:rsidR="00B23988" w:rsidRDefault="00B23988" w:rsidP="00B23988">
            <w:pPr>
              <w:widowControl/>
              <w:spacing w:after="0" w:line="240" w:lineRule="auto"/>
              <w:jc w:val="center"/>
              <w:rPr>
                <w:rFonts w:ascii="宋体" w:hAnsi="宋体" w:cs="宋体"/>
                <w:color w:val="000000"/>
                <w:kern w:val="0"/>
                <w:sz w:val="30"/>
                <w:szCs w:val="30"/>
              </w:rPr>
            </w:pPr>
          </w:p>
          <w:p w14:paraId="68D31BEC" w14:textId="77777777" w:rsidR="00B23988" w:rsidRDefault="00B23988" w:rsidP="00B23988">
            <w:pPr>
              <w:widowControl/>
              <w:spacing w:after="0" w:line="240" w:lineRule="auto"/>
              <w:jc w:val="center"/>
              <w:rPr>
                <w:rFonts w:ascii="宋体" w:hAnsi="宋体" w:cs="宋体"/>
                <w:color w:val="000000"/>
                <w:kern w:val="0"/>
                <w:sz w:val="30"/>
                <w:szCs w:val="30"/>
              </w:rPr>
            </w:pPr>
          </w:p>
          <w:p w14:paraId="05E3109E" w14:textId="77777777" w:rsidR="00B23988" w:rsidRDefault="00B23988" w:rsidP="00B23988">
            <w:pPr>
              <w:widowControl/>
              <w:spacing w:after="0" w:line="240" w:lineRule="auto"/>
              <w:jc w:val="center"/>
              <w:rPr>
                <w:rFonts w:ascii="宋体" w:hAnsi="宋体" w:cs="宋体"/>
                <w:color w:val="000000"/>
                <w:kern w:val="0"/>
                <w:sz w:val="30"/>
                <w:szCs w:val="30"/>
              </w:rPr>
            </w:pPr>
          </w:p>
          <w:p w14:paraId="730135BE" w14:textId="77777777" w:rsidR="00B23988" w:rsidRDefault="00B23988" w:rsidP="00B23988">
            <w:pPr>
              <w:widowControl/>
              <w:spacing w:after="0" w:line="240" w:lineRule="auto"/>
              <w:jc w:val="center"/>
              <w:rPr>
                <w:rFonts w:ascii="宋体" w:hAnsi="宋体" w:cs="宋体"/>
                <w:color w:val="000000"/>
                <w:kern w:val="0"/>
                <w:sz w:val="30"/>
                <w:szCs w:val="30"/>
              </w:rPr>
            </w:pPr>
          </w:p>
          <w:p w14:paraId="1077AAA5" w14:textId="77777777" w:rsidR="00B23988" w:rsidRDefault="00B23988" w:rsidP="00B23988">
            <w:pPr>
              <w:widowControl/>
              <w:spacing w:after="0" w:line="240" w:lineRule="auto"/>
              <w:jc w:val="center"/>
              <w:rPr>
                <w:rFonts w:ascii="宋体" w:hAnsi="宋体" w:cs="宋体"/>
                <w:color w:val="000000"/>
                <w:kern w:val="0"/>
                <w:sz w:val="30"/>
                <w:szCs w:val="30"/>
              </w:rPr>
            </w:pPr>
          </w:p>
          <w:p w14:paraId="59DA2FB7" w14:textId="77777777" w:rsidR="00B23988" w:rsidRDefault="00B23988" w:rsidP="00B23988">
            <w:pPr>
              <w:widowControl/>
              <w:spacing w:after="0" w:line="240" w:lineRule="auto"/>
              <w:jc w:val="center"/>
              <w:rPr>
                <w:rFonts w:ascii="宋体" w:hAnsi="宋体" w:cs="宋体"/>
                <w:color w:val="000000"/>
                <w:kern w:val="0"/>
                <w:sz w:val="30"/>
                <w:szCs w:val="30"/>
              </w:rPr>
            </w:pPr>
          </w:p>
          <w:p w14:paraId="22656D07" w14:textId="77777777" w:rsidR="00B23988" w:rsidRDefault="00B23988" w:rsidP="00B23988">
            <w:pPr>
              <w:widowControl/>
              <w:spacing w:after="0" w:line="240" w:lineRule="auto"/>
              <w:jc w:val="center"/>
              <w:rPr>
                <w:rFonts w:ascii="宋体" w:hAnsi="宋体" w:cs="宋体"/>
                <w:color w:val="000000"/>
                <w:kern w:val="0"/>
                <w:sz w:val="30"/>
                <w:szCs w:val="30"/>
              </w:rPr>
            </w:pPr>
          </w:p>
          <w:p w14:paraId="28146E73" w14:textId="77777777" w:rsidR="00B23988" w:rsidRDefault="00B23988" w:rsidP="00B23988">
            <w:pPr>
              <w:widowControl/>
              <w:spacing w:after="0" w:line="240" w:lineRule="auto"/>
              <w:jc w:val="center"/>
              <w:rPr>
                <w:rFonts w:ascii="宋体" w:hAnsi="宋体" w:cs="宋体"/>
                <w:color w:val="000000"/>
                <w:kern w:val="0"/>
                <w:sz w:val="30"/>
                <w:szCs w:val="30"/>
              </w:rPr>
            </w:pPr>
          </w:p>
          <w:p w14:paraId="32DE0181" w14:textId="77777777" w:rsidR="00B23988" w:rsidRDefault="00B23988" w:rsidP="00B23988">
            <w:pPr>
              <w:widowControl/>
              <w:spacing w:after="0" w:line="240" w:lineRule="auto"/>
              <w:jc w:val="center"/>
              <w:rPr>
                <w:rFonts w:ascii="宋体" w:hAnsi="宋体" w:cs="宋体"/>
                <w:color w:val="000000"/>
                <w:kern w:val="0"/>
                <w:sz w:val="30"/>
                <w:szCs w:val="30"/>
              </w:rPr>
            </w:pPr>
          </w:p>
          <w:p w14:paraId="09EC6F88" w14:textId="77777777" w:rsidR="00B23988" w:rsidRPr="00B23988" w:rsidRDefault="00B23988" w:rsidP="00B23988">
            <w:pPr>
              <w:widowControl/>
              <w:spacing w:after="0" w:line="240" w:lineRule="auto"/>
              <w:jc w:val="center"/>
              <w:rPr>
                <w:rFonts w:ascii="黑体" w:eastAsia="黑体" w:hAnsi="黑体" w:cs="宋体"/>
                <w:color w:val="000000"/>
                <w:kern w:val="0"/>
                <w:sz w:val="32"/>
                <w:szCs w:val="32"/>
              </w:rPr>
            </w:pPr>
            <w:r w:rsidRPr="00B23988">
              <w:rPr>
                <w:rFonts w:ascii="黑体" w:eastAsia="黑体" w:hAnsi="黑体" w:cs="宋体" w:hint="eastAsia"/>
                <w:color w:val="000000"/>
                <w:kern w:val="0"/>
                <w:sz w:val="32"/>
                <w:szCs w:val="32"/>
              </w:rPr>
              <w:lastRenderedPageBreak/>
              <w:t>财政拨款收入支出决算总表</w:t>
            </w:r>
          </w:p>
        </w:tc>
      </w:tr>
      <w:tr w:rsidR="00B23988" w:rsidRPr="00B23988" w14:paraId="56D0FCA5" w14:textId="77777777" w:rsidTr="00B23988">
        <w:trPr>
          <w:trHeight w:val="270"/>
        </w:trPr>
        <w:tc>
          <w:tcPr>
            <w:tcW w:w="2052" w:type="dxa"/>
            <w:gridSpan w:val="3"/>
            <w:tcBorders>
              <w:top w:val="nil"/>
              <w:left w:val="nil"/>
              <w:bottom w:val="nil"/>
              <w:right w:val="nil"/>
            </w:tcBorders>
            <w:shd w:val="clear" w:color="auto" w:fill="auto"/>
            <w:noWrap/>
            <w:vAlign w:val="bottom"/>
            <w:hideMark/>
          </w:tcPr>
          <w:p w14:paraId="0B929A51" w14:textId="77777777" w:rsidR="00B23988" w:rsidRPr="00B23988" w:rsidRDefault="00B23988" w:rsidP="00B23988">
            <w:pPr>
              <w:widowControl/>
              <w:spacing w:after="0" w:line="240" w:lineRule="auto"/>
              <w:jc w:val="left"/>
              <w:rPr>
                <w:color w:val="000000"/>
                <w:kern w:val="0"/>
                <w:sz w:val="20"/>
                <w:szCs w:val="20"/>
              </w:rPr>
            </w:pPr>
          </w:p>
        </w:tc>
        <w:tc>
          <w:tcPr>
            <w:tcW w:w="432" w:type="dxa"/>
            <w:tcBorders>
              <w:top w:val="nil"/>
              <w:left w:val="nil"/>
              <w:bottom w:val="nil"/>
              <w:right w:val="nil"/>
            </w:tcBorders>
            <w:shd w:val="clear" w:color="auto" w:fill="auto"/>
            <w:noWrap/>
            <w:vAlign w:val="bottom"/>
            <w:hideMark/>
          </w:tcPr>
          <w:p w14:paraId="1236C9E1" w14:textId="77777777" w:rsidR="00B23988" w:rsidRPr="00B23988" w:rsidRDefault="00B23988" w:rsidP="00B23988">
            <w:pPr>
              <w:widowControl/>
              <w:spacing w:after="0" w:line="240" w:lineRule="auto"/>
              <w:jc w:val="left"/>
              <w:rPr>
                <w:color w:val="000000"/>
                <w:kern w:val="0"/>
                <w:sz w:val="20"/>
                <w:szCs w:val="20"/>
              </w:rPr>
            </w:pPr>
          </w:p>
        </w:tc>
        <w:tc>
          <w:tcPr>
            <w:tcW w:w="1117" w:type="dxa"/>
            <w:gridSpan w:val="2"/>
            <w:tcBorders>
              <w:top w:val="nil"/>
              <w:left w:val="nil"/>
              <w:bottom w:val="nil"/>
              <w:right w:val="nil"/>
            </w:tcBorders>
            <w:shd w:val="clear" w:color="auto" w:fill="auto"/>
            <w:noWrap/>
            <w:vAlign w:val="bottom"/>
            <w:hideMark/>
          </w:tcPr>
          <w:p w14:paraId="5AEB75E8" w14:textId="77777777" w:rsidR="00B23988" w:rsidRPr="00B23988" w:rsidRDefault="00B23988" w:rsidP="00B23988">
            <w:pPr>
              <w:widowControl/>
              <w:spacing w:after="0" w:line="240" w:lineRule="auto"/>
              <w:jc w:val="left"/>
              <w:rPr>
                <w:color w:val="000000"/>
                <w:kern w:val="0"/>
                <w:sz w:val="20"/>
                <w:szCs w:val="20"/>
              </w:rPr>
            </w:pPr>
          </w:p>
        </w:tc>
        <w:tc>
          <w:tcPr>
            <w:tcW w:w="1904" w:type="dxa"/>
            <w:tcBorders>
              <w:top w:val="nil"/>
              <w:left w:val="nil"/>
              <w:bottom w:val="nil"/>
              <w:right w:val="nil"/>
            </w:tcBorders>
            <w:shd w:val="clear" w:color="auto" w:fill="auto"/>
            <w:noWrap/>
            <w:vAlign w:val="bottom"/>
            <w:hideMark/>
          </w:tcPr>
          <w:p w14:paraId="161735D4" w14:textId="77777777" w:rsidR="00B23988" w:rsidRPr="00B23988" w:rsidRDefault="00B23988" w:rsidP="00B23988">
            <w:pPr>
              <w:widowControl/>
              <w:spacing w:after="0" w:line="240" w:lineRule="auto"/>
              <w:jc w:val="left"/>
              <w:rPr>
                <w:color w:val="000000"/>
                <w:kern w:val="0"/>
                <w:sz w:val="20"/>
                <w:szCs w:val="20"/>
              </w:rPr>
            </w:pPr>
          </w:p>
        </w:tc>
        <w:tc>
          <w:tcPr>
            <w:tcW w:w="416" w:type="dxa"/>
            <w:tcBorders>
              <w:top w:val="nil"/>
              <w:left w:val="nil"/>
              <w:bottom w:val="nil"/>
              <w:right w:val="nil"/>
            </w:tcBorders>
            <w:shd w:val="clear" w:color="auto" w:fill="auto"/>
            <w:noWrap/>
            <w:vAlign w:val="bottom"/>
            <w:hideMark/>
          </w:tcPr>
          <w:p w14:paraId="1378B2C0" w14:textId="77777777" w:rsidR="00B23988" w:rsidRPr="00B23988" w:rsidRDefault="00B23988" w:rsidP="00B23988">
            <w:pPr>
              <w:widowControl/>
              <w:spacing w:after="0" w:line="240" w:lineRule="auto"/>
              <w:jc w:val="left"/>
              <w:rPr>
                <w:color w:val="000000"/>
                <w:kern w:val="0"/>
                <w:sz w:val="20"/>
                <w:szCs w:val="20"/>
              </w:rPr>
            </w:pPr>
          </w:p>
        </w:tc>
        <w:tc>
          <w:tcPr>
            <w:tcW w:w="3045" w:type="dxa"/>
            <w:gridSpan w:val="3"/>
            <w:tcBorders>
              <w:top w:val="nil"/>
              <w:left w:val="nil"/>
              <w:bottom w:val="nil"/>
              <w:right w:val="nil"/>
            </w:tcBorders>
            <w:shd w:val="clear" w:color="auto" w:fill="auto"/>
            <w:noWrap/>
            <w:vAlign w:val="bottom"/>
            <w:hideMark/>
          </w:tcPr>
          <w:p w14:paraId="186E341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公开04表</w:t>
            </w:r>
          </w:p>
        </w:tc>
      </w:tr>
      <w:tr w:rsidR="00B23988" w:rsidRPr="00B23988" w14:paraId="2A7DF7A7" w14:textId="77777777" w:rsidTr="00B23988">
        <w:trPr>
          <w:trHeight w:val="270"/>
        </w:trPr>
        <w:tc>
          <w:tcPr>
            <w:tcW w:w="5505" w:type="dxa"/>
            <w:gridSpan w:val="7"/>
            <w:tcBorders>
              <w:top w:val="nil"/>
              <w:left w:val="nil"/>
              <w:bottom w:val="nil"/>
              <w:right w:val="nil"/>
            </w:tcBorders>
            <w:shd w:val="clear" w:color="auto" w:fill="auto"/>
            <w:noWrap/>
            <w:vAlign w:val="bottom"/>
            <w:hideMark/>
          </w:tcPr>
          <w:p w14:paraId="2A7918D0"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部门：</w:t>
            </w:r>
            <w:r w:rsidRPr="00B23988">
              <w:rPr>
                <w:rFonts w:ascii="宋体" w:hAnsi="宋体" w:cs="宋体" w:hint="eastAsia"/>
                <w:color w:val="000000"/>
                <w:kern w:val="0"/>
                <w:szCs w:val="21"/>
              </w:rPr>
              <w:t>河北霸州经济开发区管理委员会</w:t>
            </w:r>
          </w:p>
        </w:tc>
        <w:tc>
          <w:tcPr>
            <w:tcW w:w="416" w:type="dxa"/>
            <w:tcBorders>
              <w:top w:val="nil"/>
              <w:left w:val="nil"/>
              <w:bottom w:val="nil"/>
              <w:right w:val="nil"/>
            </w:tcBorders>
            <w:shd w:val="clear" w:color="auto" w:fill="auto"/>
            <w:noWrap/>
            <w:vAlign w:val="bottom"/>
            <w:hideMark/>
          </w:tcPr>
          <w:p w14:paraId="02B9B95C" w14:textId="77777777" w:rsidR="00B23988" w:rsidRPr="00B23988" w:rsidRDefault="00B23988" w:rsidP="00B23988">
            <w:pPr>
              <w:widowControl/>
              <w:spacing w:after="0" w:line="240" w:lineRule="auto"/>
              <w:jc w:val="left"/>
              <w:rPr>
                <w:color w:val="000000"/>
                <w:kern w:val="0"/>
                <w:sz w:val="20"/>
                <w:szCs w:val="20"/>
              </w:rPr>
            </w:pPr>
          </w:p>
        </w:tc>
        <w:tc>
          <w:tcPr>
            <w:tcW w:w="3045" w:type="dxa"/>
            <w:gridSpan w:val="3"/>
            <w:tcBorders>
              <w:top w:val="nil"/>
              <w:left w:val="nil"/>
              <w:bottom w:val="nil"/>
              <w:right w:val="nil"/>
            </w:tcBorders>
            <w:shd w:val="clear" w:color="auto" w:fill="auto"/>
            <w:noWrap/>
            <w:vAlign w:val="bottom"/>
            <w:hideMark/>
          </w:tcPr>
          <w:p w14:paraId="2A08B113"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金额单位：万元</w:t>
            </w:r>
          </w:p>
        </w:tc>
      </w:tr>
      <w:tr w:rsidR="00B23988" w:rsidRPr="00B23988" w14:paraId="2648D0D9" w14:textId="77777777" w:rsidTr="00B23988">
        <w:trPr>
          <w:trHeight w:val="270"/>
        </w:trPr>
        <w:tc>
          <w:tcPr>
            <w:tcW w:w="299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292AA"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收     入</w:t>
            </w:r>
          </w:p>
        </w:tc>
        <w:tc>
          <w:tcPr>
            <w:tcW w:w="5975" w:type="dxa"/>
            <w:gridSpan w:val="6"/>
            <w:tcBorders>
              <w:top w:val="single" w:sz="4" w:space="0" w:color="auto"/>
              <w:left w:val="nil"/>
              <w:bottom w:val="single" w:sz="4" w:space="0" w:color="auto"/>
              <w:right w:val="single" w:sz="4" w:space="0" w:color="auto"/>
            </w:tcBorders>
            <w:shd w:val="clear" w:color="auto" w:fill="auto"/>
            <w:noWrap/>
            <w:vAlign w:val="center"/>
            <w:hideMark/>
          </w:tcPr>
          <w:p w14:paraId="3B116B29"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支     出</w:t>
            </w:r>
          </w:p>
        </w:tc>
      </w:tr>
      <w:tr w:rsidR="00B23988" w:rsidRPr="00B23988" w14:paraId="425F37D9" w14:textId="77777777" w:rsidTr="00B23988">
        <w:trPr>
          <w:trHeight w:val="312"/>
        </w:trPr>
        <w:tc>
          <w:tcPr>
            <w:tcW w:w="1424" w:type="dxa"/>
            <w:vMerge w:val="restart"/>
            <w:tcBorders>
              <w:top w:val="nil"/>
              <w:left w:val="single" w:sz="4" w:space="0" w:color="auto"/>
              <w:bottom w:val="single" w:sz="4" w:space="0" w:color="auto"/>
              <w:right w:val="single" w:sz="4" w:space="0" w:color="auto"/>
            </w:tcBorders>
            <w:shd w:val="clear" w:color="auto" w:fill="auto"/>
            <w:vAlign w:val="center"/>
            <w:hideMark/>
          </w:tcPr>
          <w:p w14:paraId="5280DD36"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项目</w:t>
            </w:r>
          </w:p>
        </w:tc>
        <w:tc>
          <w:tcPr>
            <w:tcW w:w="430" w:type="dxa"/>
            <w:vMerge w:val="restart"/>
            <w:tcBorders>
              <w:top w:val="nil"/>
              <w:left w:val="single" w:sz="4" w:space="0" w:color="auto"/>
              <w:bottom w:val="single" w:sz="4" w:space="0" w:color="auto"/>
              <w:right w:val="single" w:sz="4" w:space="0" w:color="auto"/>
            </w:tcBorders>
            <w:shd w:val="clear" w:color="auto" w:fill="auto"/>
            <w:vAlign w:val="center"/>
            <w:hideMark/>
          </w:tcPr>
          <w:p w14:paraId="34B34C4A"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行次</w:t>
            </w:r>
          </w:p>
        </w:tc>
        <w:tc>
          <w:tcPr>
            <w:tcW w:w="113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5D828D65"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金额</w:t>
            </w:r>
          </w:p>
        </w:tc>
        <w:tc>
          <w:tcPr>
            <w:tcW w:w="251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47745B6"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项目</w:t>
            </w:r>
          </w:p>
        </w:tc>
        <w:tc>
          <w:tcPr>
            <w:tcW w:w="416" w:type="dxa"/>
            <w:vMerge w:val="restart"/>
            <w:tcBorders>
              <w:top w:val="nil"/>
              <w:left w:val="single" w:sz="4" w:space="0" w:color="auto"/>
              <w:bottom w:val="single" w:sz="4" w:space="0" w:color="auto"/>
              <w:right w:val="single" w:sz="4" w:space="0" w:color="auto"/>
            </w:tcBorders>
            <w:shd w:val="clear" w:color="auto" w:fill="auto"/>
            <w:vAlign w:val="center"/>
            <w:hideMark/>
          </w:tcPr>
          <w:p w14:paraId="1EBA5825"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行次</w:t>
            </w:r>
          </w:p>
        </w:tc>
        <w:tc>
          <w:tcPr>
            <w:tcW w:w="11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D45530"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合计</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05D4F2CD"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一般公共预算财政拨款</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14:paraId="5573465D"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政府性基金预算财政拨款</w:t>
            </w:r>
          </w:p>
        </w:tc>
      </w:tr>
      <w:tr w:rsidR="00B23988" w:rsidRPr="00B23988" w14:paraId="4A633381" w14:textId="77777777" w:rsidTr="00B23988">
        <w:trPr>
          <w:trHeight w:val="312"/>
        </w:trPr>
        <w:tc>
          <w:tcPr>
            <w:tcW w:w="1424" w:type="dxa"/>
            <w:vMerge/>
            <w:tcBorders>
              <w:top w:val="nil"/>
              <w:left w:val="single" w:sz="4" w:space="0" w:color="auto"/>
              <w:bottom w:val="single" w:sz="4" w:space="0" w:color="auto"/>
              <w:right w:val="single" w:sz="4" w:space="0" w:color="auto"/>
            </w:tcBorders>
            <w:vAlign w:val="center"/>
            <w:hideMark/>
          </w:tcPr>
          <w:p w14:paraId="59EE6668" w14:textId="77777777" w:rsidR="00B23988" w:rsidRPr="00B23988" w:rsidRDefault="00B23988" w:rsidP="00B23988">
            <w:pPr>
              <w:widowControl/>
              <w:spacing w:after="0" w:line="240" w:lineRule="auto"/>
              <w:jc w:val="left"/>
              <w:rPr>
                <w:rFonts w:ascii="宋体" w:hAnsi="宋体" w:cs="宋体"/>
                <w:color w:val="000000"/>
                <w:kern w:val="0"/>
                <w:sz w:val="20"/>
                <w:szCs w:val="20"/>
              </w:rPr>
            </w:pPr>
          </w:p>
        </w:tc>
        <w:tc>
          <w:tcPr>
            <w:tcW w:w="430" w:type="dxa"/>
            <w:vMerge/>
            <w:tcBorders>
              <w:top w:val="nil"/>
              <w:left w:val="single" w:sz="4" w:space="0" w:color="auto"/>
              <w:bottom w:val="single" w:sz="4" w:space="0" w:color="auto"/>
              <w:right w:val="single" w:sz="4" w:space="0" w:color="auto"/>
            </w:tcBorders>
            <w:vAlign w:val="center"/>
            <w:hideMark/>
          </w:tcPr>
          <w:p w14:paraId="29DB972C" w14:textId="77777777" w:rsidR="00B23988" w:rsidRPr="00B23988" w:rsidRDefault="00B23988" w:rsidP="00B23988">
            <w:pPr>
              <w:widowControl/>
              <w:spacing w:after="0" w:line="240" w:lineRule="auto"/>
              <w:jc w:val="left"/>
              <w:rPr>
                <w:rFonts w:ascii="宋体" w:hAnsi="宋体" w:cs="宋体"/>
                <w:color w:val="000000"/>
                <w:kern w:val="0"/>
                <w:sz w:val="20"/>
                <w:szCs w:val="20"/>
              </w:rPr>
            </w:pPr>
          </w:p>
        </w:tc>
        <w:tc>
          <w:tcPr>
            <w:tcW w:w="1137" w:type="dxa"/>
            <w:gridSpan w:val="3"/>
            <w:vMerge/>
            <w:tcBorders>
              <w:top w:val="nil"/>
              <w:left w:val="single" w:sz="4" w:space="0" w:color="auto"/>
              <w:bottom w:val="single" w:sz="4" w:space="0" w:color="auto"/>
              <w:right w:val="single" w:sz="4" w:space="0" w:color="auto"/>
            </w:tcBorders>
            <w:vAlign w:val="center"/>
            <w:hideMark/>
          </w:tcPr>
          <w:p w14:paraId="68434255" w14:textId="77777777" w:rsidR="00B23988" w:rsidRPr="00B23988" w:rsidRDefault="00B23988" w:rsidP="00B23988">
            <w:pPr>
              <w:widowControl/>
              <w:spacing w:after="0" w:line="240" w:lineRule="auto"/>
              <w:jc w:val="left"/>
              <w:rPr>
                <w:rFonts w:ascii="宋体" w:hAnsi="宋体" w:cs="宋体"/>
                <w:color w:val="000000"/>
                <w:kern w:val="0"/>
                <w:sz w:val="20"/>
                <w:szCs w:val="20"/>
              </w:rPr>
            </w:pPr>
          </w:p>
        </w:tc>
        <w:tc>
          <w:tcPr>
            <w:tcW w:w="2514" w:type="dxa"/>
            <w:gridSpan w:val="2"/>
            <w:vMerge/>
            <w:tcBorders>
              <w:top w:val="nil"/>
              <w:left w:val="single" w:sz="4" w:space="0" w:color="auto"/>
              <w:bottom w:val="single" w:sz="4" w:space="0" w:color="auto"/>
              <w:right w:val="single" w:sz="4" w:space="0" w:color="auto"/>
            </w:tcBorders>
            <w:vAlign w:val="center"/>
            <w:hideMark/>
          </w:tcPr>
          <w:p w14:paraId="77549E6D" w14:textId="77777777" w:rsidR="00B23988" w:rsidRPr="00B23988" w:rsidRDefault="00B23988" w:rsidP="00B23988">
            <w:pPr>
              <w:widowControl/>
              <w:spacing w:after="0" w:line="240" w:lineRule="auto"/>
              <w:jc w:val="left"/>
              <w:rPr>
                <w:rFonts w:ascii="宋体" w:hAnsi="宋体" w:cs="宋体"/>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044EBCDA" w14:textId="77777777" w:rsidR="00B23988" w:rsidRPr="00B23988" w:rsidRDefault="00B23988" w:rsidP="00B23988">
            <w:pPr>
              <w:widowControl/>
              <w:spacing w:after="0" w:line="240" w:lineRule="auto"/>
              <w:jc w:val="left"/>
              <w:rPr>
                <w:rFonts w:ascii="宋体" w:hAnsi="宋体" w:cs="宋体"/>
                <w:color w:val="000000"/>
                <w:kern w:val="0"/>
                <w:sz w:val="20"/>
                <w:szCs w:val="20"/>
              </w:rPr>
            </w:pPr>
          </w:p>
        </w:tc>
        <w:tc>
          <w:tcPr>
            <w:tcW w:w="1115" w:type="dxa"/>
            <w:vMerge/>
            <w:tcBorders>
              <w:top w:val="nil"/>
              <w:left w:val="single" w:sz="4" w:space="0" w:color="auto"/>
              <w:bottom w:val="single" w:sz="4" w:space="0" w:color="auto"/>
              <w:right w:val="single" w:sz="4" w:space="0" w:color="auto"/>
            </w:tcBorders>
            <w:vAlign w:val="center"/>
            <w:hideMark/>
          </w:tcPr>
          <w:p w14:paraId="5BAFB768" w14:textId="77777777" w:rsidR="00B23988" w:rsidRPr="00B23988" w:rsidRDefault="00B23988" w:rsidP="00B23988">
            <w:pPr>
              <w:widowControl/>
              <w:spacing w:after="0" w:line="240" w:lineRule="auto"/>
              <w:jc w:val="left"/>
              <w:rPr>
                <w:rFonts w:ascii="宋体" w:hAnsi="宋体" w:cs="宋体"/>
                <w:color w:val="000000"/>
                <w:kern w:val="0"/>
                <w:sz w:val="20"/>
                <w:szCs w:val="20"/>
              </w:rPr>
            </w:pPr>
          </w:p>
        </w:tc>
        <w:tc>
          <w:tcPr>
            <w:tcW w:w="1115" w:type="dxa"/>
            <w:vMerge/>
            <w:tcBorders>
              <w:top w:val="nil"/>
              <w:left w:val="single" w:sz="4" w:space="0" w:color="auto"/>
              <w:bottom w:val="single" w:sz="4" w:space="0" w:color="auto"/>
              <w:right w:val="single" w:sz="4" w:space="0" w:color="auto"/>
            </w:tcBorders>
            <w:vAlign w:val="center"/>
            <w:hideMark/>
          </w:tcPr>
          <w:p w14:paraId="7F1C042B" w14:textId="77777777" w:rsidR="00B23988" w:rsidRPr="00B23988" w:rsidRDefault="00B23988" w:rsidP="00B23988">
            <w:pPr>
              <w:widowControl/>
              <w:spacing w:after="0" w:line="240" w:lineRule="auto"/>
              <w:jc w:val="left"/>
              <w:rPr>
                <w:rFonts w:ascii="宋体" w:hAnsi="宋体" w:cs="宋体"/>
                <w:color w:val="000000"/>
                <w:kern w:val="0"/>
                <w:sz w:val="20"/>
                <w:szCs w:val="20"/>
              </w:rPr>
            </w:pPr>
          </w:p>
        </w:tc>
        <w:tc>
          <w:tcPr>
            <w:tcW w:w="815" w:type="dxa"/>
            <w:vMerge/>
            <w:tcBorders>
              <w:top w:val="nil"/>
              <w:left w:val="single" w:sz="4" w:space="0" w:color="auto"/>
              <w:bottom w:val="single" w:sz="4" w:space="0" w:color="auto"/>
              <w:right w:val="single" w:sz="4" w:space="0" w:color="auto"/>
            </w:tcBorders>
            <w:vAlign w:val="center"/>
            <w:hideMark/>
          </w:tcPr>
          <w:p w14:paraId="70D8DB55" w14:textId="77777777" w:rsidR="00B23988" w:rsidRPr="00B23988" w:rsidRDefault="00B23988" w:rsidP="00B23988">
            <w:pPr>
              <w:widowControl/>
              <w:spacing w:after="0" w:line="240" w:lineRule="auto"/>
              <w:jc w:val="left"/>
              <w:rPr>
                <w:rFonts w:ascii="宋体" w:hAnsi="宋体" w:cs="宋体"/>
                <w:color w:val="000000"/>
                <w:kern w:val="0"/>
                <w:sz w:val="20"/>
                <w:szCs w:val="20"/>
              </w:rPr>
            </w:pPr>
          </w:p>
        </w:tc>
      </w:tr>
      <w:tr w:rsidR="00B23988" w:rsidRPr="00B23988" w14:paraId="54D98997" w14:textId="77777777" w:rsidTr="00B23988">
        <w:trPr>
          <w:trHeight w:val="27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ABBBDCB"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栏次</w:t>
            </w:r>
          </w:p>
        </w:tc>
        <w:tc>
          <w:tcPr>
            <w:tcW w:w="430" w:type="dxa"/>
            <w:tcBorders>
              <w:top w:val="nil"/>
              <w:left w:val="nil"/>
              <w:bottom w:val="single" w:sz="4" w:space="0" w:color="auto"/>
              <w:right w:val="single" w:sz="4" w:space="0" w:color="auto"/>
            </w:tcBorders>
            <w:shd w:val="clear" w:color="auto" w:fill="auto"/>
            <w:noWrap/>
            <w:vAlign w:val="center"/>
            <w:hideMark/>
          </w:tcPr>
          <w:p w14:paraId="6F6CFE18"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37" w:type="dxa"/>
            <w:gridSpan w:val="3"/>
            <w:tcBorders>
              <w:top w:val="nil"/>
              <w:left w:val="nil"/>
              <w:bottom w:val="single" w:sz="4" w:space="0" w:color="auto"/>
              <w:right w:val="single" w:sz="4" w:space="0" w:color="auto"/>
            </w:tcBorders>
            <w:shd w:val="clear" w:color="auto" w:fill="auto"/>
            <w:noWrap/>
            <w:vAlign w:val="center"/>
            <w:hideMark/>
          </w:tcPr>
          <w:p w14:paraId="435CC765"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1</w:t>
            </w:r>
          </w:p>
        </w:tc>
        <w:tc>
          <w:tcPr>
            <w:tcW w:w="2514" w:type="dxa"/>
            <w:gridSpan w:val="2"/>
            <w:tcBorders>
              <w:top w:val="nil"/>
              <w:left w:val="nil"/>
              <w:bottom w:val="single" w:sz="4" w:space="0" w:color="auto"/>
              <w:right w:val="single" w:sz="4" w:space="0" w:color="auto"/>
            </w:tcBorders>
            <w:shd w:val="clear" w:color="auto" w:fill="auto"/>
            <w:noWrap/>
            <w:vAlign w:val="center"/>
            <w:hideMark/>
          </w:tcPr>
          <w:p w14:paraId="595A3E17"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栏次</w:t>
            </w:r>
          </w:p>
        </w:tc>
        <w:tc>
          <w:tcPr>
            <w:tcW w:w="416" w:type="dxa"/>
            <w:tcBorders>
              <w:top w:val="nil"/>
              <w:left w:val="nil"/>
              <w:bottom w:val="single" w:sz="4" w:space="0" w:color="auto"/>
              <w:right w:val="single" w:sz="4" w:space="0" w:color="auto"/>
            </w:tcBorders>
            <w:shd w:val="clear" w:color="auto" w:fill="auto"/>
            <w:noWrap/>
            <w:vAlign w:val="center"/>
            <w:hideMark/>
          </w:tcPr>
          <w:p w14:paraId="760CCE5F"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14:paraId="6456006E"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2</w:t>
            </w:r>
          </w:p>
        </w:tc>
        <w:tc>
          <w:tcPr>
            <w:tcW w:w="1115" w:type="dxa"/>
            <w:tcBorders>
              <w:top w:val="nil"/>
              <w:left w:val="nil"/>
              <w:bottom w:val="single" w:sz="4" w:space="0" w:color="auto"/>
              <w:right w:val="single" w:sz="4" w:space="0" w:color="auto"/>
            </w:tcBorders>
            <w:shd w:val="clear" w:color="auto" w:fill="auto"/>
            <w:noWrap/>
            <w:vAlign w:val="center"/>
            <w:hideMark/>
          </w:tcPr>
          <w:p w14:paraId="525B67C8"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3</w:t>
            </w:r>
          </w:p>
        </w:tc>
        <w:tc>
          <w:tcPr>
            <w:tcW w:w="815" w:type="dxa"/>
            <w:tcBorders>
              <w:top w:val="nil"/>
              <w:left w:val="nil"/>
              <w:bottom w:val="single" w:sz="4" w:space="0" w:color="auto"/>
              <w:right w:val="single" w:sz="4" w:space="0" w:color="auto"/>
            </w:tcBorders>
            <w:shd w:val="clear" w:color="auto" w:fill="auto"/>
            <w:noWrap/>
            <w:vAlign w:val="center"/>
            <w:hideMark/>
          </w:tcPr>
          <w:p w14:paraId="17A94C1C"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4</w:t>
            </w:r>
          </w:p>
        </w:tc>
      </w:tr>
      <w:tr w:rsidR="00B23988" w:rsidRPr="00B23988" w14:paraId="6592B47E" w14:textId="77777777" w:rsidTr="00B23988">
        <w:trPr>
          <w:trHeight w:val="27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8804145"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一、一般公共预算财政拨款</w:t>
            </w:r>
          </w:p>
        </w:tc>
        <w:tc>
          <w:tcPr>
            <w:tcW w:w="430" w:type="dxa"/>
            <w:tcBorders>
              <w:top w:val="nil"/>
              <w:left w:val="nil"/>
              <w:bottom w:val="single" w:sz="4" w:space="0" w:color="auto"/>
              <w:right w:val="single" w:sz="4" w:space="0" w:color="auto"/>
            </w:tcBorders>
            <w:shd w:val="clear" w:color="auto" w:fill="auto"/>
            <w:noWrap/>
            <w:vAlign w:val="center"/>
            <w:hideMark/>
          </w:tcPr>
          <w:p w14:paraId="2B54BE9F"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1</w:t>
            </w:r>
          </w:p>
        </w:tc>
        <w:tc>
          <w:tcPr>
            <w:tcW w:w="1137" w:type="dxa"/>
            <w:gridSpan w:val="3"/>
            <w:tcBorders>
              <w:top w:val="nil"/>
              <w:left w:val="nil"/>
              <w:bottom w:val="single" w:sz="4" w:space="0" w:color="auto"/>
              <w:right w:val="single" w:sz="4" w:space="0" w:color="auto"/>
            </w:tcBorders>
            <w:shd w:val="clear" w:color="auto" w:fill="auto"/>
            <w:noWrap/>
            <w:vAlign w:val="center"/>
            <w:hideMark/>
          </w:tcPr>
          <w:p w14:paraId="6D21A95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27,538.16</w:t>
            </w:r>
          </w:p>
        </w:tc>
        <w:tc>
          <w:tcPr>
            <w:tcW w:w="2514" w:type="dxa"/>
            <w:gridSpan w:val="2"/>
            <w:tcBorders>
              <w:top w:val="nil"/>
              <w:left w:val="nil"/>
              <w:bottom w:val="single" w:sz="4" w:space="0" w:color="auto"/>
              <w:right w:val="single" w:sz="4" w:space="0" w:color="auto"/>
            </w:tcBorders>
            <w:shd w:val="clear" w:color="auto" w:fill="auto"/>
            <w:noWrap/>
            <w:vAlign w:val="center"/>
            <w:hideMark/>
          </w:tcPr>
          <w:p w14:paraId="3F6A1E56"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一、一般公共服务支出</w:t>
            </w:r>
          </w:p>
        </w:tc>
        <w:tc>
          <w:tcPr>
            <w:tcW w:w="416" w:type="dxa"/>
            <w:tcBorders>
              <w:top w:val="nil"/>
              <w:left w:val="nil"/>
              <w:bottom w:val="single" w:sz="4" w:space="0" w:color="auto"/>
              <w:right w:val="single" w:sz="4" w:space="0" w:color="auto"/>
            </w:tcBorders>
            <w:shd w:val="clear" w:color="auto" w:fill="auto"/>
            <w:noWrap/>
            <w:vAlign w:val="center"/>
            <w:hideMark/>
          </w:tcPr>
          <w:p w14:paraId="651A97D7"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29</w:t>
            </w:r>
          </w:p>
        </w:tc>
        <w:tc>
          <w:tcPr>
            <w:tcW w:w="1115" w:type="dxa"/>
            <w:tcBorders>
              <w:top w:val="nil"/>
              <w:left w:val="nil"/>
              <w:bottom w:val="single" w:sz="4" w:space="0" w:color="auto"/>
              <w:right w:val="single" w:sz="4" w:space="0" w:color="auto"/>
            </w:tcBorders>
            <w:shd w:val="clear" w:color="auto" w:fill="auto"/>
            <w:noWrap/>
            <w:vAlign w:val="center"/>
            <w:hideMark/>
          </w:tcPr>
          <w:p w14:paraId="484001B3"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9,836.67</w:t>
            </w:r>
          </w:p>
        </w:tc>
        <w:tc>
          <w:tcPr>
            <w:tcW w:w="1115" w:type="dxa"/>
            <w:tcBorders>
              <w:top w:val="nil"/>
              <w:left w:val="nil"/>
              <w:bottom w:val="single" w:sz="4" w:space="0" w:color="auto"/>
              <w:right w:val="single" w:sz="4" w:space="0" w:color="auto"/>
            </w:tcBorders>
            <w:shd w:val="clear" w:color="auto" w:fill="auto"/>
            <w:noWrap/>
            <w:vAlign w:val="center"/>
            <w:hideMark/>
          </w:tcPr>
          <w:p w14:paraId="5A8E0DC3"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9,836.67</w:t>
            </w:r>
          </w:p>
        </w:tc>
        <w:tc>
          <w:tcPr>
            <w:tcW w:w="815" w:type="dxa"/>
            <w:tcBorders>
              <w:top w:val="nil"/>
              <w:left w:val="nil"/>
              <w:bottom w:val="single" w:sz="4" w:space="0" w:color="auto"/>
              <w:right w:val="single" w:sz="4" w:space="0" w:color="auto"/>
            </w:tcBorders>
            <w:shd w:val="clear" w:color="auto" w:fill="auto"/>
            <w:noWrap/>
            <w:vAlign w:val="center"/>
            <w:hideMark/>
          </w:tcPr>
          <w:p w14:paraId="16B2D499"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6D831EAC" w14:textId="77777777" w:rsidTr="00B23988">
        <w:trPr>
          <w:trHeight w:val="27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823277B"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二、政府性基金预算财政拨款</w:t>
            </w:r>
          </w:p>
        </w:tc>
        <w:tc>
          <w:tcPr>
            <w:tcW w:w="430" w:type="dxa"/>
            <w:tcBorders>
              <w:top w:val="nil"/>
              <w:left w:val="nil"/>
              <w:bottom w:val="single" w:sz="4" w:space="0" w:color="auto"/>
              <w:right w:val="single" w:sz="4" w:space="0" w:color="auto"/>
            </w:tcBorders>
            <w:shd w:val="clear" w:color="auto" w:fill="auto"/>
            <w:noWrap/>
            <w:vAlign w:val="center"/>
            <w:hideMark/>
          </w:tcPr>
          <w:p w14:paraId="07AE6E22"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2</w:t>
            </w:r>
          </w:p>
        </w:tc>
        <w:tc>
          <w:tcPr>
            <w:tcW w:w="1137" w:type="dxa"/>
            <w:gridSpan w:val="3"/>
            <w:tcBorders>
              <w:top w:val="nil"/>
              <w:left w:val="nil"/>
              <w:bottom w:val="single" w:sz="4" w:space="0" w:color="auto"/>
              <w:right w:val="single" w:sz="4" w:space="0" w:color="auto"/>
            </w:tcBorders>
            <w:shd w:val="clear" w:color="auto" w:fill="auto"/>
            <w:noWrap/>
            <w:vAlign w:val="center"/>
            <w:hideMark/>
          </w:tcPr>
          <w:p w14:paraId="49C3B6A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283.56</w:t>
            </w:r>
          </w:p>
        </w:tc>
        <w:tc>
          <w:tcPr>
            <w:tcW w:w="2514" w:type="dxa"/>
            <w:gridSpan w:val="2"/>
            <w:tcBorders>
              <w:top w:val="nil"/>
              <w:left w:val="nil"/>
              <w:bottom w:val="single" w:sz="4" w:space="0" w:color="auto"/>
              <w:right w:val="single" w:sz="4" w:space="0" w:color="auto"/>
            </w:tcBorders>
            <w:shd w:val="clear" w:color="auto" w:fill="auto"/>
            <w:noWrap/>
            <w:vAlign w:val="center"/>
            <w:hideMark/>
          </w:tcPr>
          <w:p w14:paraId="744366F4"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二、外交支出</w:t>
            </w:r>
          </w:p>
        </w:tc>
        <w:tc>
          <w:tcPr>
            <w:tcW w:w="416" w:type="dxa"/>
            <w:tcBorders>
              <w:top w:val="nil"/>
              <w:left w:val="nil"/>
              <w:bottom w:val="single" w:sz="4" w:space="0" w:color="auto"/>
              <w:right w:val="single" w:sz="4" w:space="0" w:color="auto"/>
            </w:tcBorders>
            <w:shd w:val="clear" w:color="auto" w:fill="auto"/>
            <w:noWrap/>
            <w:vAlign w:val="center"/>
            <w:hideMark/>
          </w:tcPr>
          <w:p w14:paraId="58D19E9E"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30</w:t>
            </w:r>
          </w:p>
        </w:tc>
        <w:tc>
          <w:tcPr>
            <w:tcW w:w="1115" w:type="dxa"/>
            <w:tcBorders>
              <w:top w:val="nil"/>
              <w:left w:val="nil"/>
              <w:bottom w:val="single" w:sz="4" w:space="0" w:color="auto"/>
              <w:right w:val="single" w:sz="4" w:space="0" w:color="auto"/>
            </w:tcBorders>
            <w:shd w:val="clear" w:color="auto" w:fill="auto"/>
            <w:noWrap/>
            <w:vAlign w:val="center"/>
            <w:hideMark/>
          </w:tcPr>
          <w:p w14:paraId="7CBEF68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14:paraId="45047EC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14:paraId="5881255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2F33E2A5" w14:textId="77777777" w:rsidTr="00B23988">
        <w:trPr>
          <w:trHeight w:val="27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5A3CAE09"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64ED6B5B"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3</w:t>
            </w:r>
          </w:p>
        </w:tc>
        <w:tc>
          <w:tcPr>
            <w:tcW w:w="1137" w:type="dxa"/>
            <w:gridSpan w:val="3"/>
            <w:tcBorders>
              <w:top w:val="nil"/>
              <w:left w:val="nil"/>
              <w:bottom w:val="single" w:sz="4" w:space="0" w:color="auto"/>
              <w:right w:val="single" w:sz="4" w:space="0" w:color="auto"/>
            </w:tcBorders>
            <w:shd w:val="clear" w:color="auto" w:fill="auto"/>
            <w:noWrap/>
            <w:vAlign w:val="center"/>
            <w:hideMark/>
          </w:tcPr>
          <w:p w14:paraId="033C64F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2514" w:type="dxa"/>
            <w:gridSpan w:val="2"/>
            <w:tcBorders>
              <w:top w:val="nil"/>
              <w:left w:val="nil"/>
              <w:bottom w:val="single" w:sz="4" w:space="0" w:color="auto"/>
              <w:right w:val="single" w:sz="4" w:space="0" w:color="auto"/>
            </w:tcBorders>
            <w:shd w:val="clear" w:color="auto" w:fill="auto"/>
            <w:noWrap/>
            <w:vAlign w:val="center"/>
            <w:hideMark/>
          </w:tcPr>
          <w:p w14:paraId="3EFA2894"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三、国防支出</w:t>
            </w:r>
          </w:p>
        </w:tc>
        <w:tc>
          <w:tcPr>
            <w:tcW w:w="416" w:type="dxa"/>
            <w:tcBorders>
              <w:top w:val="nil"/>
              <w:left w:val="nil"/>
              <w:bottom w:val="single" w:sz="4" w:space="0" w:color="auto"/>
              <w:right w:val="single" w:sz="4" w:space="0" w:color="auto"/>
            </w:tcBorders>
            <w:shd w:val="clear" w:color="auto" w:fill="auto"/>
            <w:noWrap/>
            <w:vAlign w:val="center"/>
            <w:hideMark/>
          </w:tcPr>
          <w:p w14:paraId="1DF38F3C"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31</w:t>
            </w:r>
          </w:p>
        </w:tc>
        <w:tc>
          <w:tcPr>
            <w:tcW w:w="1115" w:type="dxa"/>
            <w:tcBorders>
              <w:top w:val="nil"/>
              <w:left w:val="nil"/>
              <w:bottom w:val="single" w:sz="4" w:space="0" w:color="auto"/>
              <w:right w:val="single" w:sz="4" w:space="0" w:color="auto"/>
            </w:tcBorders>
            <w:shd w:val="clear" w:color="auto" w:fill="auto"/>
            <w:noWrap/>
            <w:vAlign w:val="center"/>
            <w:hideMark/>
          </w:tcPr>
          <w:p w14:paraId="23CAB6A2"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14:paraId="32CD236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14:paraId="02D48D0D"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4ADE3626" w14:textId="77777777" w:rsidTr="00B23988">
        <w:trPr>
          <w:trHeight w:val="27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48AB340"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080B90E5"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4</w:t>
            </w:r>
          </w:p>
        </w:tc>
        <w:tc>
          <w:tcPr>
            <w:tcW w:w="1137" w:type="dxa"/>
            <w:gridSpan w:val="3"/>
            <w:tcBorders>
              <w:top w:val="nil"/>
              <w:left w:val="nil"/>
              <w:bottom w:val="single" w:sz="4" w:space="0" w:color="auto"/>
              <w:right w:val="single" w:sz="4" w:space="0" w:color="auto"/>
            </w:tcBorders>
            <w:shd w:val="clear" w:color="auto" w:fill="auto"/>
            <w:noWrap/>
            <w:vAlign w:val="center"/>
            <w:hideMark/>
          </w:tcPr>
          <w:p w14:paraId="3EC2515F"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2514" w:type="dxa"/>
            <w:gridSpan w:val="2"/>
            <w:tcBorders>
              <w:top w:val="nil"/>
              <w:left w:val="nil"/>
              <w:bottom w:val="single" w:sz="4" w:space="0" w:color="auto"/>
              <w:right w:val="single" w:sz="4" w:space="0" w:color="auto"/>
            </w:tcBorders>
            <w:shd w:val="clear" w:color="auto" w:fill="auto"/>
            <w:noWrap/>
            <w:vAlign w:val="center"/>
            <w:hideMark/>
          </w:tcPr>
          <w:p w14:paraId="3FB87B7C"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四、公共安全支出</w:t>
            </w:r>
          </w:p>
        </w:tc>
        <w:tc>
          <w:tcPr>
            <w:tcW w:w="416" w:type="dxa"/>
            <w:tcBorders>
              <w:top w:val="nil"/>
              <w:left w:val="nil"/>
              <w:bottom w:val="single" w:sz="4" w:space="0" w:color="auto"/>
              <w:right w:val="single" w:sz="4" w:space="0" w:color="auto"/>
            </w:tcBorders>
            <w:shd w:val="clear" w:color="auto" w:fill="auto"/>
            <w:noWrap/>
            <w:vAlign w:val="center"/>
            <w:hideMark/>
          </w:tcPr>
          <w:p w14:paraId="236612F3"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32</w:t>
            </w:r>
          </w:p>
        </w:tc>
        <w:tc>
          <w:tcPr>
            <w:tcW w:w="1115" w:type="dxa"/>
            <w:tcBorders>
              <w:top w:val="nil"/>
              <w:left w:val="nil"/>
              <w:bottom w:val="single" w:sz="4" w:space="0" w:color="auto"/>
              <w:right w:val="single" w:sz="4" w:space="0" w:color="auto"/>
            </w:tcBorders>
            <w:shd w:val="clear" w:color="auto" w:fill="auto"/>
            <w:noWrap/>
            <w:vAlign w:val="center"/>
            <w:hideMark/>
          </w:tcPr>
          <w:p w14:paraId="1DF1B20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4</w:t>
            </w:r>
          </w:p>
        </w:tc>
        <w:tc>
          <w:tcPr>
            <w:tcW w:w="1115" w:type="dxa"/>
            <w:tcBorders>
              <w:top w:val="nil"/>
              <w:left w:val="nil"/>
              <w:bottom w:val="single" w:sz="4" w:space="0" w:color="auto"/>
              <w:right w:val="single" w:sz="4" w:space="0" w:color="auto"/>
            </w:tcBorders>
            <w:shd w:val="clear" w:color="auto" w:fill="auto"/>
            <w:noWrap/>
            <w:vAlign w:val="center"/>
            <w:hideMark/>
          </w:tcPr>
          <w:p w14:paraId="5C47371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4</w:t>
            </w:r>
          </w:p>
        </w:tc>
        <w:tc>
          <w:tcPr>
            <w:tcW w:w="815" w:type="dxa"/>
            <w:tcBorders>
              <w:top w:val="nil"/>
              <w:left w:val="nil"/>
              <w:bottom w:val="single" w:sz="4" w:space="0" w:color="auto"/>
              <w:right w:val="single" w:sz="4" w:space="0" w:color="auto"/>
            </w:tcBorders>
            <w:shd w:val="clear" w:color="auto" w:fill="auto"/>
            <w:noWrap/>
            <w:vAlign w:val="center"/>
            <w:hideMark/>
          </w:tcPr>
          <w:p w14:paraId="33186B6E"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3500F513" w14:textId="77777777" w:rsidTr="00B23988">
        <w:trPr>
          <w:trHeight w:val="27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49D02BD1"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522DCCDD"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5</w:t>
            </w:r>
          </w:p>
        </w:tc>
        <w:tc>
          <w:tcPr>
            <w:tcW w:w="1137" w:type="dxa"/>
            <w:gridSpan w:val="3"/>
            <w:tcBorders>
              <w:top w:val="nil"/>
              <w:left w:val="nil"/>
              <w:bottom w:val="single" w:sz="4" w:space="0" w:color="auto"/>
              <w:right w:val="single" w:sz="4" w:space="0" w:color="auto"/>
            </w:tcBorders>
            <w:shd w:val="clear" w:color="auto" w:fill="auto"/>
            <w:noWrap/>
            <w:vAlign w:val="center"/>
            <w:hideMark/>
          </w:tcPr>
          <w:p w14:paraId="42190F4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2514" w:type="dxa"/>
            <w:gridSpan w:val="2"/>
            <w:tcBorders>
              <w:top w:val="nil"/>
              <w:left w:val="nil"/>
              <w:bottom w:val="single" w:sz="4" w:space="0" w:color="auto"/>
              <w:right w:val="single" w:sz="4" w:space="0" w:color="auto"/>
            </w:tcBorders>
            <w:shd w:val="clear" w:color="auto" w:fill="auto"/>
            <w:noWrap/>
            <w:vAlign w:val="center"/>
            <w:hideMark/>
          </w:tcPr>
          <w:p w14:paraId="566B09B4"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五、教育支出</w:t>
            </w:r>
          </w:p>
        </w:tc>
        <w:tc>
          <w:tcPr>
            <w:tcW w:w="416" w:type="dxa"/>
            <w:tcBorders>
              <w:top w:val="nil"/>
              <w:left w:val="nil"/>
              <w:bottom w:val="single" w:sz="4" w:space="0" w:color="auto"/>
              <w:right w:val="single" w:sz="4" w:space="0" w:color="auto"/>
            </w:tcBorders>
            <w:shd w:val="clear" w:color="auto" w:fill="auto"/>
            <w:noWrap/>
            <w:vAlign w:val="center"/>
            <w:hideMark/>
          </w:tcPr>
          <w:p w14:paraId="6360171B"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33</w:t>
            </w:r>
          </w:p>
        </w:tc>
        <w:tc>
          <w:tcPr>
            <w:tcW w:w="1115" w:type="dxa"/>
            <w:tcBorders>
              <w:top w:val="nil"/>
              <w:left w:val="nil"/>
              <w:bottom w:val="single" w:sz="4" w:space="0" w:color="auto"/>
              <w:right w:val="single" w:sz="4" w:space="0" w:color="auto"/>
            </w:tcBorders>
            <w:shd w:val="clear" w:color="auto" w:fill="auto"/>
            <w:noWrap/>
            <w:vAlign w:val="center"/>
            <w:hideMark/>
          </w:tcPr>
          <w:p w14:paraId="7863430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1.8</w:t>
            </w:r>
          </w:p>
        </w:tc>
        <w:tc>
          <w:tcPr>
            <w:tcW w:w="1115" w:type="dxa"/>
            <w:tcBorders>
              <w:top w:val="nil"/>
              <w:left w:val="nil"/>
              <w:bottom w:val="single" w:sz="4" w:space="0" w:color="auto"/>
              <w:right w:val="single" w:sz="4" w:space="0" w:color="auto"/>
            </w:tcBorders>
            <w:shd w:val="clear" w:color="auto" w:fill="auto"/>
            <w:noWrap/>
            <w:vAlign w:val="center"/>
            <w:hideMark/>
          </w:tcPr>
          <w:p w14:paraId="130FEDD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1.8</w:t>
            </w:r>
          </w:p>
        </w:tc>
        <w:tc>
          <w:tcPr>
            <w:tcW w:w="815" w:type="dxa"/>
            <w:tcBorders>
              <w:top w:val="nil"/>
              <w:left w:val="nil"/>
              <w:bottom w:val="single" w:sz="4" w:space="0" w:color="auto"/>
              <w:right w:val="single" w:sz="4" w:space="0" w:color="auto"/>
            </w:tcBorders>
            <w:shd w:val="clear" w:color="auto" w:fill="auto"/>
            <w:noWrap/>
            <w:vAlign w:val="center"/>
            <w:hideMark/>
          </w:tcPr>
          <w:p w14:paraId="652419D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7495BF44" w14:textId="77777777" w:rsidTr="00B23988">
        <w:trPr>
          <w:trHeight w:val="27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00C69FD1"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5EEDB418"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6</w:t>
            </w:r>
          </w:p>
        </w:tc>
        <w:tc>
          <w:tcPr>
            <w:tcW w:w="1137" w:type="dxa"/>
            <w:gridSpan w:val="3"/>
            <w:tcBorders>
              <w:top w:val="nil"/>
              <w:left w:val="nil"/>
              <w:bottom w:val="single" w:sz="4" w:space="0" w:color="auto"/>
              <w:right w:val="single" w:sz="4" w:space="0" w:color="auto"/>
            </w:tcBorders>
            <w:shd w:val="clear" w:color="auto" w:fill="auto"/>
            <w:noWrap/>
            <w:vAlign w:val="center"/>
            <w:hideMark/>
          </w:tcPr>
          <w:p w14:paraId="6022EC23"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2514" w:type="dxa"/>
            <w:gridSpan w:val="2"/>
            <w:tcBorders>
              <w:top w:val="nil"/>
              <w:left w:val="nil"/>
              <w:bottom w:val="single" w:sz="4" w:space="0" w:color="auto"/>
              <w:right w:val="single" w:sz="4" w:space="0" w:color="auto"/>
            </w:tcBorders>
            <w:shd w:val="clear" w:color="auto" w:fill="auto"/>
            <w:noWrap/>
            <w:vAlign w:val="center"/>
            <w:hideMark/>
          </w:tcPr>
          <w:p w14:paraId="36C9E3D7"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六、科学技术支出</w:t>
            </w:r>
          </w:p>
        </w:tc>
        <w:tc>
          <w:tcPr>
            <w:tcW w:w="416" w:type="dxa"/>
            <w:tcBorders>
              <w:top w:val="nil"/>
              <w:left w:val="nil"/>
              <w:bottom w:val="single" w:sz="4" w:space="0" w:color="auto"/>
              <w:right w:val="single" w:sz="4" w:space="0" w:color="auto"/>
            </w:tcBorders>
            <w:shd w:val="clear" w:color="auto" w:fill="auto"/>
            <w:noWrap/>
            <w:vAlign w:val="center"/>
            <w:hideMark/>
          </w:tcPr>
          <w:p w14:paraId="7A3682DF"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34</w:t>
            </w:r>
          </w:p>
        </w:tc>
        <w:tc>
          <w:tcPr>
            <w:tcW w:w="1115" w:type="dxa"/>
            <w:tcBorders>
              <w:top w:val="nil"/>
              <w:left w:val="nil"/>
              <w:bottom w:val="single" w:sz="4" w:space="0" w:color="auto"/>
              <w:right w:val="single" w:sz="4" w:space="0" w:color="auto"/>
            </w:tcBorders>
            <w:shd w:val="clear" w:color="auto" w:fill="auto"/>
            <w:noWrap/>
            <w:vAlign w:val="center"/>
            <w:hideMark/>
          </w:tcPr>
          <w:p w14:paraId="1847A81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14:paraId="10073BD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14:paraId="008E77C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3098D6B3" w14:textId="77777777" w:rsidTr="00B23988">
        <w:trPr>
          <w:trHeight w:val="27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FD799D4"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D351E46"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7</w:t>
            </w:r>
          </w:p>
        </w:tc>
        <w:tc>
          <w:tcPr>
            <w:tcW w:w="1137" w:type="dxa"/>
            <w:gridSpan w:val="3"/>
            <w:tcBorders>
              <w:top w:val="nil"/>
              <w:left w:val="nil"/>
              <w:bottom w:val="single" w:sz="4" w:space="0" w:color="auto"/>
              <w:right w:val="single" w:sz="4" w:space="0" w:color="auto"/>
            </w:tcBorders>
            <w:shd w:val="clear" w:color="auto" w:fill="auto"/>
            <w:noWrap/>
            <w:vAlign w:val="center"/>
            <w:hideMark/>
          </w:tcPr>
          <w:p w14:paraId="79D74F79"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2514" w:type="dxa"/>
            <w:gridSpan w:val="2"/>
            <w:tcBorders>
              <w:top w:val="nil"/>
              <w:left w:val="nil"/>
              <w:bottom w:val="single" w:sz="4" w:space="0" w:color="auto"/>
              <w:right w:val="single" w:sz="4" w:space="0" w:color="auto"/>
            </w:tcBorders>
            <w:shd w:val="clear" w:color="auto" w:fill="auto"/>
            <w:noWrap/>
            <w:vAlign w:val="center"/>
            <w:hideMark/>
          </w:tcPr>
          <w:p w14:paraId="5410D276"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七、文化体育与传媒支出</w:t>
            </w:r>
          </w:p>
        </w:tc>
        <w:tc>
          <w:tcPr>
            <w:tcW w:w="416" w:type="dxa"/>
            <w:tcBorders>
              <w:top w:val="nil"/>
              <w:left w:val="nil"/>
              <w:bottom w:val="single" w:sz="4" w:space="0" w:color="auto"/>
              <w:right w:val="single" w:sz="4" w:space="0" w:color="auto"/>
            </w:tcBorders>
            <w:shd w:val="clear" w:color="auto" w:fill="auto"/>
            <w:noWrap/>
            <w:vAlign w:val="center"/>
            <w:hideMark/>
          </w:tcPr>
          <w:p w14:paraId="2466DC4D"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35</w:t>
            </w:r>
          </w:p>
        </w:tc>
        <w:tc>
          <w:tcPr>
            <w:tcW w:w="1115" w:type="dxa"/>
            <w:tcBorders>
              <w:top w:val="nil"/>
              <w:left w:val="nil"/>
              <w:bottom w:val="single" w:sz="4" w:space="0" w:color="auto"/>
              <w:right w:val="single" w:sz="4" w:space="0" w:color="auto"/>
            </w:tcBorders>
            <w:shd w:val="clear" w:color="auto" w:fill="auto"/>
            <w:noWrap/>
            <w:vAlign w:val="center"/>
            <w:hideMark/>
          </w:tcPr>
          <w:p w14:paraId="191E2AE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127.99</w:t>
            </w:r>
          </w:p>
        </w:tc>
        <w:tc>
          <w:tcPr>
            <w:tcW w:w="1115" w:type="dxa"/>
            <w:tcBorders>
              <w:top w:val="nil"/>
              <w:left w:val="nil"/>
              <w:bottom w:val="single" w:sz="4" w:space="0" w:color="auto"/>
              <w:right w:val="single" w:sz="4" w:space="0" w:color="auto"/>
            </w:tcBorders>
            <w:shd w:val="clear" w:color="auto" w:fill="auto"/>
            <w:noWrap/>
            <w:vAlign w:val="center"/>
            <w:hideMark/>
          </w:tcPr>
          <w:p w14:paraId="355F8FFE"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127.99</w:t>
            </w:r>
          </w:p>
        </w:tc>
        <w:tc>
          <w:tcPr>
            <w:tcW w:w="815" w:type="dxa"/>
            <w:tcBorders>
              <w:top w:val="nil"/>
              <w:left w:val="nil"/>
              <w:bottom w:val="single" w:sz="4" w:space="0" w:color="auto"/>
              <w:right w:val="single" w:sz="4" w:space="0" w:color="auto"/>
            </w:tcBorders>
            <w:shd w:val="clear" w:color="auto" w:fill="auto"/>
            <w:noWrap/>
            <w:vAlign w:val="center"/>
            <w:hideMark/>
          </w:tcPr>
          <w:p w14:paraId="2E23DB1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346A3E4D" w14:textId="77777777" w:rsidTr="00B23988">
        <w:trPr>
          <w:trHeight w:val="27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2716698"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0379BFB2"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8</w:t>
            </w:r>
          </w:p>
        </w:tc>
        <w:tc>
          <w:tcPr>
            <w:tcW w:w="1137" w:type="dxa"/>
            <w:gridSpan w:val="3"/>
            <w:tcBorders>
              <w:top w:val="nil"/>
              <w:left w:val="nil"/>
              <w:bottom w:val="single" w:sz="4" w:space="0" w:color="auto"/>
              <w:right w:val="single" w:sz="4" w:space="0" w:color="auto"/>
            </w:tcBorders>
            <w:shd w:val="clear" w:color="auto" w:fill="auto"/>
            <w:noWrap/>
            <w:vAlign w:val="center"/>
            <w:hideMark/>
          </w:tcPr>
          <w:p w14:paraId="70BBC77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2514" w:type="dxa"/>
            <w:gridSpan w:val="2"/>
            <w:tcBorders>
              <w:top w:val="nil"/>
              <w:left w:val="nil"/>
              <w:bottom w:val="single" w:sz="4" w:space="0" w:color="auto"/>
              <w:right w:val="single" w:sz="4" w:space="0" w:color="auto"/>
            </w:tcBorders>
            <w:shd w:val="clear" w:color="auto" w:fill="auto"/>
            <w:noWrap/>
            <w:vAlign w:val="center"/>
            <w:hideMark/>
          </w:tcPr>
          <w:p w14:paraId="6EE0C63F"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八、社会保障和就业支出</w:t>
            </w:r>
          </w:p>
        </w:tc>
        <w:tc>
          <w:tcPr>
            <w:tcW w:w="416" w:type="dxa"/>
            <w:tcBorders>
              <w:top w:val="nil"/>
              <w:left w:val="nil"/>
              <w:bottom w:val="single" w:sz="4" w:space="0" w:color="auto"/>
              <w:right w:val="single" w:sz="4" w:space="0" w:color="auto"/>
            </w:tcBorders>
            <w:shd w:val="clear" w:color="auto" w:fill="auto"/>
            <w:noWrap/>
            <w:vAlign w:val="center"/>
            <w:hideMark/>
          </w:tcPr>
          <w:p w14:paraId="402255CC"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36</w:t>
            </w:r>
          </w:p>
        </w:tc>
        <w:tc>
          <w:tcPr>
            <w:tcW w:w="1115" w:type="dxa"/>
            <w:tcBorders>
              <w:top w:val="nil"/>
              <w:left w:val="nil"/>
              <w:bottom w:val="single" w:sz="4" w:space="0" w:color="auto"/>
              <w:right w:val="single" w:sz="4" w:space="0" w:color="auto"/>
            </w:tcBorders>
            <w:shd w:val="clear" w:color="auto" w:fill="auto"/>
            <w:noWrap/>
            <w:vAlign w:val="center"/>
            <w:hideMark/>
          </w:tcPr>
          <w:p w14:paraId="0042572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503.66</w:t>
            </w:r>
          </w:p>
        </w:tc>
        <w:tc>
          <w:tcPr>
            <w:tcW w:w="1115" w:type="dxa"/>
            <w:tcBorders>
              <w:top w:val="nil"/>
              <w:left w:val="nil"/>
              <w:bottom w:val="single" w:sz="4" w:space="0" w:color="auto"/>
              <w:right w:val="single" w:sz="4" w:space="0" w:color="auto"/>
            </w:tcBorders>
            <w:shd w:val="clear" w:color="auto" w:fill="auto"/>
            <w:noWrap/>
            <w:vAlign w:val="center"/>
            <w:hideMark/>
          </w:tcPr>
          <w:p w14:paraId="0C15C65D"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503.66</w:t>
            </w:r>
          </w:p>
        </w:tc>
        <w:tc>
          <w:tcPr>
            <w:tcW w:w="815" w:type="dxa"/>
            <w:tcBorders>
              <w:top w:val="nil"/>
              <w:left w:val="nil"/>
              <w:bottom w:val="single" w:sz="4" w:space="0" w:color="auto"/>
              <w:right w:val="single" w:sz="4" w:space="0" w:color="auto"/>
            </w:tcBorders>
            <w:shd w:val="clear" w:color="auto" w:fill="auto"/>
            <w:noWrap/>
            <w:vAlign w:val="center"/>
            <w:hideMark/>
          </w:tcPr>
          <w:p w14:paraId="3A679FCD"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7716775C" w14:textId="77777777" w:rsidTr="00B23988">
        <w:trPr>
          <w:trHeight w:val="27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AE4DB6C"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68C2BB10"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9</w:t>
            </w:r>
          </w:p>
        </w:tc>
        <w:tc>
          <w:tcPr>
            <w:tcW w:w="1137" w:type="dxa"/>
            <w:gridSpan w:val="3"/>
            <w:tcBorders>
              <w:top w:val="nil"/>
              <w:left w:val="nil"/>
              <w:bottom w:val="single" w:sz="4" w:space="0" w:color="auto"/>
              <w:right w:val="single" w:sz="4" w:space="0" w:color="auto"/>
            </w:tcBorders>
            <w:shd w:val="clear" w:color="auto" w:fill="auto"/>
            <w:noWrap/>
            <w:vAlign w:val="center"/>
            <w:hideMark/>
          </w:tcPr>
          <w:p w14:paraId="118F465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2514" w:type="dxa"/>
            <w:gridSpan w:val="2"/>
            <w:tcBorders>
              <w:top w:val="nil"/>
              <w:left w:val="nil"/>
              <w:bottom w:val="single" w:sz="4" w:space="0" w:color="auto"/>
              <w:right w:val="single" w:sz="4" w:space="0" w:color="auto"/>
            </w:tcBorders>
            <w:shd w:val="clear" w:color="auto" w:fill="auto"/>
            <w:noWrap/>
            <w:vAlign w:val="center"/>
            <w:hideMark/>
          </w:tcPr>
          <w:p w14:paraId="4089E579"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九、医疗卫生与计划生育支出</w:t>
            </w:r>
          </w:p>
        </w:tc>
        <w:tc>
          <w:tcPr>
            <w:tcW w:w="416" w:type="dxa"/>
            <w:tcBorders>
              <w:top w:val="nil"/>
              <w:left w:val="nil"/>
              <w:bottom w:val="single" w:sz="4" w:space="0" w:color="auto"/>
              <w:right w:val="single" w:sz="4" w:space="0" w:color="auto"/>
            </w:tcBorders>
            <w:shd w:val="clear" w:color="auto" w:fill="auto"/>
            <w:noWrap/>
            <w:vAlign w:val="center"/>
            <w:hideMark/>
          </w:tcPr>
          <w:p w14:paraId="05352E73"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37</w:t>
            </w:r>
          </w:p>
        </w:tc>
        <w:tc>
          <w:tcPr>
            <w:tcW w:w="1115" w:type="dxa"/>
            <w:tcBorders>
              <w:top w:val="nil"/>
              <w:left w:val="nil"/>
              <w:bottom w:val="single" w:sz="4" w:space="0" w:color="auto"/>
              <w:right w:val="single" w:sz="4" w:space="0" w:color="auto"/>
            </w:tcBorders>
            <w:shd w:val="clear" w:color="auto" w:fill="auto"/>
            <w:noWrap/>
            <w:vAlign w:val="center"/>
            <w:hideMark/>
          </w:tcPr>
          <w:p w14:paraId="64439CEF"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14:paraId="10E86EA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14:paraId="3FE9600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3D3CFD73" w14:textId="77777777" w:rsidTr="00B23988">
        <w:trPr>
          <w:trHeight w:val="27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3EDFDCF"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4C2EAB91"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10</w:t>
            </w:r>
          </w:p>
        </w:tc>
        <w:tc>
          <w:tcPr>
            <w:tcW w:w="1137" w:type="dxa"/>
            <w:gridSpan w:val="3"/>
            <w:tcBorders>
              <w:top w:val="nil"/>
              <w:left w:val="nil"/>
              <w:bottom w:val="single" w:sz="4" w:space="0" w:color="auto"/>
              <w:right w:val="single" w:sz="4" w:space="0" w:color="auto"/>
            </w:tcBorders>
            <w:shd w:val="clear" w:color="auto" w:fill="auto"/>
            <w:noWrap/>
            <w:vAlign w:val="center"/>
            <w:hideMark/>
          </w:tcPr>
          <w:p w14:paraId="3578AA73"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2514" w:type="dxa"/>
            <w:gridSpan w:val="2"/>
            <w:tcBorders>
              <w:top w:val="nil"/>
              <w:left w:val="nil"/>
              <w:bottom w:val="single" w:sz="4" w:space="0" w:color="auto"/>
              <w:right w:val="single" w:sz="4" w:space="0" w:color="auto"/>
            </w:tcBorders>
            <w:shd w:val="clear" w:color="auto" w:fill="auto"/>
            <w:noWrap/>
            <w:vAlign w:val="center"/>
            <w:hideMark/>
          </w:tcPr>
          <w:p w14:paraId="712FD045"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十、节能环保支出</w:t>
            </w:r>
          </w:p>
        </w:tc>
        <w:tc>
          <w:tcPr>
            <w:tcW w:w="416" w:type="dxa"/>
            <w:tcBorders>
              <w:top w:val="nil"/>
              <w:left w:val="nil"/>
              <w:bottom w:val="single" w:sz="4" w:space="0" w:color="auto"/>
              <w:right w:val="single" w:sz="4" w:space="0" w:color="auto"/>
            </w:tcBorders>
            <w:shd w:val="clear" w:color="auto" w:fill="auto"/>
            <w:noWrap/>
            <w:vAlign w:val="center"/>
            <w:hideMark/>
          </w:tcPr>
          <w:p w14:paraId="5255E6BE"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38</w:t>
            </w:r>
          </w:p>
        </w:tc>
        <w:tc>
          <w:tcPr>
            <w:tcW w:w="1115" w:type="dxa"/>
            <w:tcBorders>
              <w:top w:val="nil"/>
              <w:left w:val="nil"/>
              <w:bottom w:val="single" w:sz="4" w:space="0" w:color="auto"/>
              <w:right w:val="single" w:sz="4" w:space="0" w:color="auto"/>
            </w:tcBorders>
            <w:shd w:val="clear" w:color="auto" w:fill="auto"/>
            <w:noWrap/>
            <w:vAlign w:val="center"/>
            <w:hideMark/>
          </w:tcPr>
          <w:p w14:paraId="4481F4A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727.24</w:t>
            </w:r>
          </w:p>
        </w:tc>
        <w:tc>
          <w:tcPr>
            <w:tcW w:w="1115" w:type="dxa"/>
            <w:tcBorders>
              <w:top w:val="nil"/>
              <w:left w:val="nil"/>
              <w:bottom w:val="single" w:sz="4" w:space="0" w:color="auto"/>
              <w:right w:val="single" w:sz="4" w:space="0" w:color="auto"/>
            </w:tcBorders>
            <w:shd w:val="clear" w:color="auto" w:fill="auto"/>
            <w:noWrap/>
            <w:vAlign w:val="center"/>
            <w:hideMark/>
          </w:tcPr>
          <w:p w14:paraId="48932DD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727.24</w:t>
            </w:r>
          </w:p>
        </w:tc>
        <w:tc>
          <w:tcPr>
            <w:tcW w:w="815" w:type="dxa"/>
            <w:tcBorders>
              <w:top w:val="nil"/>
              <w:left w:val="nil"/>
              <w:bottom w:val="single" w:sz="4" w:space="0" w:color="auto"/>
              <w:right w:val="single" w:sz="4" w:space="0" w:color="auto"/>
            </w:tcBorders>
            <w:shd w:val="clear" w:color="auto" w:fill="auto"/>
            <w:noWrap/>
            <w:vAlign w:val="center"/>
            <w:hideMark/>
          </w:tcPr>
          <w:p w14:paraId="5151768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705CBC0F" w14:textId="77777777" w:rsidTr="00B23988">
        <w:trPr>
          <w:trHeight w:val="27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7D3E789"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47666CE7"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11</w:t>
            </w:r>
          </w:p>
        </w:tc>
        <w:tc>
          <w:tcPr>
            <w:tcW w:w="1137" w:type="dxa"/>
            <w:gridSpan w:val="3"/>
            <w:tcBorders>
              <w:top w:val="nil"/>
              <w:left w:val="nil"/>
              <w:bottom w:val="single" w:sz="4" w:space="0" w:color="auto"/>
              <w:right w:val="single" w:sz="4" w:space="0" w:color="auto"/>
            </w:tcBorders>
            <w:shd w:val="clear" w:color="auto" w:fill="auto"/>
            <w:noWrap/>
            <w:vAlign w:val="center"/>
            <w:hideMark/>
          </w:tcPr>
          <w:p w14:paraId="3F6CB69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2514" w:type="dxa"/>
            <w:gridSpan w:val="2"/>
            <w:tcBorders>
              <w:top w:val="nil"/>
              <w:left w:val="nil"/>
              <w:bottom w:val="single" w:sz="4" w:space="0" w:color="auto"/>
              <w:right w:val="single" w:sz="4" w:space="0" w:color="auto"/>
            </w:tcBorders>
            <w:shd w:val="clear" w:color="auto" w:fill="auto"/>
            <w:noWrap/>
            <w:vAlign w:val="center"/>
            <w:hideMark/>
          </w:tcPr>
          <w:p w14:paraId="48A6263C"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十一、城乡社区支出</w:t>
            </w:r>
          </w:p>
        </w:tc>
        <w:tc>
          <w:tcPr>
            <w:tcW w:w="416" w:type="dxa"/>
            <w:tcBorders>
              <w:top w:val="nil"/>
              <w:left w:val="nil"/>
              <w:bottom w:val="single" w:sz="4" w:space="0" w:color="auto"/>
              <w:right w:val="single" w:sz="4" w:space="0" w:color="auto"/>
            </w:tcBorders>
            <w:shd w:val="clear" w:color="auto" w:fill="auto"/>
            <w:noWrap/>
            <w:vAlign w:val="center"/>
            <w:hideMark/>
          </w:tcPr>
          <w:p w14:paraId="2915A20B"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39</w:t>
            </w:r>
          </w:p>
        </w:tc>
        <w:tc>
          <w:tcPr>
            <w:tcW w:w="1115" w:type="dxa"/>
            <w:tcBorders>
              <w:top w:val="nil"/>
              <w:left w:val="nil"/>
              <w:bottom w:val="single" w:sz="4" w:space="0" w:color="auto"/>
              <w:right w:val="single" w:sz="4" w:space="0" w:color="auto"/>
            </w:tcBorders>
            <w:shd w:val="clear" w:color="auto" w:fill="auto"/>
            <w:noWrap/>
            <w:vAlign w:val="center"/>
            <w:hideMark/>
          </w:tcPr>
          <w:p w14:paraId="3DF6361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18,760.43</w:t>
            </w:r>
          </w:p>
        </w:tc>
        <w:tc>
          <w:tcPr>
            <w:tcW w:w="1115" w:type="dxa"/>
            <w:tcBorders>
              <w:top w:val="nil"/>
              <w:left w:val="nil"/>
              <w:bottom w:val="single" w:sz="4" w:space="0" w:color="auto"/>
              <w:right w:val="single" w:sz="4" w:space="0" w:color="auto"/>
            </w:tcBorders>
            <w:shd w:val="clear" w:color="auto" w:fill="auto"/>
            <w:noWrap/>
            <w:vAlign w:val="center"/>
            <w:hideMark/>
          </w:tcPr>
          <w:p w14:paraId="2986161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18,496.87</w:t>
            </w:r>
          </w:p>
        </w:tc>
        <w:tc>
          <w:tcPr>
            <w:tcW w:w="815" w:type="dxa"/>
            <w:tcBorders>
              <w:top w:val="nil"/>
              <w:left w:val="nil"/>
              <w:bottom w:val="single" w:sz="4" w:space="0" w:color="auto"/>
              <w:right w:val="single" w:sz="4" w:space="0" w:color="auto"/>
            </w:tcBorders>
            <w:shd w:val="clear" w:color="auto" w:fill="auto"/>
            <w:noWrap/>
            <w:vAlign w:val="center"/>
            <w:hideMark/>
          </w:tcPr>
          <w:p w14:paraId="180AC60E"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263.56</w:t>
            </w:r>
          </w:p>
        </w:tc>
      </w:tr>
      <w:tr w:rsidR="00B23988" w:rsidRPr="00B23988" w14:paraId="7DA6406A" w14:textId="77777777" w:rsidTr="00B23988">
        <w:trPr>
          <w:trHeight w:val="27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0A77566"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234F9DE7"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12</w:t>
            </w:r>
          </w:p>
        </w:tc>
        <w:tc>
          <w:tcPr>
            <w:tcW w:w="1137" w:type="dxa"/>
            <w:gridSpan w:val="3"/>
            <w:tcBorders>
              <w:top w:val="nil"/>
              <w:left w:val="nil"/>
              <w:bottom w:val="single" w:sz="4" w:space="0" w:color="auto"/>
              <w:right w:val="single" w:sz="4" w:space="0" w:color="auto"/>
            </w:tcBorders>
            <w:shd w:val="clear" w:color="auto" w:fill="auto"/>
            <w:noWrap/>
            <w:vAlign w:val="center"/>
            <w:hideMark/>
          </w:tcPr>
          <w:p w14:paraId="4069643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2514" w:type="dxa"/>
            <w:gridSpan w:val="2"/>
            <w:tcBorders>
              <w:top w:val="nil"/>
              <w:left w:val="nil"/>
              <w:bottom w:val="single" w:sz="4" w:space="0" w:color="auto"/>
              <w:right w:val="single" w:sz="4" w:space="0" w:color="auto"/>
            </w:tcBorders>
            <w:shd w:val="clear" w:color="auto" w:fill="auto"/>
            <w:noWrap/>
            <w:vAlign w:val="center"/>
            <w:hideMark/>
          </w:tcPr>
          <w:p w14:paraId="2636356C"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十二、农林水支出</w:t>
            </w:r>
          </w:p>
        </w:tc>
        <w:tc>
          <w:tcPr>
            <w:tcW w:w="416" w:type="dxa"/>
            <w:tcBorders>
              <w:top w:val="nil"/>
              <w:left w:val="nil"/>
              <w:bottom w:val="single" w:sz="4" w:space="0" w:color="auto"/>
              <w:right w:val="single" w:sz="4" w:space="0" w:color="auto"/>
            </w:tcBorders>
            <w:shd w:val="clear" w:color="auto" w:fill="auto"/>
            <w:noWrap/>
            <w:vAlign w:val="center"/>
            <w:hideMark/>
          </w:tcPr>
          <w:p w14:paraId="08AC46DB"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40</w:t>
            </w:r>
          </w:p>
        </w:tc>
        <w:tc>
          <w:tcPr>
            <w:tcW w:w="1115" w:type="dxa"/>
            <w:tcBorders>
              <w:top w:val="nil"/>
              <w:left w:val="nil"/>
              <w:bottom w:val="single" w:sz="4" w:space="0" w:color="auto"/>
              <w:right w:val="single" w:sz="4" w:space="0" w:color="auto"/>
            </w:tcBorders>
            <w:shd w:val="clear" w:color="auto" w:fill="auto"/>
            <w:noWrap/>
            <w:vAlign w:val="center"/>
            <w:hideMark/>
          </w:tcPr>
          <w:p w14:paraId="5426F222"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186.62</w:t>
            </w:r>
          </w:p>
        </w:tc>
        <w:tc>
          <w:tcPr>
            <w:tcW w:w="1115" w:type="dxa"/>
            <w:tcBorders>
              <w:top w:val="nil"/>
              <w:left w:val="nil"/>
              <w:bottom w:val="single" w:sz="4" w:space="0" w:color="auto"/>
              <w:right w:val="single" w:sz="4" w:space="0" w:color="auto"/>
            </w:tcBorders>
            <w:shd w:val="clear" w:color="auto" w:fill="auto"/>
            <w:noWrap/>
            <w:vAlign w:val="center"/>
            <w:hideMark/>
          </w:tcPr>
          <w:p w14:paraId="7523F37E"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186.62</w:t>
            </w:r>
          </w:p>
        </w:tc>
        <w:tc>
          <w:tcPr>
            <w:tcW w:w="815" w:type="dxa"/>
            <w:tcBorders>
              <w:top w:val="nil"/>
              <w:left w:val="nil"/>
              <w:bottom w:val="single" w:sz="4" w:space="0" w:color="auto"/>
              <w:right w:val="single" w:sz="4" w:space="0" w:color="auto"/>
            </w:tcBorders>
            <w:shd w:val="clear" w:color="auto" w:fill="auto"/>
            <w:noWrap/>
            <w:vAlign w:val="center"/>
            <w:hideMark/>
          </w:tcPr>
          <w:p w14:paraId="7F410D4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4CD8E274" w14:textId="77777777" w:rsidTr="00B23988">
        <w:trPr>
          <w:trHeight w:val="27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E021F90"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6281B74B"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13</w:t>
            </w:r>
          </w:p>
        </w:tc>
        <w:tc>
          <w:tcPr>
            <w:tcW w:w="1137" w:type="dxa"/>
            <w:gridSpan w:val="3"/>
            <w:tcBorders>
              <w:top w:val="nil"/>
              <w:left w:val="nil"/>
              <w:bottom w:val="single" w:sz="4" w:space="0" w:color="auto"/>
              <w:right w:val="single" w:sz="4" w:space="0" w:color="auto"/>
            </w:tcBorders>
            <w:shd w:val="clear" w:color="auto" w:fill="auto"/>
            <w:noWrap/>
            <w:vAlign w:val="center"/>
            <w:hideMark/>
          </w:tcPr>
          <w:p w14:paraId="2561AC5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2514" w:type="dxa"/>
            <w:gridSpan w:val="2"/>
            <w:tcBorders>
              <w:top w:val="nil"/>
              <w:left w:val="nil"/>
              <w:bottom w:val="single" w:sz="4" w:space="0" w:color="auto"/>
              <w:right w:val="single" w:sz="4" w:space="0" w:color="auto"/>
            </w:tcBorders>
            <w:shd w:val="clear" w:color="auto" w:fill="auto"/>
            <w:noWrap/>
            <w:vAlign w:val="center"/>
            <w:hideMark/>
          </w:tcPr>
          <w:p w14:paraId="2F1C3A67"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十三、交通运输支出</w:t>
            </w:r>
          </w:p>
        </w:tc>
        <w:tc>
          <w:tcPr>
            <w:tcW w:w="416" w:type="dxa"/>
            <w:tcBorders>
              <w:top w:val="nil"/>
              <w:left w:val="nil"/>
              <w:bottom w:val="single" w:sz="4" w:space="0" w:color="auto"/>
              <w:right w:val="single" w:sz="4" w:space="0" w:color="auto"/>
            </w:tcBorders>
            <w:shd w:val="clear" w:color="auto" w:fill="auto"/>
            <w:noWrap/>
            <w:vAlign w:val="center"/>
            <w:hideMark/>
          </w:tcPr>
          <w:p w14:paraId="68F943E1"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41</w:t>
            </w:r>
          </w:p>
        </w:tc>
        <w:tc>
          <w:tcPr>
            <w:tcW w:w="1115" w:type="dxa"/>
            <w:tcBorders>
              <w:top w:val="nil"/>
              <w:left w:val="nil"/>
              <w:bottom w:val="single" w:sz="4" w:space="0" w:color="auto"/>
              <w:right w:val="single" w:sz="4" w:space="0" w:color="auto"/>
            </w:tcBorders>
            <w:shd w:val="clear" w:color="auto" w:fill="auto"/>
            <w:noWrap/>
            <w:vAlign w:val="center"/>
            <w:hideMark/>
          </w:tcPr>
          <w:p w14:paraId="3DADED0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3,091.70</w:t>
            </w:r>
          </w:p>
        </w:tc>
        <w:tc>
          <w:tcPr>
            <w:tcW w:w="1115" w:type="dxa"/>
            <w:tcBorders>
              <w:top w:val="nil"/>
              <w:left w:val="nil"/>
              <w:bottom w:val="single" w:sz="4" w:space="0" w:color="auto"/>
              <w:right w:val="single" w:sz="4" w:space="0" w:color="auto"/>
            </w:tcBorders>
            <w:shd w:val="clear" w:color="auto" w:fill="auto"/>
            <w:noWrap/>
            <w:vAlign w:val="center"/>
            <w:hideMark/>
          </w:tcPr>
          <w:p w14:paraId="5469DFCE"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3,091.70</w:t>
            </w:r>
          </w:p>
        </w:tc>
        <w:tc>
          <w:tcPr>
            <w:tcW w:w="815" w:type="dxa"/>
            <w:tcBorders>
              <w:top w:val="nil"/>
              <w:left w:val="nil"/>
              <w:bottom w:val="single" w:sz="4" w:space="0" w:color="auto"/>
              <w:right w:val="single" w:sz="4" w:space="0" w:color="auto"/>
            </w:tcBorders>
            <w:shd w:val="clear" w:color="auto" w:fill="auto"/>
            <w:noWrap/>
            <w:vAlign w:val="center"/>
            <w:hideMark/>
          </w:tcPr>
          <w:p w14:paraId="7CBBD49F"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68AB0881" w14:textId="77777777" w:rsidTr="00B23988">
        <w:trPr>
          <w:trHeight w:val="27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7745E5F"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06554160"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14</w:t>
            </w:r>
          </w:p>
        </w:tc>
        <w:tc>
          <w:tcPr>
            <w:tcW w:w="1137" w:type="dxa"/>
            <w:gridSpan w:val="3"/>
            <w:tcBorders>
              <w:top w:val="nil"/>
              <w:left w:val="nil"/>
              <w:bottom w:val="single" w:sz="4" w:space="0" w:color="auto"/>
              <w:right w:val="single" w:sz="4" w:space="0" w:color="auto"/>
            </w:tcBorders>
            <w:shd w:val="clear" w:color="auto" w:fill="auto"/>
            <w:noWrap/>
            <w:vAlign w:val="center"/>
            <w:hideMark/>
          </w:tcPr>
          <w:p w14:paraId="0FB9B1B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2514" w:type="dxa"/>
            <w:gridSpan w:val="2"/>
            <w:tcBorders>
              <w:top w:val="nil"/>
              <w:left w:val="nil"/>
              <w:bottom w:val="single" w:sz="4" w:space="0" w:color="auto"/>
              <w:right w:val="single" w:sz="4" w:space="0" w:color="auto"/>
            </w:tcBorders>
            <w:shd w:val="clear" w:color="auto" w:fill="auto"/>
            <w:noWrap/>
            <w:vAlign w:val="center"/>
            <w:hideMark/>
          </w:tcPr>
          <w:p w14:paraId="61E31836"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十四、资源勘探信息等支出</w:t>
            </w:r>
          </w:p>
        </w:tc>
        <w:tc>
          <w:tcPr>
            <w:tcW w:w="416" w:type="dxa"/>
            <w:tcBorders>
              <w:top w:val="nil"/>
              <w:left w:val="nil"/>
              <w:bottom w:val="single" w:sz="4" w:space="0" w:color="auto"/>
              <w:right w:val="single" w:sz="4" w:space="0" w:color="auto"/>
            </w:tcBorders>
            <w:shd w:val="clear" w:color="auto" w:fill="auto"/>
            <w:noWrap/>
            <w:vAlign w:val="center"/>
            <w:hideMark/>
          </w:tcPr>
          <w:p w14:paraId="6024B6F1"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42</w:t>
            </w:r>
          </w:p>
        </w:tc>
        <w:tc>
          <w:tcPr>
            <w:tcW w:w="1115" w:type="dxa"/>
            <w:tcBorders>
              <w:top w:val="nil"/>
              <w:left w:val="nil"/>
              <w:bottom w:val="single" w:sz="4" w:space="0" w:color="auto"/>
              <w:right w:val="single" w:sz="4" w:space="0" w:color="auto"/>
            </w:tcBorders>
            <w:shd w:val="clear" w:color="auto" w:fill="auto"/>
            <w:noWrap/>
            <w:vAlign w:val="center"/>
            <w:hideMark/>
          </w:tcPr>
          <w:p w14:paraId="7B8B27E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1,989.20</w:t>
            </w:r>
          </w:p>
        </w:tc>
        <w:tc>
          <w:tcPr>
            <w:tcW w:w="1115" w:type="dxa"/>
            <w:tcBorders>
              <w:top w:val="nil"/>
              <w:left w:val="nil"/>
              <w:bottom w:val="single" w:sz="4" w:space="0" w:color="auto"/>
              <w:right w:val="single" w:sz="4" w:space="0" w:color="auto"/>
            </w:tcBorders>
            <w:shd w:val="clear" w:color="auto" w:fill="auto"/>
            <w:noWrap/>
            <w:vAlign w:val="center"/>
            <w:hideMark/>
          </w:tcPr>
          <w:p w14:paraId="24866F0F"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1,989.20</w:t>
            </w:r>
          </w:p>
        </w:tc>
        <w:tc>
          <w:tcPr>
            <w:tcW w:w="815" w:type="dxa"/>
            <w:tcBorders>
              <w:top w:val="nil"/>
              <w:left w:val="nil"/>
              <w:bottom w:val="single" w:sz="4" w:space="0" w:color="auto"/>
              <w:right w:val="single" w:sz="4" w:space="0" w:color="auto"/>
            </w:tcBorders>
            <w:shd w:val="clear" w:color="auto" w:fill="auto"/>
            <w:noWrap/>
            <w:vAlign w:val="center"/>
            <w:hideMark/>
          </w:tcPr>
          <w:p w14:paraId="545F577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2F30C3C7" w14:textId="77777777" w:rsidTr="00B23988">
        <w:trPr>
          <w:trHeight w:val="27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04723760"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2CC310AE"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15</w:t>
            </w:r>
          </w:p>
        </w:tc>
        <w:tc>
          <w:tcPr>
            <w:tcW w:w="1137" w:type="dxa"/>
            <w:gridSpan w:val="3"/>
            <w:tcBorders>
              <w:top w:val="nil"/>
              <w:left w:val="nil"/>
              <w:bottom w:val="single" w:sz="4" w:space="0" w:color="auto"/>
              <w:right w:val="single" w:sz="4" w:space="0" w:color="auto"/>
            </w:tcBorders>
            <w:shd w:val="clear" w:color="auto" w:fill="auto"/>
            <w:noWrap/>
            <w:vAlign w:val="center"/>
            <w:hideMark/>
          </w:tcPr>
          <w:p w14:paraId="52639C8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2514" w:type="dxa"/>
            <w:gridSpan w:val="2"/>
            <w:tcBorders>
              <w:top w:val="nil"/>
              <w:left w:val="nil"/>
              <w:bottom w:val="single" w:sz="4" w:space="0" w:color="auto"/>
              <w:right w:val="single" w:sz="4" w:space="0" w:color="auto"/>
            </w:tcBorders>
            <w:shd w:val="clear" w:color="auto" w:fill="auto"/>
            <w:noWrap/>
            <w:vAlign w:val="center"/>
            <w:hideMark/>
          </w:tcPr>
          <w:p w14:paraId="5278E585"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十五、商业服务业等支出</w:t>
            </w:r>
          </w:p>
        </w:tc>
        <w:tc>
          <w:tcPr>
            <w:tcW w:w="416" w:type="dxa"/>
            <w:tcBorders>
              <w:top w:val="nil"/>
              <w:left w:val="nil"/>
              <w:bottom w:val="single" w:sz="4" w:space="0" w:color="auto"/>
              <w:right w:val="single" w:sz="4" w:space="0" w:color="auto"/>
            </w:tcBorders>
            <w:shd w:val="clear" w:color="auto" w:fill="auto"/>
            <w:noWrap/>
            <w:vAlign w:val="center"/>
            <w:hideMark/>
          </w:tcPr>
          <w:p w14:paraId="030A1089"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43</w:t>
            </w:r>
          </w:p>
        </w:tc>
        <w:tc>
          <w:tcPr>
            <w:tcW w:w="1115" w:type="dxa"/>
            <w:tcBorders>
              <w:top w:val="nil"/>
              <w:left w:val="nil"/>
              <w:bottom w:val="single" w:sz="4" w:space="0" w:color="auto"/>
              <w:right w:val="single" w:sz="4" w:space="0" w:color="auto"/>
            </w:tcBorders>
            <w:shd w:val="clear" w:color="auto" w:fill="auto"/>
            <w:noWrap/>
            <w:vAlign w:val="center"/>
            <w:hideMark/>
          </w:tcPr>
          <w:p w14:paraId="34291CD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14:paraId="2844C32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14:paraId="71002FA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4DEC7AD4" w14:textId="77777777" w:rsidTr="00B23988">
        <w:trPr>
          <w:trHeight w:val="27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CD3866D"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59D8FB55"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16</w:t>
            </w:r>
          </w:p>
        </w:tc>
        <w:tc>
          <w:tcPr>
            <w:tcW w:w="1137" w:type="dxa"/>
            <w:gridSpan w:val="3"/>
            <w:tcBorders>
              <w:top w:val="nil"/>
              <w:left w:val="nil"/>
              <w:bottom w:val="single" w:sz="4" w:space="0" w:color="auto"/>
              <w:right w:val="single" w:sz="4" w:space="0" w:color="auto"/>
            </w:tcBorders>
            <w:shd w:val="clear" w:color="auto" w:fill="auto"/>
            <w:noWrap/>
            <w:vAlign w:val="center"/>
            <w:hideMark/>
          </w:tcPr>
          <w:p w14:paraId="742ECFE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2514" w:type="dxa"/>
            <w:gridSpan w:val="2"/>
            <w:tcBorders>
              <w:top w:val="nil"/>
              <w:left w:val="nil"/>
              <w:bottom w:val="single" w:sz="4" w:space="0" w:color="auto"/>
              <w:right w:val="single" w:sz="4" w:space="0" w:color="auto"/>
            </w:tcBorders>
            <w:shd w:val="clear" w:color="auto" w:fill="auto"/>
            <w:noWrap/>
            <w:vAlign w:val="center"/>
            <w:hideMark/>
          </w:tcPr>
          <w:p w14:paraId="42EAE3ED"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十六、金融支出</w:t>
            </w:r>
          </w:p>
        </w:tc>
        <w:tc>
          <w:tcPr>
            <w:tcW w:w="416" w:type="dxa"/>
            <w:tcBorders>
              <w:top w:val="nil"/>
              <w:left w:val="nil"/>
              <w:bottom w:val="single" w:sz="4" w:space="0" w:color="auto"/>
              <w:right w:val="single" w:sz="4" w:space="0" w:color="auto"/>
            </w:tcBorders>
            <w:shd w:val="clear" w:color="auto" w:fill="auto"/>
            <w:noWrap/>
            <w:vAlign w:val="center"/>
            <w:hideMark/>
          </w:tcPr>
          <w:p w14:paraId="4836E39F"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44</w:t>
            </w:r>
          </w:p>
        </w:tc>
        <w:tc>
          <w:tcPr>
            <w:tcW w:w="1115" w:type="dxa"/>
            <w:tcBorders>
              <w:top w:val="nil"/>
              <w:left w:val="nil"/>
              <w:bottom w:val="single" w:sz="4" w:space="0" w:color="auto"/>
              <w:right w:val="single" w:sz="4" w:space="0" w:color="auto"/>
            </w:tcBorders>
            <w:shd w:val="clear" w:color="auto" w:fill="auto"/>
            <w:noWrap/>
            <w:vAlign w:val="center"/>
            <w:hideMark/>
          </w:tcPr>
          <w:p w14:paraId="7CC73382"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14:paraId="010FFFE3"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14:paraId="5DD84C1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76DBF1A8" w14:textId="77777777" w:rsidTr="00B23988">
        <w:trPr>
          <w:trHeight w:val="27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04310637"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67C80E5F"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17</w:t>
            </w:r>
          </w:p>
        </w:tc>
        <w:tc>
          <w:tcPr>
            <w:tcW w:w="1137" w:type="dxa"/>
            <w:gridSpan w:val="3"/>
            <w:tcBorders>
              <w:top w:val="nil"/>
              <w:left w:val="nil"/>
              <w:bottom w:val="single" w:sz="4" w:space="0" w:color="auto"/>
              <w:right w:val="single" w:sz="4" w:space="0" w:color="auto"/>
            </w:tcBorders>
            <w:shd w:val="clear" w:color="auto" w:fill="auto"/>
            <w:noWrap/>
            <w:vAlign w:val="center"/>
            <w:hideMark/>
          </w:tcPr>
          <w:p w14:paraId="00DC3AA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2514" w:type="dxa"/>
            <w:gridSpan w:val="2"/>
            <w:tcBorders>
              <w:top w:val="nil"/>
              <w:left w:val="nil"/>
              <w:bottom w:val="single" w:sz="4" w:space="0" w:color="auto"/>
              <w:right w:val="single" w:sz="4" w:space="0" w:color="auto"/>
            </w:tcBorders>
            <w:shd w:val="clear" w:color="auto" w:fill="auto"/>
            <w:noWrap/>
            <w:vAlign w:val="center"/>
            <w:hideMark/>
          </w:tcPr>
          <w:p w14:paraId="1BC351AB"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十七、援助其他地区支出</w:t>
            </w:r>
          </w:p>
        </w:tc>
        <w:tc>
          <w:tcPr>
            <w:tcW w:w="416" w:type="dxa"/>
            <w:tcBorders>
              <w:top w:val="nil"/>
              <w:left w:val="nil"/>
              <w:bottom w:val="single" w:sz="4" w:space="0" w:color="auto"/>
              <w:right w:val="single" w:sz="4" w:space="0" w:color="auto"/>
            </w:tcBorders>
            <w:shd w:val="clear" w:color="auto" w:fill="auto"/>
            <w:noWrap/>
            <w:vAlign w:val="center"/>
            <w:hideMark/>
          </w:tcPr>
          <w:p w14:paraId="2F20D2A8"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45</w:t>
            </w:r>
          </w:p>
        </w:tc>
        <w:tc>
          <w:tcPr>
            <w:tcW w:w="1115" w:type="dxa"/>
            <w:tcBorders>
              <w:top w:val="nil"/>
              <w:left w:val="nil"/>
              <w:bottom w:val="single" w:sz="4" w:space="0" w:color="auto"/>
              <w:right w:val="single" w:sz="4" w:space="0" w:color="auto"/>
            </w:tcBorders>
            <w:shd w:val="clear" w:color="auto" w:fill="auto"/>
            <w:noWrap/>
            <w:vAlign w:val="center"/>
            <w:hideMark/>
          </w:tcPr>
          <w:p w14:paraId="193E4B9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14:paraId="05E6A5CE"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14:paraId="7C7385A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5A4D6A51" w14:textId="77777777" w:rsidTr="00B23988">
        <w:trPr>
          <w:trHeight w:val="27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ED2BE47"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25DA9A90"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18</w:t>
            </w:r>
          </w:p>
        </w:tc>
        <w:tc>
          <w:tcPr>
            <w:tcW w:w="1137" w:type="dxa"/>
            <w:gridSpan w:val="3"/>
            <w:tcBorders>
              <w:top w:val="nil"/>
              <w:left w:val="nil"/>
              <w:bottom w:val="single" w:sz="4" w:space="0" w:color="auto"/>
              <w:right w:val="single" w:sz="4" w:space="0" w:color="auto"/>
            </w:tcBorders>
            <w:shd w:val="clear" w:color="auto" w:fill="auto"/>
            <w:noWrap/>
            <w:vAlign w:val="center"/>
            <w:hideMark/>
          </w:tcPr>
          <w:p w14:paraId="4E68480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2514" w:type="dxa"/>
            <w:gridSpan w:val="2"/>
            <w:tcBorders>
              <w:top w:val="nil"/>
              <w:left w:val="nil"/>
              <w:bottom w:val="single" w:sz="4" w:space="0" w:color="auto"/>
              <w:right w:val="single" w:sz="4" w:space="0" w:color="auto"/>
            </w:tcBorders>
            <w:shd w:val="clear" w:color="auto" w:fill="auto"/>
            <w:noWrap/>
            <w:vAlign w:val="center"/>
            <w:hideMark/>
          </w:tcPr>
          <w:p w14:paraId="119FF37C"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十八、国土海洋气象等支出</w:t>
            </w:r>
          </w:p>
        </w:tc>
        <w:tc>
          <w:tcPr>
            <w:tcW w:w="416" w:type="dxa"/>
            <w:tcBorders>
              <w:top w:val="nil"/>
              <w:left w:val="nil"/>
              <w:bottom w:val="single" w:sz="4" w:space="0" w:color="auto"/>
              <w:right w:val="single" w:sz="4" w:space="0" w:color="auto"/>
            </w:tcBorders>
            <w:shd w:val="clear" w:color="auto" w:fill="auto"/>
            <w:noWrap/>
            <w:vAlign w:val="center"/>
            <w:hideMark/>
          </w:tcPr>
          <w:p w14:paraId="404CA5B4"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46</w:t>
            </w:r>
          </w:p>
        </w:tc>
        <w:tc>
          <w:tcPr>
            <w:tcW w:w="1115" w:type="dxa"/>
            <w:tcBorders>
              <w:top w:val="nil"/>
              <w:left w:val="nil"/>
              <w:bottom w:val="single" w:sz="4" w:space="0" w:color="auto"/>
              <w:right w:val="single" w:sz="4" w:space="0" w:color="auto"/>
            </w:tcBorders>
            <w:shd w:val="clear" w:color="auto" w:fill="auto"/>
            <w:noWrap/>
            <w:vAlign w:val="center"/>
            <w:hideMark/>
          </w:tcPr>
          <w:p w14:paraId="577DB312"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14:paraId="0C4B9AB9"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14:paraId="4B7B753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5564E476" w14:textId="77777777" w:rsidTr="00B23988">
        <w:trPr>
          <w:trHeight w:val="27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6F4985D"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50861A0D"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19</w:t>
            </w:r>
          </w:p>
        </w:tc>
        <w:tc>
          <w:tcPr>
            <w:tcW w:w="1137" w:type="dxa"/>
            <w:gridSpan w:val="3"/>
            <w:tcBorders>
              <w:top w:val="nil"/>
              <w:left w:val="nil"/>
              <w:bottom w:val="single" w:sz="4" w:space="0" w:color="auto"/>
              <w:right w:val="single" w:sz="4" w:space="0" w:color="auto"/>
            </w:tcBorders>
            <w:shd w:val="clear" w:color="auto" w:fill="auto"/>
            <w:noWrap/>
            <w:vAlign w:val="center"/>
            <w:hideMark/>
          </w:tcPr>
          <w:p w14:paraId="43A23EA3"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2514" w:type="dxa"/>
            <w:gridSpan w:val="2"/>
            <w:tcBorders>
              <w:top w:val="nil"/>
              <w:left w:val="nil"/>
              <w:bottom w:val="single" w:sz="4" w:space="0" w:color="auto"/>
              <w:right w:val="single" w:sz="4" w:space="0" w:color="auto"/>
            </w:tcBorders>
            <w:shd w:val="clear" w:color="auto" w:fill="auto"/>
            <w:noWrap/>
            <w:vAlign w:val="center"/>
            <w:hideMark/>
          </w:tcPr>
          <w:p w14:paraId="4249CBDB"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十九、住房保障支出</w:t>
            </w:r>
          </w:p>
        </w:tc>
        <w:tc>
          <w:tcPr>
            <w:tcW w:w="416" w:type="dxa"/>
            <w:tcBorders>
              <w:top w:val="nil"/>
              <w:left w:val="nil"/>
              <w:bottom w:val="single" w:sz="4" w:space="0" w:color="auto"/>
              <w:right w:val="single" w:sz="4" w:space="0" w:color="auto"/>
            </w:tcBorders>
            <w:shd w:val="clear" w:color="auto" w:fill="auto"/>
            <w:noWrap/>
            <w:vAlign w:val="center"/>
            <w:hideMark/>
          </w:tcPr>
          <w:p w14:paraId="241E65D4"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47</w:t>
            </w:r>
          </w:p>
        </w:tc>
        <w:tc>
          <w:tcPr>
            <w:tcW w:w="1115" w:type="dxa"/>
            <w:tcBorders>
              <w:top w:val="nil"/>
              <w:left w:val="nil"/>
              <w:bottom w:val="single" w:sz="4" w:space="0" w:color="auto"/>
              <w:right w:val="single" w:sz="4" w:space="0" w:color="auto"/>
            </w:tcBorders>
            <w:shd w:val="clear" w:color="auto" w:fill="auto"/>
            <w:noWrap/>
            <w:vAlign w:val="center"/>
            <w:hideMark/>
          </w:tcPr>
          <w:p w14:paraId="3D35449E"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14:paraId="3F9629A1"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14:paraId="7EC7E33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3F2F53FD" w14:textId="77777777" w:rsidTr="00B23988">
        <w:trPr>
          <w:trHeight w:val="27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A9D6C4B"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24504287"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20</w:t>
            </w:r>
          </w:p>
        </w:tc>
        <w:tc>
          <w:tcPr>
            <w:tcW w:w="1137" w:type="dxa"/>
            <w:gridSpan w:val="3"/>
            <w:tcBorders>
              <w:top w:val="nil"/>
              <w:left w:val="nil"/>
              <w:bottom w:val="single" w:sz="4" w:space="0" w:color="auto"/>
              <w:right w:val="single" w:sz="4" w:space="0" w:color="auto"/>
            </w:tcBorders>
            <w:shd w:val="clear" w:color="auto" w:fill="auto"/>
            <w:noWrap/>
            <w:vAlign w:val="center"/>
            <w:hideMark/>
          </w:tcPr>
          <w:p w14:paraId="3615013F"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2514" w:type="dxa"/>
            <w:gridSpan w:val="2"/>
            <w:tcBorders>
              <w:top w:val="nil"/>
              <w:left w:val="nil"/>
              <w:bottom w:val="single" w:sz="4" w:space="0" w:color="auto"/>
              <w:right w:val="single" w:sz="4" w:space="0" w:color="auto"/>
            </w:tcBorders>
            <w:shd w:val="clear" w:color="auto" w:fill="auto"/>
            <w:noWrap/>
            <w:vAlign w:val="center"/>
            <w:hideMark/>
          </w:tcPr>
          <w:p w14:paraId="5EDD9D4F"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二十、粮油物资储备支出</w:t>
            </w:r>
          </w:p>
        </w:tc>
        <w:tc>
          <w:tcPr>
            <w:tcW w:w="416" w:type="dxa"/>
            <w:tcBorders>
              <w:top w:val="nil"/>
              <w:left w:val="nil"/>
              <w:bottom w:val="single" w:sz="4" w:space="0" w:color="auto"/>
              <w:right w:val="single" w:sz="4" w:space="0" w:color="auto"/>
            </w:tcBorders>
            <w:shd w:val="clear" w:color="auto" w:fill="auto"/>
            <w:noWrap/>
            <w:vAlign w:val="center"/>
            <w:hideMark/>
          </w:tcPr>
          <w:p w14:paraId="76E8CE37"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48</w:t>
            </w:r>
          </w:p>
        </w:tc>
        <w:tc>
          <w:tcPr>
            <w:tcW w:w="1115" w:type="dxa"/>
            <w:tcBorders>
              <w:top w:val="nil"/>
              <w:left w:val="nil"/>
              <w:bottom w:val="single" w:sz="4" w:space="0" w:color="auto"/>
              <w:right w:val="single" w:sz="4" w:space="0" w:color="auto"/>
            </w:tcBorders>
            <w:shd w:val="clear" w:color="auto" w:fill="auto"/>
            <w:noWrap/>
            <w:vAlign w:val="center"/>
            <w:hideMark/>
          </w:tcPr>
          <w:p w14:paraId="5C3C111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14:paraId="07694634"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14:paraId="6CB6E2FF"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5C882A54" w14:textId="77777777" w:rsidTr="00B23988">
        <w:trPr>
          <w:trHeight w:val="27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5B5D46C"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BA2FFF5"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21</w:t>
            </w:r>
          </w:p>
        </w:tc>
        <w:tc>
          <w:tcPr>
            <w:tcW w:w="1137" w:type="dxa"/>
            <w:gridSpan w:val="3"/>
            <w:tcBorders>
              <w:top w:val="nil"/>
              <w:left w:val="nil"/>
              <w:bottom w:val="single" w:sz="4" w:space="0" w:color="auto"/>
              <w:right w:val="single" w:sz="4" w:space="0" w:color="auto"/>
            </w:tcBorders>
            <w:shd w:val="clear" w:color="auto" w:fill="auto"/>
            <w:noWrap/>
            <w:vAlign w:val="center"/>
            <w:hideMark/>
          </w:tcPr>
          <w:p w14:paraId="37425A3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2514" w:type="dxa"/>
            <w:gridSpan w:val="2"/>
            <w:tcBorders>
              <w:top w:val="nil"/>
              <w:left w:val="nil"/>
              <w:bottom w:val="single" w:sz="4" w:space="0" w:color="auto"/>
              <w:right w:val="single" w:sz="4" w:space="0" w:color="auto"/>
            </w:tcBorders>
            <w:shd w:val="clear" w:color="auto" w:fill="auto"/>
            <w:noWrap/>
            <w:vAlign w:val="center"/>
            <w:hideMark/>
          </w:tcPr>
          <w:p w14:paraId="078B7501"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二十一、其他支出</w:t>
            </w:r>
          </w:p>
        </w:tc>
        <w:tc>
          <w:tcPr>
            <w:tcW w:w="416" w:type="dxa"/>
            <w:tcBorders>
              <w:top w:val="nil"/>
              <w:left w:val="nil"/>
              <w:bottom w:val="single" w:sz="4" w:space="0" w:color="auto"/>
              <w:right w:val="single" w:sz="4" w:space="0" w:color="auto"/>
            </w:tcBorders>
            <w:shd w:val="clear" w:color="auto" w:fill="auto"/>
            <w:noWrap/>
            <w:vAlign w:val="center"/>
            <w:hideMark/>
          </w:tcPr>
          <w:p w14:paraId="0C14615C"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49</w:t>
            </w:r>
          </w:p>
        </w:tc>
        <w:tc>
          <w:tcPr>
            <w:tcW w:w="1115" w:type="dxa"/>
            <w:tcBorders>
              <w:top w:val="nil"/>
              <w:left w:val="nil"/>
              <w:bottom w:val="single" w:sz="4" w:space="0" w:color="auto"/>
              <w:right w:val="single" w:sz="4" w:space="0" w:color="auto"/>
            </w:tcBorders>
            <w:shd w:val="clear" w:color="auto" w:fill="auto"/>
            <w:noWrap/>
            <w:vAlign w:val="center"/>
            <w:hideMark/>
          </w:tcPr>
          <w:p w14:paraId="04E7D08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20</w:t>
            </w:r>
          </w:p>
        </w:tc>
        <w:tc>
          <w:tcPr>
            <w:tcW w:w="1115" w:type="dxa"/>
            <w:tcBorders>
              <w:top w:val="nil"/>
              <w:left w:val="nil"/>
              <w:bottom w:val="single" w:sz="4" w:space="0" w:color="auto"/>
              <w:right w:val="single" w:sz="4" w:space="0" w:color="auto"/>
            </w:tcBorders>
            <w:shd w:val="clear" w:color="auto" w:fill="auto"/>
            <w:noWrap/>
            <w:vAlign w:val="center"/>
            <w:hideMark/>
          </w:tcPr>
          <w:p w14:paraId="4C37972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14:paraId="0BAF3B72"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20</w:t>
            </w:r>
          </w:p>
        </w:tc>
      </w:tr>
      <w:tr w:rsidR="00B23988" w:rsidRPr="00B23988" w14:paraId="06771BB2" w14:textId="77777777" w:rsidTr="00B23988">
        <w:trPr>
          <w:trHeight w:val="27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6ECCAEE8"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3D5EE4AE"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22</w:t>
            </w:r>
          </w:p>
        </w:tc>
        <w:tc>
          <w:tcPr>
            <w:tcW w:w="1137" w:type="dxa"/>
            <w:gridSpan w:val="3"/>
            <w:tcBorders>
              <w:top w:val="nil"/>
              <w:left w:val="nil"/>
              <w:bottom w:val="single" w:sz="4" w:space="0" w:color="auto"/>
              <w:right w:val="single" w:sz="4" w:space="0" w:color="auto"/>
            </w:tcBorders>
            <w:shd w:val="clear" w:color="auto" w:fill="auto"/>
            <w:noWrap/>
            <w:vAlign w:val="center"/>
            <w:hideMark/>
          </w:tcPr>
          <w:p w14:paraId="7C77BE59"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2514" w:type="dxa"/>
            <w:gridSpan w:val="2"/>
            <w:tcBorders>
              <w:top w:val="nil"/>
              <w:left w:val="nil"/>
              <w:bottom w:val="single" w:sz="4" w:space="0" w:color="auto"/>
              <w:right w:val="single" w:sz="4" w:space="0" w:color="auto"/>
            </w:tcBorders>
            <w:shd w:val="clear" w:color="auto" w:fill="auto"/>
            <w:noWrap/>
            <w:vAlign w:val="center"/>
            <w:hideMark/>
          </w:tcPr>
          <w:p w14:paraId="18CE660E"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二十二、债务还本支出</w:t>
            </w:r>
          </w:p>
        </w:tc>
        <w:tc>
          <w:tcPr>
            <w:tcW w:w="416" w:type="dxa"/>
            <w:tcBorders>
              <w:top w:val="nil"/>
              <w:left w:val="nil"/>
              <w:bottom w:val="single" w:sz="4" w:space="0" w:color="auto"/>
              <w:right w:val="single" w:sz="4" w:space="0" w:color="auto"/>
            </w:tcBorders>
            <w:shd w:val="clear" w:color="auto" w:fill="auto"/>
            <w:noWrap/>
            <w:vAlign w:val="center"/>
            <w:hideMark/>
          </w:tcPr>
          <w:p w14:paraId="412DD52B"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50</w:t>
            </w:r>
          </w:p>
        </w:tc>
        <w:tc>
          <w:tcPr>
            <w:tcW w:w="1115" w:type="dxa"/>
            <w:tcBorders>
              <w:top w:val="nil"/>
              <w:left w:val="nil"/>
              <w:bottom w:val="single" w:sz="4" w:space="0" w:color="auto"/>
              <w:right w:val="single" w:sz="4" w:space="0" w:color="auto"/>
            </w:tcBorders>
            <w:shd w:val="clear" w:color="auto" w:fill="auto"/>
            <w:noWrap/>
            <w:vAlign w:val="center"/>
            <w:hideMark/>
          </w:tcPr>
          <w:p w14:paraId="1657A14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14:paraId="3AD3AFCF"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14:paraId="660C71D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6E5383EB" w14:textId="77777777" w:rsidTr="00B23988">
        <w:trPr>
          <w:trHeight w:val="27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26E3B0E"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9DC552F"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23</w:t>
            </w:r>
          </w:p>
        </w:tc>
        <w:tc>
          <w:tcPr>
            <w:tcW w:w="1137" w:type="dxa"/>
            <w:gridSpan w:val="3"/>
            <w:tcBorders>
              <w:top w:val="nil"/>
              <w:left w:val="nil"/>
              <w:bottom w:val="single" w:sz="4" w:space="0" w:color="auto"/>
              <w:right w:val="single" w:sz="4" w:space="0" w:color="auto"/>
            </w:tcBorders>
            <w:shd w:val="clear" w:color="auto" w:fill="auto"/>
            <w:noWrap/>
            <w:vAlign w:val="center"/>
            <w:hideMark/>
          </w:tcPr>
          <w:p w14:paraId="14BCE8C2"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2514" w:type="dxa"/>
            <w:gridSpan w:val="2"/>
            <w:tcBorders>
              <w:top w:val="nil"/>
              <w:left w:val="nil"/>
              <w:bottom w:val="single" w:sz="4" w:space="0" w:color="auto"/>
              <w:right w:val="single" w:sz="4" w:space="0" w:color="auto"/>
            </w:tcBorders>
            <w:shd w:val="clear" w:color="auto" w:fill="auto"/>
            <w:noWrap/>
            <w:vAlign w:val="center"/>
            <w:hideMark/>
          </w:tcPr>
          <w:p w14:paraId="2E3A178B"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二十三、债务付息支出</w:t>
            </w:r>
          </w:p>
        </w:tc>
        <w:tc>
          <w:tcPr>
            <w:tcW w:w="416" w:type="dxa"/>
            <w:tcBorders>
              <w:top w:val="nil"/>
              <w:left w:val="nil"/>
              <w:bottom w:val="single" w:sz="4" w:space="0" w:color="auto"/>
              <w:right w:val="single" w:sz="4" w:space="0" w:color="auto"/>
            </w:tcBorders>
            <w:shd w:val="clear" w:color="auto" w:fill="auto"/>
            <w:noWrap/>
            <w:vAlign w:val="center"/>
            <w:hideMark/>
          </w:tcPr>
          <w:p w14:paraId="05A60AC3"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51</w:t>
            </w:r>
          </w:p>
        </w:tc>
        <w:tc>
          <w:tcPr>
            <w:tcW w:w="1115" w:type="dxa"/>
            <w:tcBorders>
              <w:top w:val="nil"/>
              <w:left w:val="nil"/>
              <w:bottom w:val="single" w:sz="4" w:space="0" w:color="auto"/>
              <w:right w:val="single" w:sz="4" w:space="0" w:color="auto"/>
            </w:tcBorders>
            <w:shd w:val="clear" w:color="auto" w:fill="auto"/>
            <w:noWrap/>
            <w:vAlign w:val="center"/>
            <w:hideMark/>
          </w:tcPr>
          <w:p w14:paraId="4DF7977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14:paraId="2E7A3B52"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14:paraId="22428E22"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6357B2D4" w14:textId="77777777" w:rsidTr="00B23988">
        <w:trPr>
          <w:trHeight w:val="27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4F8B8D9" w14:textId="77777777" w:rsidR="00B23988" w:rsidRPr="00B23988" w:rsidRDefault="00B23988" w:rsidP="00B23988">
            <w:pPr>
              <w:widowControl/>
              <w:spacing w:after="0" w:line="240" w:lineRule="auto"/>
              <w:jc w:val="center"/>
              <w:rPr>
                <w:rFonts w:ascii="宋体" w:hAnsi="宋体" w:cs="宋体"/>
                <w:b/>
                <w:bCs/>
                <w:color w:val="000000"/>
                <w:kern w:val="0"/>
                <w:sz w:val="20"/>
                <w:szCs w:val="20"/>
              </w:rPr>
            </w:pPr>
            <w:r w:rsidRPr="00B23988">
              <w:rPr>
                <w:rFonts w:ascii="宋体" w:hAnsi="宋体" w:cs="宋体" w:hint="eastAsia"/>
                <w:b/>
                <w:bCs/>
                <w:color w:val="000000"/>
                <w:kern w:val="0"/>
                <w:sz w:val="20"/>
                <w:szCs w:val="20"/>
              </w:rPr>
              <w:lastRenderedPageBreak/>
              <w:t>本年收入合计</w:t>
            </w:r>
          </w:p>
        </w:tc>
        <w:tc>
          <w:tcPr>
            <w:tcW w:w="430" w:type="dxa"/>
            <w:tcBorders>
              <w:top w:val="nil"/>
              <w:left w:val="nil"/>
              <w:bottom w:val="single" w:sz="4" w:space="0" w:color="auto"/>
              <w:right w:val="single" w:sz="4" w:space="0" w:color="auto"/>
            </w:tcBorders>
            <w:shd w:val="clear" w:color="auto" w:fill="auto"/>
            <w:noWrap/>
            <w:vAlign w:val="center"/>
            <w:hideMark/>
          </w:tcPr>
          <w:p w14:paraId="24D814A8"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24</w:t>
            </w:r>
          </w:p>
        </w:tc>
        <w:tc>
          <w:tcPr>
            <w:tcW w:w="1137" w:type="dxa"/>
            <w:gridSpan w:val="3"/>
            <w:tcBorders>
              <w:top w:val="nil"/>
              <w:left w:val="nil"/>
              <w:bottom w:val="single" w:sz="4" w:space="0" w:color="auto"/>
              <w:right w:val="single" w:sz="4" w:space="0" w:color="auto"/>
            </w:tcBorders>
            <w:shd w:val="clear" w:color="auto" w:fill="auto"/>
            <w:noWrap/>
            <w:vAlign w:val="center"/>
            <w:hideMark/>
          </w:tcPr>
          <w:p w14:paraId="109D30E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27,821.72</w:t>
            </w:r>
          </w:p>
        </w:tc>
        <w:tc>
          <w:tcPr>
            <w:tcW w:w="2514" w:type="dxa"/>
            <w:gridSpan w:val="2"/>
            <w:tcBorders>
              <w:top w:val="nil"/>
              <w:left w:val="nil"/>
              <w:bottom w:val="single" w:sz="4" w:space="0" w:color="auto"/>
              <w:right w:val="single" w:sz="4" w:space="0" w:color="auto"/>
            </w:tcBorders>
            <w:shd w:val="clear" w:color="auto" w:fill="auto"/>
            <w:noWrap/>
            <w:vAlign w:val="center"/>
            <w:hideMark/>
          </w:tcPr>
          <w:p w14:paraId="7968AB8E" w14:textId="77777777" w:rsidR="00B23988" w:rsidRPr="00B23988" w:rsidRDefault="00B23988" w:rsidP="00B23988">
            <w:pPr>
              <w:widowControl/>
              <w:spacing w:after="0" w:line="240" w:lineRule="auto"/>
              <w:jc w:val="center"/>
              <w:rPr>
                <w:rFonts w:ascii="宋体" w:hAnsi="宋体" w:cs="宋体"/>
                <w:b/>
                <w:bCs/>
                <w:color w:val="000000"/>
                <w:kern w:val="0"/>
                <w:sz w:val="20"/>
                <w:szCs w:val="20"/>
              </w:rPr>
            </w:pPr>
            <w:r w:rsidRPr="00B23988">
              <w:rPr>
                <w:rFonts w:ascii="宋体" w:hAnsi="宋体" w:cs="宋体" w:hint="eastAsia"/>
                <w:b/>
                <w:bCs/>
                <w:color w:val="000000"/>
                <w:kern w:val="0"/>
                <w:sz w:val="20"/>
                <w:szCs w:val="20"/>
              </w:rPr>
              <w:t>本年支出合计</w:t>
            </w:r>
          </w:p>
        </w:tc>
        <w:tc>
          <w:tcPr>
            <w:tcW w:w="416" w:type="dxa"/>
            <w:tcBorders>
              <w:top w:val="nil"/>
              <w:left w:val="nil"/>
              <w:bottom w:val="single" w:sz="4" w:space="0" w:color="auto"/>
              <w:right w:val="single" w:sz="4" w:space="0" w:color="auto"/>
            </w:tcBorders>
            <w:shd w:val="clear" w:color="auto" w:fill="auto"/>
            <w:noWrap/>
            <w:vAlign w:val="center"/>
            <w:hideMark/>
          </w:tcPr>
          <w:p w14:paraId="3F8A70E7"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52</w:t>
            </w:r>
          </w:p>
        </w:tc>
        <w:tc>
          <w:tcPr>
            <w:tcW w:w="1115" w:type="dxa"/>
            <w:tcBorders>
              <w:top w:val="nil"/>
              <w:left w:val="nil"/>
              <w:bottom w:val="single" w:sz="4" w:space="0" w:color="auto"/>
              <w:right w:val="single" w:sz="4" w:space="0" w:color="auto"/>
            </w:tcBorders>
            <w:shd w:val="clear" w:color="auto" w:fill="auto"/>
            <w:noWrap/>
            <w:vAlign w:val="center"/>
            <w:hideMark/>
          </w:tcPr>
          <w:p w14:paraId="3D1A33BF"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35,249.30</w:t>
            </w:r>
          </w:p>
        </w:tc>
        <w:tc>
          <w:tcPr>
            <w:tcW w:w="1115" w:type="dxa"/>
            <w:tcBorders>
              <w:top w:val="nil"/>
              <w:left w:val="nil"/>
              <w:bottom w:val="single" w:sz="4" w:space="0" w:color="auto"/>
              <w:right w:val="single" w:sz="4" w:space="0" w:color="auto"/>
            </w:tcBorders>
            <w:shd w:val="clear" w:color="auto" w:fill="auto"/>
            <w:noWrap/>
            <w:vAlign w:val="center"/>
            <w:hideMark/>
          </w:tcPr>
          <w:p w14:paraId="313FFA7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34,965.74</w:t>
            </w:r>
          </w:p>
        </w:tc>
        <w:tc>
          <w:tcPr>
            <w:tcW w:w="815" w:type="dxa"/>
            <w:tcBorders>
              <w:top w:val="nil"/>
              <w:left w:val="nil"/>
              <w:bottom w:val="single" w:sz="4" w:space="0" w:color="auto"/>
              <w:right w:val="single" w:sz="4" w:space="0" w:color="auto"/>
            </w:tcBorders>
            <w:shd w:val="clear" w:color="auto" w:fill="auto"/>
            <w:noWrap/>
            <w:vAlign w:val="center"/>
            <w:hideMark/>
          </w:tcPr>
          <w:p w14:paraId="7E782CB2"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283.56</w:t>
            </w:r>
          </w:p>
        </w:tc>
      </w:tr>
      <w:tr w:rsidR="00B23988" w:rsidRPr="00B23988" w14:paraId="0FF7A817" w14:textId="77777777" w:rsidTr="00B23988">
        <w:trPr>
          <w:trHeight w:val="27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36746D1F"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年初财政拨款结转和结余</w:t>
            </w:r>
          </w:p>
        </w:tc>
        <w:tc>
          <w:tcPr>
            <w:tcW w:w="430" w:type="dxa"/>
            <w:tcBorders>
              <w:top w:val="nil"/>
              <w:left w:val="nil"/>
              <w:bottom w:val="single" w:sz="4" w:space="0" w:color="auto"/>
              <w:right w:val="single" w:sz="4" w:space="0" w:color="auto"/>
            </w:tcBorders>
            <w:shd w:val="clear" w:color="auto" w:fill="auto"/>
            <w:noWrap/>
            <w:vAlign w:val="center"/>
            <w:hideMark/>
          </w:tcPr>
          <w:p w14:paraId="2B8B0CA3"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25</w:t>
            </w:r>
          </w:p>
        </w:tc>
        <w:tc>
          <w:tcPr>
            <w:tcW w:w="1137" w:type="dxa"/>
            <w:gridSpan w:val="3"/>
            <w:tcBorders>
              <w:top w:val="nil"/>
              <w:left w:val="nil"/>
              <w:bottom w:val="single" w:sz="4" w:space="0" w:color="auto"/>
              <w:right w:val="single" w:sz="4" w:space="0" w:color="auto"/>
            </w:tcBorders>
            <w:shd w:val="clear" w:color="auto" w:fill="auto"/>
            <w:noWrap/>
            <w:vAlign w:val="center"/>
            <w:hideMark/>
          </w:tcPr>
          <w:p w14:paraId="1070A2E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7,492.85</w:t>
            </w:r>
          </w:p>
        </w:tc>
        <w:tc>
          <w:tcPr>
            <w:tcW w:w="2514" w:type="dxa"/>
            <w:gridSpan w:val="2"/>
            <w:tcBorders>
              <w:top w:val="nil"/>
              <w:left w:val="nil"/>
              <w:bottom w:val="single" w:sz="4" w:space="0" w:color="auto"/>
              <w:right w:val="single" w:sz="4" w:space="0" w:color="auto"/>
            </w:tcBorders>
            <w:shd w:val="clear" w:color="auto" w:fill="auto"/>
            <w:noWrap/>
            <w:vAlign w:val="center"/>
            <w:hideMark/>
          </w:tcPr>
          <w:p w14:paraId="4C266204"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年末财政拨款结转和结余</w:t>
            </w:r>
          </w:p>
        </w:tc>
        <w:tc>
          <w:tcPr>
            <w:tcW w:w="416" w:type="dxa"/>
            <w:tcBorders>
              <w:top w:val="nil"/>
              <w:left w:val="nil"/>
              <w:bottom w:val="single" w:sz="4" w:space="0" w:color="auto"/>
              <w:right w:val="single" w:sz="4" w:space="0" w:color="auto"/>
            </w:tcBorders>
            <w:shd w:val="clear" w:color="auto" w:fill="auto"/>
            <w:noWrap/>
            <w:vAlign w:val="center"/>
            <w:hideMark/>
          </w:tcPr>
          <w:p w14:paraId="778B1515"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53</w:t>
            </w:r>
          </w:p>
        </w:tc>
        <w:tc>
          <w:tcPr>
            <w:tcW w:w="1115" w:type="dxa"/>
            <w:tcBorders>
              <w:top w:val="nil"/>
              <w:left w:val="nil"/>
              <w:bottom w:val="single" w:sz="4" w:space="0" w:color="auto"/>
              <w:right w:val="single" w:sz="4" w:space="0" w:color="auto"/>
            </w:tcBorders>
            <w:shd w:val="clear" w:color="auto" w:fill="auto"/>
            <w:noWrap/>
            <w:vAlign w:val="center"/>
            <w:hideMark/>
          </w:tcPr>
          <w:p w14:paraId="2DB4BA7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65.27</w:t>
            </w:r>
          </w:p>
        </w:tc>
        <w:tc>
          <w:tcPr>
            <w:tcW w:w="1115" w:type="dxa"/>
            <w:tcBorders>
              <w:top w:val="nil"/>
              <w:left w:val="nil"/>
              <w:bottom w:val="single" w:sz="4" w:space="0" w:color="auto"/>
              <w:right w:val="single" w:sz="4" w:space="0" w:color="auto"/>
            </w:tcBorders>
            <w:shd w:val="clear" w:color="auto" w:fill="auto"/>
            <w:noWrap/>
            <w:vAlign w:val="center"/>
            <w:hideMark/>
          </w:tcPr>
          <w:p w14:paraId="0962608B"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65.27</w:t>
            </w:r>
          </w:p>
        </w:tc>
        <w:tc>
          <w:tcPr>
            <w:tcW w:w="815" w:type="dxa"/>
            <w:tcBorders>
              <w:top w:val="nil"/>
              <w:left w:val="nil"/>
              <w:bottom w:val="single" w:sz="4" w:space="0" w:color="auto"/>
              <w:right w:val="single" w:sz="4" w:space="0" w:color="auto"/>
            </w:tcBorders>
            <w:shd w:val="clear" w:color="auto" w:fill="auto"/>
            <w:noWrap/>
            <w:vAlign w:val="center"/>
            <w:hideMark/>
          </w:tcPr>
          <w:p w14:paraId="1E1E6AE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4AEA1903" w14:textId="77777777" w:rsidTr="00B23988">
        <w:trPr>
          <w:trHeight w:val="27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2AF8261D"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一般公共预算财政拨款</w:t>
            </w:r>
          </w:p>
        </w:tc>
        <w:tc>
          <w:tcPr>
            <w:tcW w:w="430" w:type="dxa"/>
            <w:tcBorders>
              <w:top w:val="nil"/>
              <w:left w:val="nil"/>
              <w:bottom w:val="single" w:sz="4" w:space="0" w:color="auto"/>
              <w:right w:val="single" w:sz="4" w:space="0" w:color="auto"/>
            </w:tcBorders>
            <w:shd w:val="clear" w:color="auto" w:fill="auto"/>
            <w:noWrap/>
            <w:vAlign w:val="center"/>
            <w:hideMark/>
          </w:tcPr>
          <w:p w14:paraId="0CDB0360"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26</w:t>
            </w:r>
          </w:p>
        </w:tc>
        <w:tc>
          <w:tcPr>
            <w:tcW w:w="1137" w:type="dxa"/>
            <w:gridSpan w:val="3"/>
            <w:tcBorders>
              <w:top w:val="nil"/>
              <w:left w:val="nil"/>
              <w:bottom w:val="single" w:sz="4" w:space="0" w:color="auto"/>
              <w:right w:val="single" w:sz="4" w:space="0" w:color="auto"/>
            </w:tcBorders>
            <w:shd w:val="clear" w:color="auto" w:fill="auto"/>
            <w:noWrap/>
            <w:vAlign w:val="center"/>
            <w:hideMark/>
          </w:tcPr>
          <w:p w14:paraId="491D2F60"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7,492.85</w:t>
            </w:r>
          </w:p>
        </w:tc>
        <w:tc>
          <w:tcPr>
            <w:tcW w:w="2514" w:type="dxa"/>
            <w:gridSpan w:val="2"/>
            <w:tcBorders>
              <w:top w:val="nil"/>
              <w:left w:val="nil"/>
              <w:bottom w:val="single" w:sz="4" w:space="0" w:color="auto"/>
              <w:right w:val="single" w:sz="4" w:space="0" w:color="auto"/>
            </w:tcBorders>
            <w:shd w:val="clear" w:color="auto" w:fill="auto"/>
            <w:noWrap/>
            <w:vAlign w:val="center"/>
            <w:hideMark/>
          </w:tcPr>
          <w:p w14:paraId="7FAF43DF"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14:paraId="01CBC597"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54</w:t>
            </w:r>
          </w:p>
        </w:tc>
        <w:tc>
          <w:tcPr>
            <w:tcW w:w="1115" w:type="dxa"/>
            <w:tcBorders>
              <w:top w:val="nil"/>
              <w:left w:val="nil"/>
              <w:bottom w:val="single" w:sz="4" w:space="0" w:color="auto"/>
              <w:right w:val="single" w:sz="4" w:space="0" w:color="auto"/>
            </w:tcBorders>
            <w:shd w:val="clear" w:color="auto" w:fill="auto"/>
            <w:noWrap/>
            <w:vAlign w:val="center"/>
            <w:hideMark/>
          </w:tcPr>
          <w:p w14:paraId="0167E3D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14:paraId="099C422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14:paraId="4AA22EC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7F4429E6" w14:textId="77777777" w:rsidTr="00B23988">
        <w:trPr>
          <w:trHeight w:val="27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11CE7065"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政府性基金预算财政拨款</w:t>
            </w:r>
          </w:p>
        </w:tc>
        <w:tc>
          <w:tcPr>
            <w:tcW w:w="430" w:type="dxa"/>
            <w:tcBorders>
              <w:top w:val="nil"/>
              <w:left w:val="nil"/>
              <w:bottom w:val="single" w:sz="4" w:space="0" w:color="auto"/>
              <w:right w:val="single" w:sz="4" w:space="0" w:color="auto"/>
            </w:tcBorders>
            <w:shd w:val="clear" w:color="auto" w:fill="auto"/>
            <w:noWrap/>
            <w:vAlign w:val="center"/>
            <w:hideMark/>
          </w:tcPr>
          <w:p w14:paraId="37BA802C"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27</w:t>
            </w:r>
          </w:p>
        </w:tc>
        <w:tc>
          <w:tcPr>
            <w:tcW w:w="1137" w:type="dxa"/>
            <w:gridSpan w:val="3"/>
            <w:tcBorders>
              <w:top w:val="nil"/>
              <w:left w:val="nil"/>
              <w:bottom w:val="single" w:sz="4" w:space="0" w:color="auto"/>
              <w:right w:val="single" w:sz="4" w:space="0" w:color="auto"/>
            </w:tcBorders>
            <w:shd w:val="clear" w:color="auto" w:fill="auto"/>
            <w:noWrap/>
            <w:vAlign w:val="center"/>
            <w:hideMark/>
          </w:tcPr>
          <w:p w14:paraId="08D3FBA5"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2514" w:type="dxa"/>
            <w:gridSpan w:val="2"/>
            <w:tcBorders>
              <w:top w:val="nil"/>
              <w:left w:val="nil"/>
              <w:bottom w:val="single" w:sz="4" w:space="0" w:color="auto"/>
              <w:right w:val="single" w:sz="4" w:space="0" w:color="auto"/>
            </w:tcBorders>
            <w:shd w:val="clear" w:color="auto" w:fill="auto"/>
            <w:noWrap/>
            <w:vAlign w:val="center"/>
            <w:hideMark/>
          </w:tcPr>
          <w:p w14:paraId="47698C62"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14:paraId="373B6238"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55</w:t>
            </w:r>
          </w:p>
        </w:tc>
        <w:tc>
          <w:tcPr>
            <w:tcW w:w="1115" w:type="dxa"/>
            <w:tcBorders>
              <w:top w:val="nil"/>
              <w:left w:val="nil"/>
              <w:bottom w:val="single" w:sz="4" w:space="0" w:color="auto"/>
              <w:right w:val="single" w:sz="4" w:space="0" w:color="auto"/>
            </w:tcBorders>
            <w:shd w:val="clear" w:color="auto" w:fill="auto"/>
            <w:noWrap/>
            <w:vAlign w:val="center"/>
            <w:hideMark/>
          </w:tcPr>
          <w:p w14:paraId="7C33D748"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14:paraId="6BD6D64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14:paraId="2BE8063D"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 xml:space="preserve">　</w:t>
            </w:r>
          </w:p>
        </w:tc>
      </w:tr>
      <w:tr w:rsidR="00B23988" w:rsidRPr="00B23988" w14:paraId="62F61BF9" w14:textId="77777777" w:rsidTr="00B23988">
        <w:trPr>
          <w:trHeight w:val="270"/>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14:paraId="7508514A" w14:textId="77777777" w:rsidR="00B23988" w:rsidRPr="00B23988" w:rsidRDefault="00B23988" w:rsidP="00B23988">
            <w:pPr>
              <w:widowControl/>
              <w:spacing w:after="0" w:line="240" w:lineRule="auto"/>
              <w:jc w:val="center"/>
              <w:rPr>
                <w:rFonts w:ascii="宋体" w:hAnsi="宋体" w:cs="宋体"/>
                <w:b/>
                <w:bCs/>
                <w:color w:val="000000"/>
                <w:kern w:val="0"/>
                <w:sz w:val="20"/>
                <w:szCs w:val="20"/>
              </w:rPr>
            </w:pPr>
            <w:r w:rsidRPr="00B23988">
              <w:rPr>
                <w:rFonts w:ascii="宋体" w:hAnsi="宋体" w:cs="宋体" w:hint="eastAsia"/>
                <w:b/>
                <w:bCs/>
                <w:color w:val="000000"/>
                <w:kern w:val="0"/>
                <w:sz w:val="20"/>
                <w:szCs w:val="20"/>
              </w:rPr>
              <w:t>总计</w:t>
            </w:r>
          </w:p>
        </w:tc>
        <w:tc>
          <w:tcPr>
            <w:tcW w:w="430" w:type="dxa"/>
            <w:tcBorders>
              <w:top w:val="nil"/>
              <w:left w:val="nil"/>
              <w:bottom w:val="single" w:sz="4" w:space="0" w:color="auto"/>
              <w:right w:val="single" w:sz="4" w:space="0" w:color="auto"/>
            </w:tcBorders>
            <w:shd w:val="clear" w:color="auto" w:fill="auto"/>
            <w:noWrap/>
            <w:vAlign w:val="center"/>
            <w:hideMark/>
          </w:tcPr>
          <w:p w14:paraId="5B238415"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28</w:t>
            </w:r>
          </w:p>
        </w:tc>
        <w:tc>
          <w:tcPr>
            <w:tcW w:w="1137" w:type="dxa"/>
            <w:gridSpan w:val="3"/>
            <w:tcBorders>
              <w:top w:val="nil"/>
              <w:left w:val="nil"/>
              <w:bottom w:val="single" w:sz="4" w:space="0" w:color="auto"/>
              <w:right w:val="single" w:sz="4" w:space="0" w:color="auto"/>
            </w:tcBorders>
            <w:shd w:val="clear" w:color="auto" w:fill="auto"/>
            <w:noWrap/>
            <w:vAlign w:val="center"/>
            <w:hideMark/>
          </w:tcPr>
          <w:p w14:paraId="7C8F11BC"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35,314.57</w:t>
            </w:r>
          </w:p>
        </w:tc>
        <w:tc>
          <w:tcPr>
            <w:tcW w:w="2514" w:type="dxa"/>
            <w:gridSpan w:val="2"/>
            <w:tcBorders>
              <w:top w:val="nil"/>
              <w:left w:val="nil"/>
              <w:bottom w:val="single" w:sz="4" w:space="0" w:color="auto"/>
              <w:right w:val="single" w:sz="4" w:space="0" w:color="auto"/>
            </w:tcBorders>
            <w:shd w:val="clear" w:color="auto" w:fill="auto"/>
            <w:noWrap/>
            <w:vAlign w:val="center"/>
            <w:hideMark/>
          </w:tcPr>
          <w:p w14:paraId="17A86005" w14:textId="77777777" w:rsidR="00B23988" w:rsidRPr="00B23988" w:rsidRDefault="00B23988" w:rsidP="00B23988">
            <w:pPr>
              <w:widowControl/>
              <w:spacing w:after="0" w:line="240" w:lineRule="auto"/>
              <w:jc w:val="center"/>
              <w:rPr>
                <w:rFonts w:ascii="宋体" w:hAnsi="宋体" w:cs="宋体"/>
                <w:b/>
                <w:bCs/>
                <w:color w:val="000000"/>
                <w:kern w:val="0"/>
                <w:sz w:val="20"/>
                <w:szCs w:val="20"/>
              </w:rPr>
            </w:pPr>
            <w:r w:rsidRPr="00B23988">
              <w:rPr>
                <w:rFonts w:ascii="宋体" w:hAnsi="宋体" w:cs="宋体" w:hint="eastAsia"/>
                <w:b/>
                <w:bCs/>
                <w:color w:val="000000"/>
                <w:kern w:val="0"/>
                <w:sz w:val="20"/>
                <w:szCs w:val="20"/>
              </w:rPr>
              <w:t>总计</w:t>
            </w:r>
          </w:p>
        </w:tc>
        <w:tc>
          <w:tcPr>
            <w:tcW w:w="416" w:type="dxa"/>
            <w:tcBorders>
              <w:top w:val="nil"/>
              <w:left w:val="nil"/>
              <w:bottom w:val="single" w:sz="4" w:space="0" w:color="auto"/>
              <w:right w:val="single" w:sz="4" w:space="0" w:color="auto"/>
            </w:tcBorders>
            <w:shd w:val="clear" w:color="auto" w:fill="auto"/>
            <w:noWrap/>
            <w:vAlign w:val="center"/>
            <w:hideMark/>
          </w:tcPr>
          <w:p w14:paraId="31786A12" w14:textId="77777777" w:rsidR="00B23988" w:rsidRPr="00B23988" w:rsidRDefault="00B23988" w:rsidP="00B23988">
            <w:pPr>
              <w:widowControl/>
              <w:spacing w:after="0" w:line="240" w:lineRule="auto"/>
              <w:jc w:val="center"/>
              <w:rPr>
                <w:rFonts w:ascii="宋体" w:hAnsi="宋体" w:cs="宋体"/>
                <w:color w:val="000000"/>
                <w:kern w:val="0"/>
                <w:sz w:val="20"/>
                <w:szCs w:val="20"/>
              </w:rPr>
            </w:pPr>
            <w:r w:rsidRPr="00B23988">
              <w:rPr>
                <w:rFonts w:ascii="宋体" w:hAnsi="宋体" w:cs="宋体" w:hint="eastAsia"/>
                <w:color w:val="000000"/>
                <w:kern w:val="0"/>
                <w:sz w:val="20"/>
                <w:szCs w:val="20"/>
              </w:rPr>
              <w:t>56</w:t>
            </w:r>
          </w:p>
        </w:tc>
        <w:tc>
          <w:tcPr>
            <w:tcW w:w="1115" w:type="dxa"/>
            <w:tcBorders>
              <w:top w:val="nil"/>
              <w:left w:val="nil"/>
              <w:bottom w:val="single" w:sz="4" w:space="0" w:color="auto"/>
              <w:right w:val="single" w:sz="4" w:space="0" w:color="auto"/>
            </w:tcBorders>
            <w:shd w:val="clear" w:color="auto" w:fill="auto"/>
            <w:noWrap/>
            <w:vAlign w:val="center"/>
            <w:hideMark/>
          </w:tcPr>
          <w:p w14:paraId="738A0E9A"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35,314.57</w:t>
            </w:r>
          </w:p>
        </w:tc>
        <w:tc>
          <w:tcPr>
            <w:tcW w:w="1115" w:type="dxa"/>
            <w:tcBorders>
              <w:top w:val="nil"/>
              <w:left w:val="nil"/>
              <w:bottom w:val="single" w:sz="4" w:space="0" w:color="auto"/>
              <w:right w:val="single" w:sz="4" w:space="0" w:color="auto"/>
            </w:tcBorders>
            <w:shd w:val="clear" w:color="auto" w:fill="auto"/>
            <w:noWrap/>
            <w:vAlign w:val="center"/>
            <w:hideMark/>
          </w:tcPr>
          <w:p w14:paraId="125F1086"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35,031.01</w:t>
            </w:r>
          </w:p>
        </w:tc>
        <w:tc>
          <w:tcPr>
            <w:tcW w:w="815" w:type="dxa"/>
            <w:tcBorders>
              <w:top w:val="nil"/>
              <w:left w:val="nil"/>
              <w:bottom w:val="single" w:sz="4" w:space="0" w:color="auto"/>
              <w:right w:val="single" w:sz="4" w:space="0" w:color="auto"/>
            </w:tcBorders>
            <w:shd w:val="clear" w:color="auto" w:fill="auto"/>
            <w:noWrap/>
            <w:vAlign w:val="center"/>
            <w:hideMark/>
          </w:tcPr>
          <w:p w14:paraId="6409B1C7"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283.56</w:t>
            </w:r>
          </w:p>
        </w:tc>
      </w:tr>
      <w:tr w:rsidR="00B23988" w:rsidRPr="00B23988" w14:paraId="7A2799B9" w14:textId="77777777" w:rsidTr="00B23988">
        <w:trPr>
          <w:trHeight w:val="720"/>
        </w:trPr>
        <w:tc>
          <w:tcPr>
            <w:tcW w:w="8966" w:type="dxa"/>
            <w:gridSpan w:val="11"/>
            <w:tcBorders>
              <w:top w:val="single" w:sz="4" w:space="0" w:color="auto"/>
              <w:left w:val="nil"/>
              <w:bottom w:val="nil"/>
              <w:right w:val="nil"/>
            </w:tcBorders>
            <w:shd w:val="clear" w:color="auto" w:fill="auto"/>
            <w:vAlign w:val="center"/>
            <w:hideMark/>
          </w:tcPr>
          <w:p w14:paraId="169C02E4"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注：本表反映部门本年度一般公共预算财政拨款和政府性基金预算财政拨款的总收支和年末结转结余情况。</w:t>
            </w:r>
          </w:p>
        </w:tc>
      </w:tr>
    </w:tbl>
    <w:p w14:paraId="5C41578D"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51C8941D"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16E6F8DA"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35E56E48"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3DC484A4"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3721622B"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16BFD641"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588B2BCA"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6E1BDCB7"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3DEF4DBE"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20865634"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5CA5DD1C"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62205B4E"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0E5B9AE7"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6B52420B"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4DBC8DB1" w14:textId="77777777" w:rsidR="00B23988" w:rsidRDefault="00B23988">
      <w:pPr>
        <w:widowControl/>
        <w:spacing w:after="0" w:line="560" w:lineRule="exact"/>
        <w:jc w:val="left"/>
        <w:rPr>
          <w:rFonts w:ascii="仿宋_GB2312" w:eastAsia="仿宋_GB2312" w:hAnsiTheme="majorEastAsia"/>
          <w:b/>
          <w:sz w:val="28"/>
          <w:szCs w:val="28"/>
          <w:highlight w:val="yellow"/>
        </w:rPr>
      </w:pPr>
    </w:p>
    <w:tbl>
      <w:tblPr>
        <w:tblW w:w="9262" w:type="dxa"/>
        <w:tblInd w:w="94" w:type="dxa"/>
        <w:tblLook w:val="04A0" w:firstRow="1" w:lastRow="0" w:firstColumn="1" w:lastColumn="0" w:noHBand="0" w:noVBand="1"/>
      </w:tblPr>
      <w:tblGrid>
        <w:gridCol w:w="1115"/>
        <w:gridCol w:w="3597"/>
        <w:gridCol w:w="1737"/>
        <w:gridCol w:w="1411"/>
        <w:gridCol w:w="1402"/>
      </w:tblGrid>
      <w:tr w:rsidR="00B23988" w:rsidRPr="00B23988" w14:paraId="4050D0EC" w14:textId="77777777" w:rsidTr="00B40602">
        <w:trPr>
          <w:trHeight w:val="840"/>
        </w:trPr>
        <w:tc>
          <w:tcPr>
            <w:tcW w:w="9262" w:type="dxa"/>
            <w:gridSpan w:val="5"/>
            <w:tcBorders>
              <w:top w:val="nil"/>
              <w:left w:val="nil"/>
              <w:bottom w:val="nil"/>
              <w:right w:val="nil"/>
            </w:tcBorders>
            <w:shd w:val="clear" w:color="auto" w:fill="auto"/>
            <w:noWrap/>
            <w:vAlign w:val="bottom"/>
            <w:hideMark/>
          </w:tcPr>
          <w:p w14:paraId="55949624" w14:textId="77777777" w:rsidR="00B23988" w:rsidRPr="00B23988" w:rsidRDefault="00B23988" w:rsidP="00B23988">
            <w:pPr>
              <w:widowControl/>
              <w:spacing w:after="0" w:line="240" w:lineRule="auto"/>
              <w:jc w:val="center"/>
              <w:rPr>
                <w:rFonts w:ascii="黑体" w:eastAsia="黑体" w:hAnsi="黑体" w:cs="宋体"/>
                <w:color w:val="000000"/>
                <w:kern w:val="0"/>
                <w:sz w:val="32"/>
                <w:szCs w:val="32"/>
              </w:rPr>
            </w:pPr>
            <w:r w:rsidRPr="00B23988">
              <w:rPr>
                <w:rFonts w:ascii="黑体" w:eastAsia="黑体" w:hAnsi="黑体" w:cs="宋体" w:hint="eastAsia"/>
                <w:color w:val="000000"/>
                <w:kern w:val="0"/>
                <w:sz w:val="32"/>
                <w:szCs w:val="32"/>
              </w:rPr>
              <w:lastRenderedPageBreak/>
              <w:t>一般公共预算财政拨款支出决算表</w:t>
            </w:r>
          </w:p>
        </w:tc>
      </w:tr>
      <w:tr w:rsidR="00B23988" w:rsidRPr="00B23988" w14:paraId="22E1B727" w14:textId="77777777" w:rsidTr="00B40602">
        <w:trPr>
          <w:trHeight w:val="270"/>
        </w:trPr>
        <w:tc>
          <w:tcPr>
            <w:tcW w:w="1115" w:type="dxa"/>
            <w:tcBorders>
              <w:top w:val="nil"/>
              <w:left w:val="nil"/>
              <w:bottom w:val="nil"/>
              <w:right w:val="nil"/>
            </w:tcBorders>
            <w:shd w:val="clear" w:color="auto" w:fill="auto"/>
            <w:noWrap/>
            <w:vAlign w:val="bottom"/>
            <w:hideMark/>
          </w:tcPr>
          <w:p w14:paraId="776BD283" w14:textId="77777777" w:rsidR="00B23988" w:rsidRPr="00B23988" w:rsidRDefault="00B23988" w:rsidP="00B23988">
            <w:pPr>
              <w:widowControl/>
              <w:spacing w:after="0" w:line="240" w:lineRule="auto"/>
              <w:jc w:val="left"/>
              <w:rPr>
                <w:color w:val="000000"/>
                <w:kern w:val="0"/>
                <w:sz w:val="20"/>
                <w:szCs w:val="20"/>
              </w:rPr>
            </w:pPr>
          </w:p>
        </w:tc>
        <w:tc>
          <w:tcPr>
            <w:tcW w:w="3597" w:type="dxa"/>
            <w:tcBorders>
              <w:top w:val="nil"/>
              <w:left w:val="nil"/>
              <w:bottom w:val="nil"/>
              <w:right w:val="nil"/>
            </w:tcBorders>
            <w:shd w:val="clear" w:color="auto" w:fill="auto"/>
            <w:noWrap/>
            <w:vAlign w:val="bottom"/>
            <w:hideMark/>
          </w:tcPr>
          <w:p w14:paraId="7E77D130" w14:textId="77777777" w:rsidR="00B23988" w:rsidRPr="00B23988" w:rsidRDefault="00B23988" w:rsidP="00B23988">
            <w:pPr>
              <w:widowControl/>
              <w:spacing w:after="0" w:line="240" w:lineRule="auto"/>
              <w:jc w:val="left"/>
              <w:rPr>
                <w:color w:val="000000"/>
                <w:kern w:val="0"/>
                <w:sz w:val="20"/>
                <w:szCs w:val="20"/>
              </w:rPr>
            </w:pPr>
          </w:p>
        </w:tc>
        <w:tc>
          <w:tcPr>
            <w:tcW w:w="4550" w:type="dxa"/>
            <w:gridSpan w:val="3"/>
            <w:tcBorders>
              <w:top w:val="nil"/>
              <w:left w:val="nil"/>
              <w:bottom w:val="nil"/>
              <w:right w:val="nil"/>
            </w:tcBorders>
            <w:shd w:val="clear" w:color="auto" w:fill="auto"/>
            <w:noWrap/>
            <w:vAlign w:val="bottom"/>
            <w:hideMark/>
          </w:tcPr>
          <w:p w14:paraId="55A12A54"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公开05表</w:t>
            </w:r>
          </w:p>
        </w:tc>
      </w:tr>
      <w:tr w:rsidR="00B23988" w:rsidRPr="00B23988" w14:paraId="7001DC5A" w14:textId="77777777" w:rsidTr="00B40602">
        <w:trPr>
          <w:trHeight w:val="270"/>
        </w:trPr>
        <w:tc>
          <w:tcPr>
            <w:tcW w:w="4712" w:type="dxa"/>
            <w:gridSpan w:val="2"/>
            <w:tcBorders>
              <w:top w:val="nil"/>
              <w:left w:val="nil"/>
              <w:bottom w:val="nil"/>
              <w:right w:val="nil"/>
            </w:tcBorders>
            <w:shd w:val="clear" w:color="auto" w:fill="auto"/>
            <w:noWrap/>
            <w:vAlign w:val="bottom"/>
            <w:hideMark/>
          </w:tcPr>
          <w:p w14:paraId="483C1674" w14:textId="77777777" w:rsidR="00B23988" w:rsidRPr="00B23988" w:rsidRDefault="00B23988" w:rsidP="00B23988">
            <w:pPr>
              <w:widowControl/>
              <w:spacing w:after="0" w:line="240" w:lineRule="auto"/>
              <w:jc w:val="left"/>
              <w:rPr>
                <w:rFonts w:ascii="宋体" w:hAnsi="宋体" w:cs="宋体"/>
                <w:color w:val="000000"/>
                <w:kern w:val="0"/>
                <w:sz w:val="20"/>
                <w:szCs w:val="20"/>
              </w:rPr>
            </w:pPr>
            <w:r w:rsidRPr="00B23988">
              <w:rPr>
                <w:rFonts w:ascii="宋体" w:hAnsi="宋体" w:cs="宋体" w:hint="eastAsia"/>
                <w:color w:val="000000"/>
                <w:kern w:val="0"/>
                <w:sz w:val="20"/>
                <w:szCs w:val="20"/>
              </w:rPr>
              <w:t>部门：</w:t>
            </w:r>
            <w:r w:rsidRPr="00B23988">
              <w:rPr>
                <w:rFonts w:ascii="宋体" w:hAnsi="宋体" w:cs="宋体" w:hint="eastAsia"/>
                <w:color w:val="000000"/>
                <w:kern w:val="0"/>
                <w:szCs w:val="21"/>
              </w:rPr>
              <w:t>河北霸州经济开发区管理委员会</w:t>
            </w:r>
          </w:p>
        </w:tc>
        <w:tc>
          <w:tcPr>
            <w:tcW w:w="4550" w:type="dxa"/>
            <w:gridSpan w:val="3"/>
            <w:tcBorders>
              <w:top w:val="nil"/>
              <w:left w:val="nil"/>
              <w:bottom w:val="nil"/>
              <w:right w:val="nil"/>
            </w:tcBorders>
            <w:shd w:val="clear" w:color="auto" w:fill="auto"/>
            <w:noWrap/>
            <w:vAlign w:val="bottom"/>
            <w:hideMark/>
          </w:tcPr>
          <w:p w14:paraId="44363E53" w14:textId="77777777" w:rsidR="00B23988" w:rsidRPr="00B23988" w:rsidRDefault="00B23988" w:rsidP="00B23988">
            <w:pPr>
              <w:widowControl/>
              <w:spacing w:after="0" w:line="240" w:lineRule="auto"/>
              <w:jc w:val="right"/>
              <w:rPr>
                <w:rFonts w:ascii="宋体" w:hAnsi="宋体" w:cs="宋体"/>
                <w:color w:val="000000"/>
                <w:kern w:val="0"/>
                <w:sz w:val="20"/>
                <w:szCs w:val="20"/>
              </w:rPr>
            </w:pPr>
            <w:r w:rsidRPr="00B23988">
              <w:rPr>
                <w:rFonts w:ascii="宋体" w:hAnsi="宋体" w:cs="宋体" w:hint="eastAsia"/>
                <w:color w:val="000000"/>
                <w:kern w:val="0"/>
                <w:sz w:val="20"/>
                <w:szCs w:val="20"/>
              </w:rPr>
              <w:t>金额单位：万元</w:t>
            </w:r>
          </w:p>
        </w:tc>
      </w:tr>
      <w:tr w:rsidR="00B23988" w:rsidRPr="00B23988" w14:paraId="67414CE3" w14:textId="77777777" w:rsidTr="00B40602">
        <w:trPr>
          <w:trHeight w:val="270"/>
        </w:trPr>
        <w:tc>
          <w:tcPr>
            <w:tcW w:w="47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F5F9C" w14:textId="77777777" w:rsidR="00B23988" w:rsidRPr="00B23988" w:rsidRDefault="00B23988" w:rsidP="00B23988">
            <w:pPr>
              <w:widowControl/>
              <w:spacing w:after="0" w:line="240" w:lineRule="auto"/>
              <w:jc w:val="center"/>
              <w:rPr>
                <w:rFonts w:ascii="宋体" w:hAnsi="宋体" w:cs="宋体"/>
                <w:color w:val="000000"/>
                <w:kern w:val="0"/>
                <w:sz w:val="22"/>
                <w:szCs w:val="22"/>
              </w:rPr>
            </w:pPr>
            <w:r w:rsidRPr="00B23988">
              <w:rPr>
                <w:rFonts w:ascii="宋体" w:hAnsi="宋体" w:cs="宋体" w:hint="eastAsia"/>
                <w:color w:val="000000"/>
                <w:kern w:val="0"/>
                <w:sz w:val="22"/>
                <w:szCs w:val="22"/>
              </w:rPr>
              <w:t>项目</w:t>
            </w:r>
          </w:p>
        </w:tc>
        <w:tc>
          <w:tcPr>
            <w:tcW w:w="4550" w:type="dxa"/>
            <w:gridSpan w:val="3"/>
            <w:tcBorders>
              <w:top w:val="single" w:sz="4" w:space="0" w:color="auto"/>
              <w:left w:val="nil"/>
              <w:bottom w:val="single" w:sz="4" w:space="0" w:color="auto"/>
              <w:right w:val="single" w:sz="4" w:space="0" w:color="auto"/>
            </w:tcBorders>
            <w:shd w:val="clear" w:color="auto" w:fill="auto"/>
            <w:vAlign w:val="center"/>
            <w:hideMark/>
          </w:tcPr>
          <w:p w14:paraId="55B3A156" w14:textId="77777777" w:rsidR="00B23988" w:rsidRPr="00B23988" w:rsidRDefault="00B23988" w:rsidP="00B23988">
            <w:pPr>
              <w:widowControl/>
              <w:spacing w:after="0" w:line="240" w:lineRule="auto"/>
              <w:jc w:val="center"/>
              <w:rPr>
                <w:rFonts w:ascii="宋体" w:hAnsi="宋体" w:cs="宋体"/>
                <w:color w:val="000000"/>
                <w:kern w:val="0"/>
                <w:sz w:val="22"/>
                <w:szCs w:val="22"/>
              </w:rPr>
            </w:pPr>
            <w:r w:rsidRPr="00B23988">
              <w:rPr>
                <w:rFonts w:ascii="宋体" w:hAnsi="宋体" w:cs="宋体" w:hint="eastAsia"/>
                <w:color w:val="000000"/>
                <w:kern w:val="0"/>
                <w:sz w:val="22"/>
                <w:szCs w:val="22"/>
              </w:rPr>
              <w:t>本年支出</w:t>
            </w:r>
          </w:p>
        </w:tc>
      </w:tr>
      <w:tr w:rsidR="00B23988" w:rsidRPr="00B23988" w14:paraId="44EA951B" w14:textId="77777777" w:rsidTr="00B40602">
        <w:trPr>
          <w:trHeight w:val="312"/>
        </w:trPr>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4F2F88D7" w14:textId="77777777" w:rsidR="00B23988" w:rsidRPr="00B23988" w:rsidRDefault="00B23988" w:rsidP="00B23988">
            <w:pPr>
              <w:widowControl/>
              <w:spacing w:after="0" w:line="240" w:lineRule="auto"/>
              <w:jc w:val="center"/>
              <w:rPr>
                <w:rFonts w:ascii="宋体" w:hAnsi="宋体" w:cs="宋体"/>
                <w:color w:val="000000"/>
                <w:kern w:val="0"/>
                <w:sz w:val="22"/>
                <w:szCs w:val="22"/>
              </w:rPr>
            </w:pPr>
            <w:r w:rsidRPr="00B23988">
              <w:rPr>
                <w:rFonts w:ascii="宋体" w:hAnsi="宋体" w:cs="宋体" w:hint="eastAsia"/>
                <w:color w:val="000000"/>
                <w:kern w:val="0"/>
                <w:sz w:val="22"/>
                <w:szCs w:val="22"/>
              </w:rPr>
              <w:t>功能分类科目编码</w:t>
            </w:r>
          </w:p>
        </w:tc>
        <w:tc>
          <w:tcPr>
            <w:tcW w:w="35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A17AEB" w14:textId="77777777" w:rsidR="00B23988" w:rsidRPr="00B23988" w:rsidRDefault="00B23988" w:rsidP="00B23988">
            <w:pPr>
              <w:widowControl/>
              <w:spacing w:after="0" w:line="240" w:lineRule="auto"/>
              <w:jc w:val="center"/>
              <w:rPr>
                <w:rFonts w:ascii="宋体" w:hAnsi="宋体" w:cs="宋体"/>
                <w:color w:val="000000"/>
                <w:kern w:val="0"/>
                <w:sz w:val="22"/>
                <w:szCs w:val="22"/>
              </w:rPr>
            </w:pPr>
            <w:r w:rsidRPr="00B23988">
              <w:rPr>
                <w:rFonts w:ascii="宋体" w:hAnsi="宋体" w:cs="宋体" w:hint="eastAsia"/>
                <w:color w:val="000000"/>
                <w:kern w:val="0"/>
                <w:sz w:val="22"/>
                <w:szCs w:val="22"/>
              </w:rPr>
              <w:t>科目名称</w:t>
            </w:r>
          </w:p>
        </w:tc>
        <w:tc>
          <w:tcPr>
            <w:tcW w:w="1737" w:type="dxa"/>
            <w:vMerge w:val="restart"/>
            <w:tcBorders>
              <w:top w:val="nil"/>
              <w:left w:val="single" w:sz="4" w:space="0" w:color="auto"/>
              <w:bottom w:val="single" w:sz="4" w:space="0" w:color="auto"/>
              <w:right w:val="single" w:sz="4" w:space="0" w:color="auto"/>
            </w:tcBorders>
            <w:shd w:val="clear" w:color="auto" w:fill="auto"/>
            <w:vAlign w:val="center"/>
            <w:hideMark/>
          </w:tcPr>
          <w:p w14:paraId="66F568E7" w14:textId="77777777" w:rsidR="00B23988" w:rsidRPr="00B23988" w:rsidRDefault="00B23988" w:rsidP="00B23988">
            <w:pPr>
              <w:widowControl/>
              <w:spacing w:after="0" w:line="240" w:lineRule="auto"/>
              <w:jc w:val="center"/>
              <w:rPr>
                <w:rFonts w:ascii="宋体" w:hAnsi="宋体" w:cs="宋体"/>
                <w:color w:val="000000"/>
                <w:kern w:val="0"/>
                <w:sz w:val="22"/>
                <w:szCs w:val="22"/>
              </w:rPr>
            </w:pPr>
            <w:r w:rsidRPr="00B23988">
              <w:rPr>
                <w:rFonts w:ascii="宋体" w:hAnsi="宋体" w:cs="宋体" w:hint="eastAsia"/>
                <w:color w:val="000000"/>
                <w:kern w:val="0"/>
                <w:sz w:val="22"/>
                <w:szCs w:val="22"/>
              </w:rPr>
              <w:t>小计</w:t>
            </w:r>
          </w:p>
        </w:tc>
        <w:tc>
          <w:tcPr>
            <w:tcW w:w="1411" w:type="dxa"/>
            <w:vMerge w:val="restart"/>
            <w:tcBorders>
              <w:top w:val="nil"/>
              <w:left w:val="single" w:sz="4" w:space="0" w:color="auto"/>
              <w:bottom w:val="single" w:sz="4" w:space="0" w:color="auto"/>
              <w:right w:val="single" w:sz="4" w:space="0" w:color="auto"/>
            </w:tcBorders>
            <w:shd w:val="clear" w:color="auto" w:fill="auto"/>
            <w:vAlign w:val="center"/>
            <w:hideMark/>
          </w:tcPr>
          <w:p w14:paraId="6FC65688" w14:textId="77777777" w:rsidR="00B23988" w:rsidRPr="00B23988" w:rsidRDefault="00B23988" w:rsidP="00B23988">
            <w:pPr>
              <w:widowControl/>
              <w:spacing w:after="0" w:line="240" w:lineRule="auto"/>
              <w:jc w:val="center"/>
              <w:rPr>
                <w:rFonts w:ascii="宋体" w:hAnsi="宋体" w:cs="宋体"/>
                <w:color w:val="000000"/>
                <w:kern w:val="0"/>
                <w:sz w:val="22"/>
                <w:szCs w:val="22"/>
              </w:rPr>
            </w:pPr>
            <w:r w:rsidRPr="00B23988">
              <w:rPr>
                <w:rFonts w:ascii="宋体" w:hAnsi="宋体" w:cs="宋体" w:hint="eastAsia"/>
                <w:color w:val="000000"/>
                <w:kern w:val="0"/>
                <w:sz w:val="22"/>
                <w:szCs w:val="22"/>
              </w:rPr>
              <w:t>基本支出</w:t>
            </w:r>
          </w:p>
        </w:tc>
        <w:tc>
          <w:tcPr>
            <w:tcW w:w="1402" w:type="dxa"/>
            <w:vMerge w:val="restart"/>
            <w:tcBorders>
              <w:top w:val="nil"/>
              <w:left w:val="single" w:sz="4" w:space="0" w:color="auto"/>
              <w:bottom w:val="single" w:sz="4" w:space="0" w:color="auto"/>
              <w:right w:val="single" w:sz="4" w:space="0" w:color="auto"/>
            </w:tcBorders>
            <w:shd w:val="clear" w:color="auto" w:fill="auto"/>
            <w:vAlign w:val="center"/>
            <w:hideMark/>
          </w:tcPr>
          <w:p w14:paraId="26F29FD6" w14:textId="77777777" w:rsidR="00B23988" w:rsidRPr="00B23988" w:rsidRDefault="00B23988" w:rsidP="00B23988">
            <w:pPr>
              <w:widowControl/>
              <w:spacing w:after="0" w:line="240" w:lineRule="auto"/>
              <w:jc w:val="center"/>
              <w:rPr>
                <w:rFonts w:ascii="宋体" w:hAnsi="宋体" w:cs="宋体"/>
                <w:color w:val="000000"/>
                <w:kern w:val="0"/>
                <w:sz w:val="22"/>
                <w:szCs w:val="22"/>
              </w:rPr>
            </w:pPr>
            <w:r w:rsidRPr="00B23988">
              <w:rPr>
                <w:rFonts w:ascii="宋体" w:hAnsi="宋体" w:cs="宋体" w:hint="eastAsia"/>
                <w:color w:val="000000"/>
                <w:kern w:val="0"/>
                <w:sz w:val="22"/>
                <w:szCs w:val="22"/>
              </w:rPr>
              <w:t>项目支出</w:t>
            </w:r>
          </w:p>
        </w:tc>
      </w:tr>
      <w:tr w:rsidR="00B23988" w:rsidRPr="00B23988" w14:paraId="0FBD407D" w14:textId="77777777" w:rsidTr="00B40602">
        <w:trPr>
          <w:trHeight w:val="312"/>
        </w:trPr>
        <w:tc>
          <w:tcPr>
            <w:tcW w:w="1115" w:type="dxa"/>
            <w:vMerge/>
            <w:tcBorders>
              <w:top w:val="nil"/>
              <w:left w:val="single" w:sz="4" w:space="0" w:color="auto"/>
              <w:bottom w:val="single" w:sz="4" w:space="0" w:color="auto"/>
              <w:right w:val="single" w:sz="4" w:space="0" w:color="auto"/>
            </w:tcBorders>
            <w:vAlign w:val="center"/>
            <w:hideMark/>
          </w:tcPr>
          <w:p w14:paraId="766707C5" w14:textId="77777777" w:rsidR="00B23988" w:rsidRPr="00B23988" w:rsidRDefault="00B23988" w:rsidP="00B23988">
            <w:pPr>
              <w:widowControl/>
              <w:spacing w:after="0" w:line="240" w:lineRule="auto"/>
              <w:jc w:val="left"/>
              <w:rPr>
                <w:rFonts w:ascii="宋体" w:hAnsi="宋体" w:cs="宋体"/>
                <w:color w:val="000000"/>
                <w:kern w:val="0"/>
                <w:sz w:val="22"/>
                <w:szCs w:val="22"/>
              </w:rPr>
            </w:pPr>
          </w:p>
        </w:tc>
        <w:tc>
          <w:tcPr>
            <w:tcW w:w="3597" w:type="dxa"/>
            <w:vMerge/>
            <w:tcBorders>
              <w:top w:val="nil"/>
              <w:left w:val="single" w:sz="4" w:space="0" w:color="auto"/>
              <w:bottom w:val="single" w:sz="4" w:space="0" w:color="auto"/>
              <w:right w:val="single" w:sz="4" w:space="0" w:color="auto"/>
            </w:tcBorders>
            <w:vAlign w:val="center"/>
            <w:hideMark/>
          </w:tcPr>
          <w:p w14:paraId="69A1FE09" w14:textId="77777777" w:rsidR="00B23988" w:rsidRPr="00B23988" w:rsidRDefault="00B23988" w:rsidP="00B23988">
            <w:pPr>
              <w:widowControl/>
              <w:spacing w:after="0" w:line="240" w:lineRule="auto"/>
              <w:jc w:val="left"/>
              <w:rPr>
                <w:rFonts w:ascii="宋体" w:hAnsi="宋体" w:cs="宋体"/>
                <w:color w:val="000000"/>
                <w:kern w:val="0"/>
                <w:sz w:val="22"/>
                <w:szCs w:val="22"/>
              </w:rPr>
            </w:pPr>
          </w:p>
        </w:tc>
        <w:tc>
          <w:tcPr>
            <w:tcW w:w="1737" w:type="dxa"/>
            <w:vMerge/>
            <w:tcBorders>
              <w:top w:val="nil"/>
              <w:left w:val="single" w:sz="4" w:space="0" w:color="auto"/>
              <w:bottom w:val="single" w:sz="4" w:space="0" w:color="auto"/>
              <w:right w:val="single" w:sz="4" w:space="0" w:color="auto"/>
            </w:tcBorders>
            <w:vAlign w:val="center"/>
            <w:hideMark/>
          </w:tcPr>
          <w:p w14:paraId="069B87A6" w14:textId="77777777" w:rsidR="00B23988" w:rsidRPr="00B23988" w:rsidRDefault="00B23988" w:rsidP="00B23988">
            <w:pPr>
              <w:widowControl/>
              <w:spacing w:after="0" w:line="240" w:lineRule="auto"/>
              <w:jc w:val="left"/>
              <w:rPr>
                <w:rFonts w:ascii="宋体" w:hAnsi="宋体" w:cs="宋体"/>
                <w:color w:val="000000"/>
                <w:kern w:val="0"/>
                <w:sz w:val="22"/>
                <w:szCs w:val="22"/>
              </w:rPr>
            </w:pPr>
          </w:p>
        </w:tc>
        <w:tc>
          <w:tcPr>
            <w:tcW w:w="1411" w:type="dxa"/>
            <w:vMerge/>
            <w:tcBorders>
              <w:top w:val="nil"/>
              <w:left w:val="single" w:sz="4" w:space="0" w:color="auto"/>
              <w:bottom w:val="single" w:sz="4" w:space="0" w:color="auto"/>
              <w:right w:val="single" w:sz="4" w:space="0" w:color="auto"/>
            </w:tcBorders>
            <w:vAlign w:val="center"/>
            <w:hideMark/>
          </w:tcPr>
          <w:p w14:paraId="17AF9FC2" w14:textId="77777777" w:rsidR="00B23988" w:rsidRPr="00B23988" w:rsidRDefault="00B23988" w:rsidP="00B23988">
            <w:pPr>
              <w:widowControl/>
              <w:spacing w:after="0" w:line="240" w:lineRule="auto"/>
              <w:jc w:val="left"/>
              <w:rPr>
                <w:rFonts w:ascii="宋体" w:hAnsi="宋体" w:cs="宋体"/>
                <w:color w:val="000000"/>
                <w:kern w:val="0"/>
                <w:sz w:val="22"/>
                <w:szCs w:val="22"/>
              </w:rPr>
            </w:pPr>
          </w:p>
        </w:tc>
        <w:tc>
          <w:tcPr>
            <w:tcW w:w="1402" w:type="dxa"/>
            <w:vMerge/>
            <w:tcBorders>
              <w:top w:val="nil"/>
              <w:left w:val="single" w:sz="4" w:space="0" w:color="auto"/>
              <w:bottom w:val="single" w:sz="4" w:space="0" w:color="auto"/>
              <w:right w:val="single" w:sz="4" w:space="0" w:color="auto"/>
            </w:tcBorders>
            <w:vAlign w:val="center"/>
            <w:hideMark/>
          </w:tcPr>
          <w:p w14:paraId="47908EA6" w14:textId="77777777" w:rsidR="00B23988" w:rsidRPr="00B23988" w:rsidRDefault="00B23988" w:rsidP="00B23988">
            <w:pPr>
              <w:widowControl/>
              <w:spacing w:after="0" w:line="240" w:lineRule="auto"/>
              <w:jc w:val="left"/>
              <w:rPr>
                <w:rFonts w:ascii="宋体" w:hAnsi="宋体" w:cs="宋体"/>
                <w:color w:val="000000"/>
                <w:kern w:val="0"/>
                <w:sz w:val="22"/>
                <w:szCs w:val="22"/>
              </w:rPr>
            </w:pPr>
          </w:p>
        </w:tc>
      </w:tr>
      <w:tr w:rsidR="00B23988" w:rsidRPr="00B23988" w14:paraId="392693AF" w14:textId="77777777" w:rsidTr="00B40602">
        <w:trPr>
          <w:trHeight w:val="270"/>
        </w:trPr>
        <w:tc>
          <w:tcPr>
            <w:tcW w:w="47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FA824" w14:textId="77777777" w:rsidR="00B23988" w:rsidRPr="00B23988" w:rsidRDefault="00B23988" w:rsidP="00B23988">
            <w:pPr>
              <w:widowControl/>
              <w:spacing w:after="0" w:line="240" w:lineRule="auto"/>
              <w:jc w:val="center"/>
              <w:rPr>
                <w:rFonts w:ascii="宋体" w:hAnsi="宋体" w:cs="宋体"/>
                <w:color w:val="000000"/>
                <w:kern w:val="0"/>
                <w:sz w:val="22"/>
                <w:szCs w:val="22"/>
              </w:rPr>
            </w:pPr>
            <w:r w:rsidRPr="00B23988">
              <w:rPr>
                <w:rFonts w:ascii="宋体" w:hAnsi="宋体" w:cs="宋体" w:hint="eastAsia"/>
                <w:color w:val="000000"/>
                <w:kern w:val="0"/>
                <w:sz w:val="22"/>
                <w:szCs w:val="22"/>
              </w:rPr>
              <w:t>栏次</w:t>
            </w:r>
          </w:p>
        </w:tc>
        <w:tc>
          <w:tcPr>
            <w:tcW w:w="1737" w:type="dxa"/>
            <w:tcBorders>
              <w:top w:val="nil"/>
              <w:left w:val="nil"/>
              <w:bottom w:val="single" w:sz="4" w:space="0" w:color="auto"/>
              <w:right w:val="single" w:sz="4" w:space="0" w:color="auto"/>
            </w:tcBorders>
            <w:shd w:val="clear" w:color="auto" w:fill="auto"/>
            <w:noWrap/>
            <w:vAlign w:val="center"/>
            <w:hideMark/>
          </w:tcPr>
          <w:p w14:paraId="72C257C6" w14:textId="77777777" w:rsidR="00B23988" w:rsidRPr="00B23988" w:rsidRDefault="00B23988" w:rsidP="00B23988">
            <w:pPr>
              <w:widowControl/>
              <w:spacing w:after="0" w:line="240" w:lineRule="auto"/>
              <w:jc w:val="center"/>
              <w:rPr>
                <w:rFonts w:ascii="宋体" w:hAnsi="宋体" w:cs="宋体"/>
                <w:color w:val="000000"/>
                <w:kern w:val="0"/>
                <w:sz w:val="22"/>
                <w:szCs w:val="22"/>
              </w:rPr>
            </w:pPr>
            <w:r w:rsidRPr="00B23988">
              <w:rPr>
                <w:rFonts w:ascii="宋体" w:hAnsi="宋体" w:cs="宋体" w:hint="eastAsia"/>
                <w:color w:val="000000"/>
                <w:kern w:val="0"/>
                <w:sz w:val="22"/>
                <w:szCs w:val="22"/>
              </w:rPr>
              <w:t>1</w:t>
            </w:r>
          </w:p>
        </w:tc>
        <w:tc>
          <w:tcPr>
            <w:tcW w:w="1411" w:type="dxa"/>
            <w:tcBorders>
              <w:top w:val="nil"/>
              <w:left w:val="nil"/>
              <w:bottom w:val="single" w:sz="4" w:space="0" w:color="auto"/>
              <w:right w:val="single" w:sz="4" w:space="0" w:color="auto"/>
            </w:tcBorders>
            <w:shd w:val="clear" w:color="auto" w:fill="auto"/>
            <w:noWrap/>
            <w:vAlign w:val="center"/>
            <w:hideMark/>
          </w:tcPr>
          <w:p w14:paraId="24AE39F2" w14:textId="77777777" w:rsidR="00B23988" w:rsidRPr="00B23988" w:rsidRDefault="00B23988" w:rsidP="00B23988">
            <w:pPr>
              <w:widowControl/>
              <w:spacing w:after="0" w:line="240" w:lineRule="auto"/>
              <w:jc w:val="center"/>
              <w:rPr>
                <w:rFonts w:ascii="宋体" w:hAnsi="宋体" w:cs="宋体"/>
                <w:color w:val="000000"/>
                <w:kern w:val="0"/>
                <w:sz w:val="22"/>
                <w:szCs w:val="22"/>
              </w:rPr>
            </w:pPr>
            <w:r w:rsidRPr="00B23988">
              <w:rPr>
                <w:rFonts w:ascii="宋体" w:hAnsi="宋体" w:cs="宋体" w:hint="eastAsia"/>
                <w:color w:val="000000"/>
                <w:kern w:val="0"/>
                <w:sz w:val="22"/>
                <w:szCs w:val="22"/>
              </w:rPr>
              <w:t>2</w:t>
            </w:r>
          </w:p>
        </w:tc>
        <w:tc>
          <w:tcPr>
            <w:tcW w:w="1402" w:type="dxa"/>
            <w:tcBorders>
              <w:top w:val="nil"/>
              <w:left w:val="nil"/>
              <w:bottom w:val="single" w:sz="4" w:space="0" w:color="auto"/>
              <w:right w:val="single" w:sz="4" w:space="0" w:color="auto"/>
            </w:tcBorders>
            <w:shd w:val="clear" w:color="auto" w:fill="auto"/>
            <w:noWrap/>
            <w:vAlign w:val="center"/>
            <w:hideMark/>
          </w:tcPr>
          <w:p w14:paraId="4AF1CBDC" w14:textId="77777777" w:rsidR="00B23988" w:rsidRPr="00B23988" w:rsidRDefault="00B23988" w:rsidP="00B23988">
            <w:pPr>
              <w:widowControl/>
              <w:spacing w:after="0" w:line="240" w:lineRule="auto"/>
              <w:jc w:val="center"/>
              <w:rPr>
                <w:rFonts w:ascii="宋体" w:hAnsi="宋体" w:cs="宋体"/>
                <w:color w:val="000000"/>
                <w:kern w:val="0"/>
                <w:sz w:val="22"/>
                <w:szCs w:val="22"/>
              </w:rPr>
            </w:pPr>
            <w:r w:rsidRPr="00B23988">
              <w:rPr>
                <w:rFonts w:ascii="宋体" w:hAnsi="宋体" w:cs="宋体" w:hint="eastAsia"/>
                <w:color w:val="000000"/>
                <w:kern w:val="0"/>
                <w:sz w:val="22"/>
                <w:szCs w:val="22"/>
              </w:rPr>
              <w:t>3</w:t>
            </w:r>
          </w:p>
        </w:tc>
      </w:tr>
      <w:tr w:rsidR="00B23988" w:rsidRPr="00B23988" w14:paraId="077D5EE3" w14:textId="77777777" w:rsidTr="00B40602">
        <w:trPr>
          <w:trHeight w:val="270"/>
        </w:trPr>
        <w:tc>
          <w:tcPr>
            <w:tcW w:w="47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C7579" w14:textId="77777777" w:rsidR="00B23988" w:rsidRPr="00B23988" w:rsidRDefault="00B23988" w:rsidP="00B23988">
            <w:pPr>
              <w:widowControl/>
              <w:spacing w:after="0" w:line="240" w:lineRule="auto"/>
              <w:jc w:val="center"/>
              <w:rPr>
                <w:rFonts w:ascii="宋体" w:hAnsi="宋体" w:cs="宋体"/>
                <w:color w:val="000000"/>
                <w:kern w:val="0"/>
                <w:sz w:val="22"/>
                <w:szCs w:val="22"/>
              </w:rPr>
            </w:pPr>
            <w:r w:rsidRPr="00B23988">
              <w:rPr>
                <w:rFonts w:ascii="宋体" w:hAnsi="宋体" w:cs="宋体" w:hint="eastAsia"/>
                <w:color w:val="000000"/>
                <w:kern w:val="0"/>
                <w:sz w:val="22"/>
                <w:szCs w:val="22"/>
              </w:rPr>
              <w:t>合计</w:t>
            </w:r>
          </w:p>
        </w:tc>
        <w:tc>
          <w:tcPr>
            <w:tcW w:w="1737" w:type="dxa"/>
            <w:tcBorders>
              <w:top w:val="nil"/>
              <w:left w:val="nil"/>
              <w:bottom w:val="single" w:sz="4" w:space="0" w:color="auto"/>
              <w:right w:val="single" w:sz="4" w:space="0" w:color="auto"/>
            </w:tcBorders>
            <w:shd w:val="clear" w:color="auto" w:fill="auto"/>
            <w:noWrap/>
            <w:vAlign w:val="center"/>
            <w:hideMark/>
          </w:tcPr>
          <w:p w14:paraId="4B334EB7" w14:textId="77777777" w:rsidR="00B23988" w:rsidRPr="00B23988" w:rsidRDefault="00B23988" w:rsidP="00B23988">
            <w:pPr>
              <w:widowControl/>
              <w:spacing w:after="0" w:line="240" w:lineRule="auto"/>
              <w:jc w:val="right"/>
              <w:rPr>
                <w:rFonts w:ascii="宋体" w:hAnsi="宋体" w:cs="宋体"/>
                <w:b/>
                <w:bCs/>
                <w:color w:val="000000"/>
                <w:kern w:val="0"/>
                <w:sz w:val="22"/>
                <w:szCs w:val="22"/>
              </w:rPr>
            </w:pPr>
            <w:r w:rsidRPr="00B23988">
              <w:rPr>
                <w:rFonts w:ascii="宋体" w:hAnsi="宋体" w:cs="宋体" w:hint="eastAsia"/>
                <w:b/>
                <w:bCs/>
                <w:color w:val="000000"/>
                <w:kern w:val="0"/>
                <w:sz w:val="22"/>
                <w:szCs w:val="22"/>
              </w:rPr>
              <w:t>34,965.74</w:t>
            </w:r>
          </w:p>
        </w:tc>
        <w:tc>
          <w:tcPr>
            <w:tcW w:w="1411" w:type="dxa"/>
            <w:tcBorders>
              <w:top w:val="nil"/>
              <w:left w:val="nil"/>
              <w:bottom w:val="single" w:sz="4" w:space="0" w:color="auto"/>
              <w:right w:val="single" w:sz="4" w:space="0" w:color="auto"/>
            </w:tcBorders>
            <w:shd w:val="clear" w:color="auto" w:fill="auto"/>
            <w:noWrap/>
            <w:vAlign w:val="center"/>
            <w:hideMark/>
          </w:tcPr>
          <w:p w14:paraId="0A5F9F52" w14:textId="77777777" w:rsidR="00B23988" w:rsidRPr="00B23988" w:rsidRDefault="00B23988" w:rsidP="00B23988">
            <w:pPr>
              <w:widowControl/>
              <w:spacing w:after="0" w:line="240" w:lineRule="auto"/>
              <w:jc w:val="right"/>
              <w:rPr>
                <w:rFonts w:ascii="宋体" w:hAnsi="宋体" w:cs="宋体"/>
                <w:b/>
                <w:bCs/>
                <w:color w:val="000000"/>
                <w:kern w:val="0"/>
                <w:sz w:val="22"/>
                <w:szCs w:val="22"/>
              </w:rPr>
            </w:pPr>
            <w:r w:rsidRPr="00B23988">
              <w:rPr>
                <w:rFonts w:ascii="宋体" w:hAnsi="宋体" w:cs="宋体" w:hint="eastAsia"/>
                <w:b/>
                <w:bCs/>
                <w:color w:val="000000"/>
                <w:kern w:val="0"/>
                <w:sz w:val="22"/>
                <w:szCs w:val="22"/>
              </w:rPr>
              <w:t>3,544.93</w:t>
            </w:r>
          </w:p>
        </w:tc>
        <w:tc>
          <w:tcPr>
            <w:tcW w:w="1402" w:type="dxa"/>
            <w:tcBorders>
              <w:top w:val="nil"/>
              <w:left w:val="nil"/>
              <w:bottom w:val="single" w:sz="4" w:space="0" w:color="auto"/>
              <w:right w:val="single" w:sz="4" w:space="0" w:color="auto"/>
            </w:tcBorders>
            <w:shd w:val="clear" w:color="auto" w:fill="auto"/>
            <w:noWrap/>
            <w:vAlign w:val="center"/>
            <w:hideMark/>
          </w:tcPr>
          <w:p w14:paraId="116FC24B" w14:textId="77777777" w:rsidR="00B23988" w:rsidRPr="00B23988" w:rsidRDefault="00B23988" w:rsidP="00B23988">
            <w:pPr>
              <w:widowControl/>
              <w:spacing w:after="0" w:line="240" w:lineRule="auto"/>
              <w:jc w:val="right"/>
              <w:rPr>
                <w:rFonts w:ascii="宋体" w:hAnsi="宋体" w:cs="宋体"/>
                <w:b/>
                <w:bCs/>
                <w:color w:val="000000"/>
                <w:kern w:val="0"/>
                <w:sz w:val="22"/>
                <w:szCs w:val="22"/>
              </w:rPr>
            </w:pPr>
            <w:r w:rsidRPr="00B23988">
              <w:rPr>
                <w:rFonts w:ascii="宋体" w:hAnsi="宋体" w:cs="宋体" w:hint="eastAsia"/>
                <w:b/>
                <w:bCs/>
                <w:color w:val="000000"/>
                <w:kern w:val="0"/>
                <w:sz w:val="22"/>
                <w:szCs w:val="22"/>
              </w:rPr>
              <w:t>31,420.81</w:t>
            </w:r>
          </w:p>
        </w:tc>
      </w:tr>
      <w:tr w:rsidR="00B23988" w:rsidRPr="00B23988" w14:paraId="26A9E601"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6FADE14F"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201</w:t>
            </w:r>
          </w:p>
        </w:tc>
        <w:tc>
          <w:tcPr>
            <w:tcW w:w="3597" w:type="dxa"/>
            <w:tcBorders>
              <w:top w:val="nil"/>
              <w:left w:val="nil"/>
              <w:bottom w:val="single" w:sz="4" w:space="0" w:color="auto"/>
              <w:right w:val="single" w:sz="4" w:space="0" w:color="auto"/>
            </w:tcBorders>
            <w:shd w:val="clear" w:color="auto" w:fill="auto"/>
            <w:noWrap/>
            <w:vAlign w:val="center"/>
            <w:hideMark/>
          </w:tcPr>
          <w:p w14:paraId="7CA99266"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一般公共服务支出</w:t>
            </w:r>
          </w:p>
        </w:tc>
        <w:tc>
          <w:tcPr>
            <w:tcW w:w="1737" w:type="dxa"/>
            <w:tcBorders>
              <w:top w:val="nil"/>
              <w:left w:val="nil"/>
              <w:bottom w:val="single" w:sz="4" w:space="0" w:color="auto"/>
              <w:right w:val="single" w:sz="4" w:space="0" w:color="auto"/>
            </w:tcBorders>
            <w:shd w:val="clear" w:color="auto" w:fill="auto"/>
            <w:noWrap/>
            <w:vAlign w:val="center"/>
            <w:hideMark/>
          </w:tcPr>
          <w:p w14:paraId="10625941"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9,836.67</w:t>
            </w:r>
          </w:p>
        </w:tc>
        <w:tc>
          <w:tcPr>
            <w:tcW w:w="1411" w:type="dxa"/>
            <w:tcBorders>
              <w:top w:val="nil"/>
              <w:left w:val="nil"/>
              <w:bottom w:val="single" w:sz="4" w:space="0" w:color="auto"/>
              <w:right w:val="single" w:sz="4" w:space="0" w:color="auto"/>
            </w:tcBorders>
            <w:shd w:val="clear" w:color="auto" w:fill="auto"/>
            <w:noWrap/>
            <w:vAlign w:val="center"/>
            <w:hideMark/>
          </w:tcPr>
          <w:p w14:paraId="2806D261"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3,544.93</w:t>
            </w:r>
          </w:p>
        </w:tc>
        <w:tc>
          <w:tcPr>
            <w:tcW w:w="1402" w:type="dxa"/>
            <w:tcBorders>
              <w:top w:val="nil"/>
              <w:left w:val="nil"/>
              <w:bottom w:val="single" w:sz="4" w:space="0" w:color="auto"/>
              <w:right w:val="single" w:sz="4" w:space="0" w:color="auto"/>
            </w:tcBorders>
            <w:shd w:val="clear" w:color="auto" w:fill="auto"/>
            <w:noWrap/>
            <w:vAlign w:val="center"/>
            <w:hideMark/>
          </w:tcPr>
          <w:p w14:paraId="28C19CD2"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6,291.74</w:t>
            </w:r>
          </w:p>
        </w:tc>
      </w:tr>
      <w:tr w:rsidR="00B23988" w:rsidRPr="00B23988" w14:paraId="13F2F7BC"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5EE9734D"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20101</w:t>
            </w:r>
          </w:p>
        </w:tc>
        <w:tc>
          <w:tcPr>
            <w:tcW w:w="3597" w:type="dxa"/>
            <w:tcBorders>
              <w:top w:val="nil"/>
              <w:left w:val="nil"/>
              <w:bottom w:val="single" w:sz="4" w:space="0" w:color="auto"/>
              <w:right w:val="single" w:sz="4" w:space="0" w:color="auto"/>
            </w:tcBorders>
            <w:shd w:val="clear" w:color="auto" w:fill="auto"/>
            <w:noWrap/>
            <w:vAlign w:val="center"/>
            <w:hideMark/>
          </w:tcPr>
          <w:p w14:paraId="3CF940FE"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人大事务</w:t>
            </w:r>
          </w:p>
        </w:tc>
        <w:tc>
          <w:tcPr>
            <w:tcW w:w="1737" w:type="dxa"/>
            <w:tcBorders>
              <w:top w:val="nil"/>
              <w:left w:val="nil"/>
              <w:bottom w:val="single" w:sz="4" w:space="0" w:color="auto"/>
              <w:right w:val="single" w:sz="4" w:space="0" w:color="auto"/>
            </w:tcBorders>
            <w:shd w:val="clear" w:color="auto" w:fill="auto"/>
            <w:noWrap/>
            <w:vAlign w:val="center"/>
            <w:hideMark/>
          </w:tcPr>
          <w:p w14:paraId="413F18F4"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2</w:t>
            </w:r>
          </w:p>
        </w:tc>
        <w:tc>
          <w:tcPr>
            <w:tcW w:w="1411" w:type="dxa"/>
            <w:tcBorders>
              <w:top w:val="nil"/>
              <w:left w:val="nil"/>
              <w:bottom w:val="single" w:sz="4" w:space="0" w:color="auto"/>
              <w:right w:val="single" w:sz="4" w:space="0" w:color="auto"/>
            </w:tcBorders>
            <w:shd w:val="clear" w:color="auto" w:fill="auto"/>
            <w:noWrap/>
            <w:vAlign w:val="center"/>
            <w:hideMark/>
          </w:tcPr>
          <w:p w14:paraId="2CAD29D3"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0A2A4DAF"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2</w:t>
            </w:r>
          </w:p>
        </w:tc>
      </w:tr>
      <w:tr w:rsidR="00B23988" w:rsidRPr="00B23988" w14:paraId="54A4842B"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6B16B3DF"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2010106</w:t>
            </w:r>
          </w:p>
        </w:tc>
        <w:tc>
          <w:tcPr>
            <w:tcW w:w="3597" w:type="dxa"/>
            <w:tcBorders>
              <w:top w:val="nil"/>
              <w:left w:val="nil"/>
              <w:bottom w:val="single" w:sz="4" w:space="0" w:color="auto"/>
              <w:right w:val="single" w:sz="4" w:space="0" w:color="auto"/>
            </w:tcBorders>
            <w:shd w:val="clear" w:color="auto" w:fill="auto"/>
            <w:noWrap/>
            <w:vAlign w:val="center"/>
            <w:hideMark/>
          </w:tcPr>
          <w:p w14:paraId="60FF6447"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 xml:space="preserve">  人大监督</w:t>
            </w:r>
          </w:p>
        </w:tc>
        <w:tc>
          <w:tcPr>
            <w:tcW w:w="1737" w:type="dxa"/>
            <w:tcBorders>
              <w:top w:val="nil"/>
              <w:left w:val="nil"/>
              <w:bottom w:val="single" w:sz="4" w:space="0" w:color="auto"/>
              <w:right w:val="single" w:sz="4" w:space="0" w:color="auto"/>
            </w:tcBorders>
            <w:shd w:val="clear" w:color="auto" w:fill="auto"/>
            <w:noWrap/>
            <w:vAlign w:val="center"/>
            <w:hideMark/>
          </w:tcPr>
          <w:p w14:paraId="40B6D1C8"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2</w:t>
            </w:r>
          </w:p>
        </w:tc>
        <w:tc>
          <w:tcPr>
            <w:tcW w:w="1411" w:type="dxa"/>
            <w:tcBorders>
              <w:top w:val="nil"/>
              <w:left w:val="nil"/>
              <w:bottom w:val="single" w:sz="4" w:space="0" w:color="auto"/>
              <w:right w:val="single" w:sz="4" w:space="0" w:color="auto"/>
            </w:tcBorders>
            <w:shd w:val="clear" w:color="auto" w:fill="auto"/>
            <w:noWrap/>
            <w:vAlign w:val="center"/>
            <w:hideMark/>
          </w:tcPr>
          <w:p w14:paraId="409AC544"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0C8E92DB"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2</w:t>
            </w:r>
          </w:p>
        </w:tc>
      </w:tr>
      <w:tr w:rsidR="00B23988" w:rsidRPr="00B23988" w14:paraId="690E398B"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466F50B2"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20103</w:t>
            </w:r>
          </w:p>
        </w:tc>
        <w:tc>
          <w:tcPr>
            <w:tcW w:w="3597" w:type="dxa"/>
            <w:tcBorders>
              <w:top w:val="nil"/>
              <w:left w:val="nil"/>
              <w:bottom w:val="single" w:sz="4" w:space="0" w:color="auto"/>
              <w:right w:val="single" w:sz="4" w:space="0" w:color="auto"/>
            </w:tcBorders>
            <w:shd w:val="clear" w:color="auto" w:fill="auto"/>
            <w:noWrap/>
            <w:vAlign w:val="center"/>
            <w:hideMark/>
          </w:tcPr>
          <w:p w14:paraId="377785CC"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政府办公厅（室）及相关机构事务</w:t>
            </w:r>
          </w:p>
        </w:tc>
        <w:tc>
          <w:tcPr>
            <w:tcW w:w="1737" w:type="dxa"/>
            <w:tcBorders>
              <w:top w:val="nil"/>
              <w:left w:val="nil"/>
              <w:bottom w:val="single" w:sz="4" w:space="0" w:color="auto"/>
              <w:right w:val="single" w:sz="4" w:space="0" w:color="auto"/>
            </w:tcBorders>
            <w:shd w:val="clear" w:color="auto" w:fill="auto"/>
            <w:noWrap/>
            <w:vAlign w:val="center"/>
            <w:hideMark/>
          </w:tcPr>
          <w:p w14:paraId="7F54A15F"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4,419.68</w:t>
            </w:r>
          </w:p>
        </w:tc>
        <w:tc>
          <w:tcPr>
            <w:tcW w:w="1411" w:type="dxa"/>
            <w:tcBorders>
              <w:top w:val="nil"/>
              <w:left w:val="nil"/>
              <w:bottom w:val="single" w:sz="4" w:space="0" w:color="auto"/>
              <w:right w:val="single" w:sz="4" w:space="0" w:color="auto"/>
            </w:tcBorders>
            <w:shd w:val="clear" w:color="auto" w:fill="auto"/>
            <w:noWrap/>
            <w:vAlign w:val="center"/>
            <w:hideMark/>
          </w:tcPr>
          <w:p w14:paraId="6CBFB78A"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3,544.93</w:t>
            </w:r>
          </w:p>
        </w:tc>
        <w:tc>
          <w:tcPr>
            <w:tcW w:w="1402" w:type="dxa"/>
            <w:tcBorders>
              <w:top w:val="nil"/>
              <w:left w:val="nil"/>
              <w:bottom w:val="single" w:sz="4" w:space="0" w:color="auto"/>
              <w:right w:val="single" w:sz="4" w:space="0" w:color="auto"/>
            </w:tcBorders>
            <w:shd w:val="clear" w:color="auto" w:fill="auto"/>
            <w:noWrap/>
            <w:vAlign w:val="center"/>
            <w:hideMark/>
          </w:tcPr>
          <w:p w14:paraId="11F1170E"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874.75</w:t>
            </w:r>
          </w:p>
        </w:tc>
      </w:tr>
      <w:tr w:rsidR="00B23988" w:rsidRPr="00B23988" w14:paraId="1F9E0A61"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61C271F2"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2010301</w:t>
            </w:r>
          </w:p>
        </w:tc>
        <w:tc>
          <w:tcPr>
            <w:tcW w:w="3597" w:type="dxa"/>
            <w:tcBorders>
              <w:top w:val="nil"/>
              <w:left w:val="nil"/>
              <w:bottom w:val="single" w:sz="4" w:space="0" w:color="auto"/>
              <w:right w:val="single" w:sz="4" w:space="0" w:color="auto"/>
            </w:tcBorders>
            <w:shd w:val="clear" w:color="auto" w:fill="auto"/>
            <w:noWrap/>
            <w:vAlign w:val="center"/>
            <w:hideMark/>
          </w:tcPr>
          <w:p w14:paraId="7B9A32B1"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 xml:space="preserve">  行政运行</w:t>
            </w:r>
          </w:p>
        </w:tc>
        <w:tc>
          <w:tcPr>
            <w:tcW w:w="1737" w:type="dxa"/>
            <w:tcBorders>
              <w:top w:val="nil"/>
              <w:left w:val="nil"/>
              <w:bottom w:val="single" w:sz="4" w:space="0" w:color="auto"/>
              <w:right w:val="single" w:sz="4" w:space="0" w:color="auto"/>
            </w:tcBorders>
            <w:shd w:val="clear" w:color="auto" w:fill="auto"/>
            <w:noWrap/>
            <w:vAlign w:val="center"/>
            <w:hideMark/>
          </w:tcPr>
          <w:p w14:paraId="6597B213"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3,544.93</w:t>
            </w:r>
          </w:p>
        </w:tc>
        <w:tc>
          <w:tcPr>
            <w:tcW w:w="1411" w:type="dxa"/>
            <w:tcBorders>
              <w:top w:val="nil"/>
              <w:left w:val="nil"/>
              <w:bottom w:val="single" w:sz="4" w:space="0" w:color="auto"/>
              <w:right w:val="single" w:sz="4" w:space="0" w:color="auto"/>
            </w:tcBorders>
            <w:shd w:val="clear" w:color="auto" w:fill="auto"/>
            <w:noWrap/>
            <w:vAlign w:val="center"/>
            <w:hideMark/>
          </w:tcPr>
          <w:p w14:paraId="079773D3"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3,544.93</w:t>
            </w:r>
          </w:p>
        </w:tc>
        <w:tc>
          <w:tcPr>
            <w:tcW w:w="1402" w:type="dxa"/>
            <w:tcBorders>
              <w:top w:val="nil"/>
              <w:left w:val="nil"/>
              <w:bottom w:val="single" w:sz="4" w:space="0" w:color="auto"/>
              <w:right w:val="single" w:sz="4" w:space="0" w:color="auto"/>
            </w:tcBorders>
            <w:shd w:val="clear" w:color="auto" w:fill="auto"/>
            <w:noWrap/>
            <w:vAlign w:val="center"/>
            <w:hideMark/>
          </w:tcPr>
          <w:p w14:paraId="58430EDD"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r>
      <w:tr w:rsidR="00B23988" w:rsidRPr="00B23988" w14:paraId="56DE954C"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0D00F9C4"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2010302</w:t>
            </w:r>
          </w:p>
        </w:tc>
        <w:tc>
          <w:tcPr>
            <w:tcW w:w="3597" w:type="dxa"/>
            <w:tcBorders>
              <w:top w:val="nil"/>
              <w:left w:val="nil"/>
              <w:bottom w:val="single" w:sz="4" w:space="0" w:color="auto"/>
              <w:right w:val="single" w:sz="4" w:space="0" w:color="auto"/>
            </w:tcBorders>
            <w:shd w:val="clear" w:color="auto" w:fill="auto"/>
            <w:noWrap/>
            <w:vAlign w:val="center"/>
            <w:hideMark/>
          </w:tcPr>
          <w:p w14:paraId="797A9576"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 xml:space="preserve">  一般行政管理事务</w:t>
            </w:r>
          </w:p>
        </w:tc>
        <w:tc>
          <w:tcPr>
            <w:tcW w:w="1737" w:type="dxa"/>
            <w:tcBorders>
              <w:top w:val="nil"/>
              <w:left w:val="nil"/>
              <w:bottom w:val="single" w:sz="4" w:space="0" w:color="auto"/>
              <w:right w:val="single" w:sz="4" w:space="0" w:color="auto"/>
            </w:tcBorders>
            <w:shd w:val="clear" w:color="auto" w:fill="auto"/>
            <w:noWrap/>
            <w:vAlign w:val="center"/>
            <w:hideMark/>
          </w:tcPr>
          <w:p w14:paraId="6EC4D816"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642.98</w:t>
            </w:r>
          </w:p>
        </w:tc>
        <w:tc>
          <w:tcPr>
            <w:tcW w:w="1411" w:type="dxa"/>
            <w:tcBorders>
              <w:top w:val="nil"/>
              <w:left w:val="nil"/>
              <w:bottom w:val="single" w:sz="4" w:space="0" w:color="auto"/>
              <w:right w:val="single" w:sz="4" w:space="0" w:color="auto"/>
            </w:tcBorders>
            <w:shd w:val="clear" w:color="auto" w:fill="auto"/>
            <w:noWrap/>
            <w:vAlign w:val="center"/>
            <w:hideMark/>
          </w:tcPr>
          <w:p w14:paraId="10A2A687"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4ADB3720"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642.98</w:t>
            </w:r>
          </w:p>
        </w:tc>
      </w:tr>
      <w:tr w:rsidR="00B23988" w:rsidRPr="00B23988" w14:paraId="18B08CDB"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34127A2C"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2010306</w:t>
            </w:r>
          </w:p>
        </w:tc>
        <w:tc>
          <w:tcPr>
            <w:tcW w:w="3597" w:type="dxa"/>
            <w:tcBorders>
              <w:top w:val="nil"/>
              <w:left w:val="nil"/>
              <w:bottom w:val="single" w:sz="4" w:space="0" w:color="auto"/>
              <w:right w:val="single" w:sz="4" w:space="0" w:color="auto"/>
            </w:tcBorders>
            <w:shd w:val="clear" w:color="auto" w:fill="auto"/>
            <w:noWrap/>
            <w:vAlign w:val="center"/>
            <w:hideMark/>
          </w:tcPr>
          <w:p w14:paraId="43E5C399"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 xml:space="preserve">  政务公开审批</w:t>
            </w:r>
          </w:p>
        </w:tc>
        <w:tc>
          <w:tcPr>
            <w:tcW w:w="1737" w:type="dxa"/>
            <w:tcBorders>
              <w:top w:val="nil"/>
              <w:left w:val="nil"/>
              <w:bottom w:val="single" w:sz="4" w:space="0" w:color="auto"/>
              <w:right w:val="single" w:sz="4" w:space="0" w:color="auto"/>
            </w:tcBorders>
            <w:shd w:val="clear" w:color="auto" w:fill="auto"/>
            <w:noWrap/>
            <w:vAlign w:val="center"/>
            <w:hideMark/>
          </w:tcPr>
          <w:p w14:paraId="608DA7B6"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3</w:t>
            </w:r>
          </w:p>
        </w:tc>
        <w:tc>
          <w:tcPr>
            <w:tcW w:w="1411" w:type="dxa"/>
            <w:tcBorders>
              <w:top w:val="nil"/>
              <w:left w:val="nil"/>
              <w:bottom w:val="single" w:sz="4" w:space="0" w:color="auto"/>
              <w:right w:val="single" w:sz="4" w:space="0" w:color="auto"/>
            </w:tcBorders>
            <w:shd w:val="clear" w:color="auto" w:fill="auto"/>
            <w:noWrap/>
            <w:vAlign w:val="center"/>
            <w:hideMark/>
          </w:tcPr>
          <w:p w14:paraId="3567D6DF"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6BAAF61C"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3</w:t>
            </w:r>
          </w:p>
        </w:tc>
      </w:tr>
      <w:tr w:rsidR="00B23988" w:rsidRPr="00B23988" w14:paraId="61B64440"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48186AA0"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2010308</w:t>
            </w:r>
          </w:p>
        </w:tc>
        <w:tc>
          <w:tcPr>
            <w:tcW w:w="3597" w:type="dxa"/>
            <w:tcBorders>
              <w:top w:val="nil"/>
              <w:left w:val="nil"/>
              <w:bottom w:val="single" w:sz="4" w:space="0" w:color="auto"/>
              <w:right w:val="single" w:sz="4" w:space="0" w:color="auto"/>
            </w:tcBorders>
            <w:shd w:val="clear" w:color="auto" w:fill="auto"/>
            <w:noWrap/>
            <w:vAlign w:val="center"/>
            <w:hideMark/>
          </w:tcPr>
          <w:p w14:paraId="6BBF5763"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 xml:space="preserve">  信访事务</w:t>
            </w:r>
          </w:p>
        </w:tc>
        <w:tc>
          <w:tcPr>
            <w:tcW w:w="1737" w:type="dxa"/>
            <w:tcBorders>
              <w:top w:val="nil"/>
              <w:left w:val="nil"/>
              <w:bottom w:val="single" w:sz="4" w:space="0" w:color="auto"/>
              <w:right w:val="single" w:sz="4" w:space="0" w:color="auto"/>
            </w:tcBorders>
            <w:shd w:val="clear" w:color="auto" w:fill="auto"/>
            <w:noWrap/>
            <w:vAlign w:val="center"/>
            <w:hideMark/>
          </w:tcPr>
          <w:p w14:paraId="268853F2"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228.77</w:t>
            </w:r>
          </w:p>
        </w:tc>
        <w:tc>
          <w:tcPr>
            <w:tcW w:w="1411" w:type="dxa"/>
            <w:tcBorders>
              <w:top w:val="nil"/>
              <w:left w:val="nil"/>
              <w:bottom w:val="single" w:sz="4" w:space="0" w:color="auto"/>
              <w:right w:val="single" w:sz="4" w:space="0" w:color="auto"/>
            </w:tcBorders>
            <w:shd w:val="clear" w:color="auto" w:fill="auto"/>
            <w:noWrap/>
            <w:vAlign w:val="center"/>
            <w:hideMark/>
          </w:tcPr>
          <w:p w14:paraId="570942CE"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1954B526"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228.77</w:t>
            </w:r>
          </w:p>
        </w:tc>
      </w:tr>
      <w:tr w:rsidR="00B23988" w:rsidRPr="00B23988" w14:paraId="498B830F"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28653619"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20104</w:t>
            </w:r>
          </w:p>
        </w:tc>
        <w:tc>
          <w:tcPr>
            <w:tcW w:w="3597" w:type="dxa"/>
            <w:tcBorders>
              <w:top w:val="nil"/>
              <w:left w:val="nil"/>
              <w:bottom w:val="single" w:sz="4" w:space="0" w:color="auto"/>
              <w:right w:val="single" w:sz="4" w:space="0" w:color="auto"/>
            </w:tcBorders>
            <w:shd w:val="clear" w:color="auto" w:fill="auto"/>
            <w:noWrap/>
            <w:vAlign w:val="center"/>
            <w:hideMark/>
          </w:tcPr>
          <w:p w14:paraId="4DD937AB"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发展与改革事务</w:t>
            </w:r>
          </w:p>
        </w:tc>
        <w:tc>
          <w:tcPr>
            <w:tcW w:w="1737" w:type="dxa"/>
            <w:tcBorders>
              <w:top w:val="nil"/>
              <w:left w:val="nil"/>
              <w:bottom w:val="single" w:sz="4" w:space="0" w:color="auto"/>
              <w:right w:val="single" w:sz="4" w:space="0" w:color="auto"/>
            </w:tcBorders>
            <w:shd w:val="clear" w:color="auto" w:fill="auto"/>
            <w:noWrap/>
            <w:vAlign w:val="center"/>
            <w:hideMark/>
          </w:tcPr>
          <w:p w14:paraId="21398C1D"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58.7</w:t>
            </w:r>
          </w:p>
        </w:tc>
        <w:tc>
          <w:tcPr>
            <w:tcW w:w="1411" w:type="dxa"/>
            <w:tcBorders>
              <w:top w:val="nil"/>
              <w:left w:val="nil"/>
              <w:bottom w:val="single" w:sz="4" w:space="0" w:color="auto"/>
              <w:right w:val="single" w:sz="4" w:space="0" w:color="auto"/>
            </w:tcBorders>
            <w:shd w:val="clear" w:color="auto" w:fill="auto"/>
            <w:noWrap/>
            <w:vAlign w:val="center"/>
            <w:hideMark/>
          </w:tcPr>
          <w:p w14:paraId="37C10B14"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03D2D03E"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58.7</w:t>
            </w:r>
          </w:p>
        </w:tc>
      </w:tr>
      <w:tr w:rsidR="00B23988" w:rsidRPr="00B23988" w14:paraId="52012F91"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082FBA8F"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2010404</w:t>
            </w:r>
          </w:p>
        </w:tc>
        <w:tc>
          <w:tcPr>
            <w:tcW w:w="3597" w:type="dxa"/>
            <w:tcBorders>
              <w:top w:val="nil"/>
              <w:left w:val="nil"/>
              <w:bottom w:val="single" w:sz="4" w:space="0" w:color="auto"/>
              <w:right w:val="single" w:sz="4" w:space="0" w:color="auto"/>
            </w:tcBorders>
            <w:shd w:val="clear" w:color="auto" w:fill="auto"/>
            <w:noWrap/>
            <w:vAlign w:val="center"/>
            <w:hideMark/>
          </w:tcPr>
          <w:p w14:paraId="2A14A6D7"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 xml:space="preserve">  战略规划与实施</w:t>
            </w:r>
          </w:p>
        </w:tc>
        <w:tc>
          <w:tcPr>
            <w:tcW w:w="1737" w:type="dxa"/>
            <w:tcBorders>
              <w:top w:val="nil"/>
              <w:left w:val="nil"/>
              <w:bottom w:val="single" w:sz="4" w:space="0" w:color="auto"/>
              <w:right w:val="single" w:sz="4" w:space="0" w:color="auto"/>
            </w:tcBorders>
            <w:shd w:val="clear" w:color="auto" w:fill="auto"/>
            <w:noWrap/>
            <w:vAlign w:val="center"/>
            <w:hideMark/>
          </w:tcPr>
          <w:p w14:paraId="755143FE"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58.7</w:t>
            </w:r>
          </w:p>
        </w:tc>
        <w:tc>
          <w:tcPr>
            <w:tcW w:w="1411" w:type="dxa"/>
            <w:tcBorders>
              <w:top w:val="nil"/>
              <w:left w:val="nil"/>
              <w:bottom w:val="single" w:sz="4" w:space="0" w:color="auto"/>
              <w:right w:val="single" w:sz="4" w:space="0" w:color="auto"/>
            </w:tcBorders>
            <w:shd w:val="clear" w:color="auto" w:fill="auto"/>
            <w:noWrap/>
            <w:vAlign w:val="center"/>
            <w:hideMark/>
          </w:tcPr>
          <w:p w14:paraId="49AA68D3"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298442BE"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58.7</w:t>
            </w:r>
          </w:p>
        </w:tc>
      </w:tr>
      <w:tr w:rsidR="00B23988" w:rsidRPr="00B23988" w14:paraId="38CD0754"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128A9E87"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20107</w:t>
            </w:r>
          </w:p>
        </w:tc>
        <w:tc>
          <w:tcPr>
            <w:tcW w:w="3597" w:type="dxa"/>
            <w:tcBorders>
              <w:top w:val="nil"/>
              <w:left w:val="nil"/>
              <w:bottom w:val="single" w:sz="4" w:space="0" w:color="auto"/>
              <w:right w:val="single" w:sz="4" w:space="0" w:color="auto"/>
            </w:tcBorders>
            <w:shd w:val="clear" w:color="auto" w:fill="auto"/>
            <w:noWrap/>
            <w:vAlign w:val="center"/>
            <w:hideMark/>
          </w:tcPr>
          <w:p w14:paraId="6AF05424"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税收事务</w:t>
            </w:r>
          </w:p>
        </w:tc>
        <w:tc>
          <w:tcPr>
            <w:tcW w:w="1737" w:type="dxa"/>
            <w:tcBorders>
              <w:top w:val="nil"/>
              <w:left w:val="nil"/>
              <w:bottom w:val="single" w:sz="4" w:space="0" w:color="auto"/>
              <w:right w:val="single" w:sz="4" w:space="0" w:color="auto"/>
            </w:tcBorders>
            <w:shd w:val="clear" w:color="auto" w:fill="auto"/>
            <w:noWrap/>
            <w:vAlign w:val="center"/>
            <w:hideMark/>
          </w:tcPr>
          <w:p w14:paraId="20D8E4A3"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30</w:t>
            </w:r>
          </w:p>
        </w:tc>
        <w:tc>
          <w:tcPr>
            <w:tcW w:w="1411" w:type="dxa"/>
            <w:tcBorders>
              <w:top w:val="nil"/>
              <w:left w:val="nil"/>
              <w:bottom w:val="single" w:sz="4" w:space="0" w:color="auto"/>
              <w:right w:val="single" w:sz="4" w:space="0" w:color="auto"/>
            </w:tcBorders>
            <w:shd w:val="clear" w:color="auto" w:fill="auto"/>
            <w:noWrap/>
            <w:vAlign w:val="center"/>
            <w:hideMark/>
          </w:tcPr>
          <w:p w14:paraId="3BC808EC"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040B190F"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30</w:t>
            </w:r>
          </w:p>
        </w:tc>
      </w:tr>
      <w:tr w:rsidR="00B23988" w:rsidRPr="00B23988" w14:paraId="6FC45D4D"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2C9EE1CE"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2010708</w:t>
            </w:r>
          </w:p>
        </w:tc>
        <w:tc>
          <w:tcPr>
            <w:tcW w:w="3597" w:type="dxa"/>
            <w:tcBorders>
              <w:top w:val="nil"/>
              <w:left w:val="nil"/>
              <w:bottom w:val="single" w:sz="4" w:space="0" w:color="auto"/>
              <w:right w:val="single" w:sz="4" w:space="0" w:color="auto"/>
            </w:tcBorders>
            <w:shd w:val="clear" w:color="auto" w:fill="auto"/>
            <w:noWrap/>
            <w:vAlign w:val="center"/>
            <w:hideMark/>
          </w:tcPr>
          <w:p w14:paraId="66496FD4"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 xml:space="preserve">  协税护税</w:t>
            </w:r>
          </w:p>
        </w:tc>
        <w:tc>
          <w:tcPr>
            <w:tcW w:w="1737" w:type="dxa"/>
            <w:tcBorders>
              <w:top w:val="nil"/>
              <w:left w:val="nil"/>
              <w:bottom w:val="single" w:sz="4" w:space="0" w:color="auto"/>
              <w:right w:val="single" w:sz="4" w:space="0" w:color="auto"/>
            </w:tcBorders>
            <w:shd w:val="clear" w:color="auto" w:fill="auto"/>
            <w:noWrap/>
            <w:vAlign w:val="center"/>
            <w:hideMark/>
          </w:tcPr>
          <w:p w14:paraId="2A54099C"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30</w:t>
            </w:r>
          </w:p>
        </w:tc>
        <w:tc>
          <w:tcPr>
            <w:tcW w:w="1411" w:type="dxa"/>
            <w:tcBorders>
              <w:top w:val="nil"/>
              <w:left w:val="nil"/>
              <w:bottom w:val="single" w:sz="4" w:space="0" w:color="auto"/>
              <w:right w:val="single" w:sz="4" w:space="0" w:color="auto"/>
            </w:tcBorders>
            <w:shd w:val="clear" w:color="auto" w:fill="auto"/>
            <w:noWrap/>
            <w:vAlign w:val="center"/>
            <w:hideMark/>
          </w:tcPr>
          <w:p w14:paraId="7501673B"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51E2402A"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30</w:t>
            </w:r>
          </w:p>
        </w:tc>
      </w:tr>
      <w:tr w:rsidR="00B23988" w:rsidRPr="00B23988" w14:paraId="26F5D65D"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5B3C4F34"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20111</w:t>
            </w:r>
          </w:p>
        </w:tc>
        <w:tc>
          <w:tcPr>
            <w:tcW w:w="3597" w:type="dxa"/>
            <w:tcBorders>
              <w:top w:val="nil"/>
              <w:left w:val="nil"/>
              <w:bottom w:val="single" w:sz="4" w:space="0" w:color="auto"/>
              <w:right w:val="single" w:sz="4" w:space="0" w:color="auto"/>
            </w:tcBorders>
            <w:shd w:val="clear" w:color="auto" w:fill="auto"/>
            <w:noWrap/>
            <w:vAlign w:val="center"/>
            <w:hideMark/>
          </w:tcPr>
          <w:p w14:paraId="33B75E06"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纪检监察事务</w:t>
            </w:r>
          </w:p>
        </w:tc>
        <w:tc>
          <w:tcPr>
            <w:tcW w:w="1737" w:type="dxa"/>
            <w:tcBorders>
              <w:top w:val="nil"/>
              <w:left w:val="nil"/>
              <w:bottom w:val="single" w:sz="4" w:space="0" w:color="auto"/>
              <w:right w:val="single" w:sz="4" w:space="0" w:color="auto"/>
            </w:tcBorders>
            <w:shd w:val="clear" w:color="auto" w:fill="auto"/>
            <w:noWrap/>
            <w:vAlign w:val="center"/>
            <w:hideMark/>
          </w:tcPr>
          <w:p w14:paraId="1C9EE7BF"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4.28</w:t>
            </w:r>
          </w:p>
        </w:tc>
        <w:tc>
          <w:tcPr>
            <w:tcW w:w="1411" w:type="dxa"/>
            <w:tcBorders>
              <w:top w:val="nil"/>
              <w:left w:val="nil"/>
              <w:bottom w:val="single" w:sz="4" w:space="0" w:color="auto"/>
              <w:right w:val="single" w:sz="4" w:space="0" w:color="auto"/>
            </w:tcBorders>
            <w:shd w:val="clear" w:color="auto" w:fill="auto"/>
            <w:noWrap/>
            <w:vAlign w:val="center"/>
            <w:hideMark/>
          </w:tcPr>
          <w:p w14:paraId="172D3C84"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3D775B49"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4.28</w:t>
            </w:r>
          </w:p>
        </w:tc>
      </w:tr>
      <w:tr w:rsidR="00B23988" w:rsidRPr="00B23988" w14:paraId="3BFDFC0D"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402D7544"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2011105</w:t>
            </w:r>
          </w:p>
        </w:tc>
        <w:tc>
          <w:tcPr>
            <w:tcW w:w="3597" w:type="dxa"/>
            <w:tcBorders>
              <w:top w:val="nil"/>
              <w:left w:val="nil"/>
              <w:bottom w:val="single" w:sz="4" w:space="0" w:color="auto"/>
              <w:right w:val="single" w:sz="4" w:space="0" w:color="auto"/>
            </w:tcBorders>
            <w:shd w:val="clear" w:color="auto" w:fill="auto"/>
            <w:noWrap/>
            <w:vAlign w:val="center"/>
            <w:hideMark/>
          </w:tcPr>
          <w:p w14:paraId="2AF8967C"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 xml:space="preserve">  派驻派出机构</w:t>
            </w:r>
          </w:p>
        </w:tc>
        <w:tc>
          <w:tcPr>
            <w:tcW w:w="1737" w:type="dxa"/>
            <w:tcBorders>
              <w:top w:val="nil"/>
              <w:left w:val="nil"/>
              <w:bottom w:val="single" w:sz="4" w:space="0" w:color="auto"/>
              <w:right w:val="single" w:sz="4" w:space="0" w:color="auto"/>
            </w:tcBorders>
            <w:shd w:val="clear" w:color="auto" w:fill="auto"/>
            <w:noWrap/>
            <w:vAlign w:val="center"/>
            <w:hideMark/>
          </w:tcPr>
          <w:p w14:paraId="1DB1D24A"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4.28</w:t>
            </w:r>
          </w:p>
        </w:tc>
        <w:tc>
          <w:tcPr>
            <w:tcW w:w="1411" w:type="dxa"/>
            <w:tcBorders>
              <w:top w:val="nil"/>
              <w:left w:val="nil"/>
              <w:bottom w:val="single" w:sz="4" w:space="0" w:color="auto"/>
              <w:right w:val="single" w:sz="4" w:space="0" w:color="auto"/>
            </w:tcBorders>
            <w:shd w:val="clear" w:color="auto" w:fill="auto"/>
            <w:noWrap/>
            <w:vAlign w:val="center"/>
            <w:hideMark/>
          </w:tcPr>
          <w:p w14:paraId="49DD200C"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43234AEB"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4.28</w:t>
            </w:r>
          </w:p>
        </w:tc>
      </w:tr>
      <w:tr w:rsidR="00B23988" w:rsidRPr="00B23988" w14:paraId="7BDD1A9D"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19BB6108"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20113</w:t>
            </w:r>
          </w:p>
        </w:tc>
        <w:tc>
          <w:tcPr>
            <w:tcW w:w="3597" w:type="dxa"/>
            <w:tcBorders>
              <w:top w:val="nil"/>
              <w:left w:val="nil"/>
              <w:bottom w:val="single" w:sz="4" w:space="0" w:color="auto"/>
              <w:right w:val="single" w:sz="4" w:space="0" w:color="auto"/>
            </w:tcBorders>
            <w:shd w:val="clear" w:color="auto" w:fill="auto"/>
            <w:noWrap/>
            <w:vAlign w:val="center"/>
            <w:hideMark/>
          </w:tcPr>
          <w:p w14:paraId="44862F5F"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商贸事务</w:t>
            </w:r>
          </w:p>
        </w:tc>
        <w:tc>
          <w:tcPr>
            <w:tcW w:w="1737" w:type="dxa"/>
            <w:tcBorders>
              <w:top w:val="nil"/>
              <w:left w:val="nil"/>
              <w:bottom w:val="single" w:sz="4" w:space="0" w:color="auto"/>
              <w:right w:val="single" w:sz="4" w:space="0" w:color="auto"/>
            </w:tcBorders>
            <w:shd w:val="clear" w:color="auto" w:fill="auto"/>
            <w:noWrap/>
            <w:vAlign w:val="center"/>
            <w:hideMark/>
          </w:tcPr>
          <w:p w14:paraId="6AD42394"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5,304.01</w:t>
            </w:r>
          </w:p>
        </w:tc>
        <w:tc>
          <w:tcPr>
            <w:tcW w:w="1411" w:type="dxa"/>
            <w:tcBorders>
              <w:top w:val="nil"/>
              <w:left w:val="nil"/>
              <w:bottom w:val="single" w:sz="4" w:space="0" w:color="auto"/>
              <w:right w:val="single" w:sz="4" w:space="0" w:color="auto"/>
            </w:tcBorders>
            <w:shd w:val="clear" w:color="auto" w:fill="auto"/>
            <w:noWrap/>
            <w:vAlign w:val="center"/>
            <w:hideMark/>
          </w:tcPr>
          <w:p w14:paraId="6765DD53"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49E89D08"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5,304.01</w:t>
            </w:r>
          </w:p>
        </w:tc>
      </w:tr>
      <w:tr w:rsidR="00B23988" w:rsidRPr="00B23988" w14:paraId="30824983"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6C52E9A6"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2011308</w:t>
            </w:r>
          </w:p>
        </w:tc>
        <w:tc>
          <w:tcPr>
            <w:tcW w:w="3597" w:type="dxa"/>
            <w:tcBorders>
              <w:top w:val="nil"/>
              <w:left w:val="nil"/>
              <w:bottom w:val="single" w:sz="4" w:space="0" w:color="auto"/>
              <w:right w:val="single" w:sz="4" w:space="0" w:color="auto"/>
            </w:tcBorders>
            <w:shd w:val="clear" w:color="auto" w:fill="auto"/>
            <w:noWrap/>
            <w:vAlign w:val="center"/>
            <w:hideMark/>
          </w:tcPr>
          <w:p w14:paraId="43DA85CF"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 xml:space="preserve">  招商引资</w:t>
            </w:r>
          </w:p>
        </w:tc>
        <w:tc>
          <w:tcPr>
            <w:tcW w:w="1737" w:type="dxa"/>
            <w:tcBorders>
              <w:top w:val="nil"/>
              <w:left w:val="nil"/>
              <w:bottom w:val="single" w:sz="4" w:space="0" w:color="auto"/>
              <w:right w:val="single" w:sz="4" w:space="0" w:color="auto"/>
            </w:tcBorders>
            <w:shd w:val="clear" w:color="auto" w:fill="auto"/>
            <w:noWrap/>
            <w:vAlign w:val="center"/>
            <w:hideMark/>
          </w:tcPr>
          <w:p w14:paraId="314C1D75"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5,304.01</w:t>
            </w:r>
          </w:p>
        </w:tc>
        <w:tc>
          <w:tcPr>
            <w:tcW w:w="1411" w:type="dxa"/>
            <w:tcBorders>
              <w:top w:val="nil"/>
              <w:left w:val="nil"/>
              <w:bottom w:val="single" w:sz="4" w:space="0" w:color="auto"/>
              <w:right w:val="single" w:sz="4" w:space="0" w:color="auto"/>
            </w:tcBorders>
            <w:shd w:val="clear" w:color="auto" w:fill="auto"/>
            <w:noWrap/>
            <w:vAlign w:val="center"/>
            <w:hideMark/>
          </w:tcPr>
          <w:p w14:paraId="5012E160"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7F5D11D6"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5,304.01</w:t>
            </w:r>
          </w:p>
        </w:tc>
      </w:tr>
      <w:tr w:rsidR="00B23988" w:rsidRPr="00B23988" w14:paraId="154A1BF5"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114AE95B"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20131</w:t>
            </w:r>
          </w:p>
        </w:tc>
        <w:tc>
          <w:tcPr>
            <w:tcW w:w="3597" w:type="dxa"/>
            <w:tcBorders>
              <w:top w:val="nil"/>
              <w:left w:val="nil"/>
              <w:bottom w:val="single" w:sz="4" w:space="0" w:color="auto"/>
              <w:right w:val="single" w:sz="4" w:space="0" w:color="auto"/>
            </w:tcBorders>
            <w:shd w:val="clear" w:color="auto" w:fill="auto"/>
            <w:noWrap/>
            <w:vAlign w:val="center"/>
            <w:hideMark/>
          </w:tcPr>
          <w:p w14:paraId="01E6F578"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党委办公厅（室）及相关机构事务</w:t>
            </w:r>
          </w:p>
        </w:tc>
        <w:tc>
          <w:tcPr>
            <w:tcW w:w="1737" w:type="dxa"/>
            <w:tcBorders>
              <w:top w:val="nil"/>
              <w:left w:val="nil"/>
              <w:bottom w:val="single" w:sz="4" w:space="0" w:color="auto"/>
              <w:right w:val="single" w:sz="4" w:space="0" w:color="auto"/>
            </w:tcBorders>
            <w:shd w:val="clear" w:color="auto" w:fill="auto"/>
            <w:noWrap/>
            <w:vAlign w:val="center"/>
            <w:hideMark/>
          </w:tcPr>
          <w:p w14:paraId="1463B2EB"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10</w:t>
            </w:r>
          </w:p>
        </w:tc>
        <w:tc>
          <w:tcPr>
            <w:tcW w:w="1411" w:type="dxa"/>
            <w:tcBorders>
              <w:top w:val="nil"/>
              <w:left w:val="nil"/>
              <w:bottom w:val="single" w:sz="4" w:space="0" w:color="auto"/>
              <w:right w:val="single" w:sz="4" w:space="0" w:color="auto"/>
            </w:tcBorders>
            <w:shd w:val="clear" w:color="auto" w:fill="auto"/>
            <w:noWrap/>
            <w:vAlign w:val="center"/>
            <w:hideMark/>
          </w:tcPr>
          <w:p w14:paraId="4FD3AF4C"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06F8E3DC"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10</w:t>
            </w:r>
          </w:p>
        </w:tc>
      </w:tr>
      <w:tr w:rsidR="00B23988" w:rsidRPr="00B23988" w14:paraId="4A08B6EC"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571F3FD9"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2013105</w:t>
            </w:r>
          </w:p>
        </w:tc>
        <w:tc>
          <w:tcPr>
            <w:tcW w:w="3597" w:type="dxa"/>
            <w:tcBorders>
              <w:top w:val="nil"/>
              <w:left w:val="nil"/>
              <w:bottom w:val="single" w:sz="4" w:space="0" w:color="auto"/>
              <w:right w:val="single" w:sz="4" w:space="0" w:color="auto"/>
            </w:tcBorders>
            <w:shd w:val="clear" w:color="auto" w:fill="auto"/>
            <w:noWrap/>
            <w:vAlign w:val="center"/>
            <w:hideMark/>
          </w:tcPr>
          <w:p w14:paraId="64E14A5C"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 xml:space="preserve">  专项业务</w:t>
            </w:r>
          </w:p>
        </w:tc>
        <w:tc>
          <w:tcPr>
            <w:tcW w:w="1737" w:type="dxa"/>
            <w:tcBorders>
              <w:top w:val="nil"/>
              <w:left w:val="nil"/>
              <w:bottom w:val="single" w:sz="4" w:space="0" w:color="auto"/>
              <w:right w:val="single" w:sz="4" w:space="0" w:color="auto"/>
            </w:tcBorders>
            <w:shd w:val="clear" w:color="auto" w:fill="auto"/>
            <w:noWrap/>
            <w:vAlign w:val="center"/>
            <w:hideMark/>
          </w:tcPr>
          <w:p w14:paraId="31EEA628"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10</w:t>
            </w:r>
          </w:p>
        </w:tc>
        <w:tc>
          <w:tcPr>
            <w:tcW w:w="1411" w:type="dxa"/>
            <w:tcBorders>
              <w:top w:val="nil"/>
              <w:left w:val="nil"/>
              <w:bottom w:val="single" w:sz="4" w:space="0" w:color="auto"/>
              <w:right w:val="single" w:sz="4" w:space="0" w:color="auto"/>
            </w:tcBorders>
            <w:shd w:val="clear" w:color="auto" w:fill="auto"/>
            <w:noWrap/>
            <w:vAlign w:val="center"/>
            <w:hideMark/>
          </w:tcPr>
          <w:p w14:paraId="2B69143D"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793A3B7A"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10</w:t>
            </w:r>
          </w:p>
        </w:tc>
      </w:tr>
      <w:tr w:rsidR="00B23988" w:rsidRPr="00B23988" w14:paraId="7A715FC3"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4B5E6276"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20133</w:t>
            </w:r>
          </w:p>
        </w:tc>
        <w:tc>
          <w:tcPr>
            <w:tcW w:w="3597" w:type="dxa"/>
            <w:tcBorders>
              <w:top w:val="nil"/>
              <w:left w:val="nil"/>
              <w:bottom w:val="single" w:sz="4" w:space="0" w:color="auto"/>
              <w:right w:val="single" w:sz="4" w:space="0" w:color="auto"/>
            </w:tcBorders>
            <w:shd w:val="clear" w:color="auto" w:fill="auto"/>
            <w:noWrap/>
            <w:vAlign w:val="center"/>
            <w:hideMark/>
          </w:tcPr>
          <w:p w14:paraId="7EF423D4"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宣传事务</w:t>
            </w:r>
          </w:p>
        </w:tc>
        <w:tc>
          <w:tcPr>
            <w:tcW w:w="1737" w:type="dxa"/>
            <w:tcBorders>
              <w:top w:val="nil"/>
              <w:left w:val="nil"/>
              <w:bottom w:val="single" w:sz="4" w:space="0" w:color="auto"/>
              <w:right w:val="single" w:sz="4" w:space="0" w:color="auto"/>
            </w:tcBorders>
            <w:shd w:val="clear" w:color="auto" w:fill="auto"/>
            <w:noWrap/>
            <w:vAlign w:val="center"/>
            <w:hideMark/>
          </w:tcPr>
          <w:p w14:paraId="770F697C"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8</w:t>
            </w:r>
          </w:p>
        </w:tc>
        <w:tc>
          <w:tcPr>
            <w:tcW w:w="1411" w:type="dxa"/>
            <w:tcBorders>
              <w:top w:val="nil"/>
              <w:left w:val="nil"/>
              <w:bottom w:val="single" w:sz="4" w:space="0" w:color="auto"/>
              <w:right w:val="single" w:sz="4" w:space="0" w:color="auto"/>
            </w:tcBorders>
            <w:shd w:val="clear" w:color="auto" w:fill="auto"/>
            <w:noWrap/>
            <w:vAlign w:val="center"/>
            <w:hideMark/>
          </w:tcPr>
          <w:p w14:paraId="254EA26D"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54B9E41F"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8</w:t>
            </w:r>
          </w:p>
        </w:tc>
      </w:tr>
      <w:tr w:rsidR="00B23988" w:rsidRPr="00B23988" w14:paraId="3CCBCB0A"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6A73A842"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2013302</w:t>
            </w:r>
          </w:p>
        </w:tc>
        <w:tc>
          <w:tcPr>
            <w:tcW w:w="3597" w:type="dxa"/>
            <w:tcBorders>
              <w:top w:val="nil"/>
              <w:left w:val="nil"/>
              <w:bottom w:val="single" w:sz="4" w:space="0" w:color="auto"/>
              <w:right w:val="single" w:sz="4" w:space="0" w:color="auto"/>
            </w:tcBorders>
            <w:shd w:val="clear" w:color="auto" w:fill="auto"/>
            <w:noWrap/>
            <w:vAlign w:val="center"/>
            <w:hideMark/>
          </w:tcPr>
          <w:p w14:paraId="720AE5E2"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 xml:space="preserve">  一般行政管理事务</w:t>
            </w:r>
          </w:p>
        </w:tc>
        <w:tc>
          <w:tcPr>
            <w:tcW w:w="1737" w:type="dxa"/>
            <w:tcBorders>
              <w:top w:val="nil"/>
              <w:left w:val="nil"/>
              <w:bottom w:val="single" w:sz="4" w:space="0" w:color="auto"/>
              <w:right w:val="single" w:sz="4" w:space="0" w:color="auto"/>
            </w:tcBorders>
            <w:shd w:val="clear" w:color="auto" w:fill="auto"/>
            <w:noWrap/>
            <w:vAlign w:val="center"/>
            <w:hideMark/>
          </w:tcPr>
          <w:p w14:paraId="2721FD3F"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8</w:t>
            </w:r>
          </w:p>
        </w:tc>
        <w:tc>
          <w:tcPr>
            <w:tcW w:w="1411" w:type="dxa"/>
            <w:tcBorders>
              <w:top w:val="nil"/>
              <w:left w:val="nil"/>
              <w:bottom w:val="single" w:sz="4" w:space="0" w:color="auto"/>
              <w:right w:val="single" w:sz="4" w:space="0" w:color="auto"/>
            </w:tcBorders>
            <w:shd w:val="clear" w:color="auto" w:fill="auto"/>
            <w:noWrap/>
            <w:vAlign w:val="center"/>
            <w:hideMark/>
          </w:tcPr>
          <w:p w14:paraId="5DFD3453"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55CD3735"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8</w:t>
            </w:r>
          </w:p>
        </w:tc>
      </w:tr>
      <w:tr w:rsidR="00B23988" w:rsidRPr="00B23988" w14:paraId="75D07ABA"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71390FDA"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204</w:t>
            </w:r>
          </w:p>
        </w:tc>
        <w:tc>
          <w:tcPr>
            <w:tcW w:w="3597" w:type="dxa"/>
            <w:tcBorders>
              <w:top w:val="nil"/>
              <w:left w:val="nil"/>
              <w:bottom w:val="single" w:sz="4" w:space="0" w:color="auto"/>
              <w:right w:val="single" w:sz="4" w:space="0" w:color="auto"/>
            </w:tcBorders>
            <w:shd w:val="clear" w:color="auto" w:fill="auto"/>
            <w:noWrap/>
            <w:vAlign w:val="center"/>
            <w:hideMark/>
          </w:tcPr>
          <w:p w14:paraId="35221A81"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公共安全支出</w:t>
            </w:r>
          </w:p>
        </w:tc>
        <w:tc>
          <w:tcPr>
            <w:tcW w:w="1737" w:type="dxa"/>
            <w:tcBorders>
              <w:top w:val="nil"/>
              <w:left w:val="nil"/>
              <w:bottom w:val="single" w:sz="4" w:space="0" w:color="auto"/>
              <w:right w:val="single" w:sz="4" w:space="0" w:color="auto"/>
            </w:tcBorders>
            <w:shd w:val="clear" w:color="auto" w:fill="auto"/>
            <w:noWrap/>
            <w:vAlign w:val="center"/>
            <w:hideMark/>
          </w:tcPr>
          <w:p w14:paraId="785F8786"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4</w:t>
            </w:r>
          </w:p>
        </w:tc>
        <w:tc>
          <w:tcPr>
            <w:tcW w:w="1411" w:type="dxa"/>
            <w:tcBorders>
              <w:top w:val="nil"/>
              <w:left w:val="nil"/>
              <w:bottom w:val="single" w:sz="4" w:space="0" w:color="auto"/>
              <w:right w:val="single" w:sz="4" w:space="0" w:color="auto"/>
            </w:tcBorders>
            <w:shd w:val="clear" w:color="auto" w:fill="auto"/>
            <w:noWrap/>
            <w:vAlign w:val="center"/>
            <w:hideMark/>
          </w:tcPr>
          <w:p w14:paraId="03DF1685"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206FA317"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4</w:t>
            </w:r>
          </w:p>
        </w:tc>
      </w:tr>
      <w:tr w:rsidR="00B23988" w:rsidRPr="00B23988" w14:paraId="4B3A7E0B"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5A011573"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20406</w:t>
            </w:r>
          </w:p>
        </w:tc>
        <w:tc>
          <w:tcPr>
            <w:tcW w:w="3597" w:type="dxa"/>
            <w:tcBorders>
              <w:top w:val="nil"/>
              <w:left w:val="nil"/>
              <w:bottom w:val="single" w:sz="4" w:space="0" w:color="auto"/>
              <w:right w:val="single" w:sz="4" w:space="0" w:color="auto"/>
            </w:tcBorders>
            <w:shd w:val="clear" w:color="auto" w:fill="auto"/>
            <w:noWrap/>
            <w:vAlign w:val="center"/>
            <w:hideMark/>
          </w:tcPr>
          <w:p w14:paraId="76A0BB8F"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司法</w:t>
            </w:r>
          </w:p>
        </w:tc>
        <w:tc>
          <w:tcPr>
            <w:tcW w:w="1737" w:type="dxa"/>
            <w:tcBorders>
              <w:top w:val="nil"/>
              <w:left w:val="nil"/>
              <w:bottom w:val="single" w:sz="4" w:space="0" w:color="auto"/>
              <w:right w:val="single" w:sz="4" w:space="0" w:color="auto"/>
            </w:tcBorders>
            <w:shd w:val="clear" w:color="auto" w:fill="auto"/>
            <w:noWrap/>
            <w:vAlign w:val="center"/>
            <w:hideMark/>
          </w:tcPr>
          <w:p w14:paraId="0F48548A"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4</w:t>
            </w:r>
          </w:p>
        </w:tc>
        <w:tc>
          <w:tcPr>
            <w:tcW w:w="1411" w:type="dxa"/>
            <w:tcBorders>
              <w:top w:val="nil"/>
              <w:left w:val="nil"/>
              <w:bottom w:val="single" w:sz="4" w:space="0" w:color="auto"/>
              <w:right w:val="single" w:sz="4" w:space="0" w:color="auto"/>
            </w:tcBorders>
            <w:shd w:val="clear" w:color="auto" w:fill="auto"/>
            <w:noWrap/>
            <w:vAlign w:val="center"/>
            <w:hideMark/>
          </w:tcPr>
          <w:p w14:paraId="64DFE1B6"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7BE2EA11"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4</w:t>
            </w:r>
          </w:p>
        </w:tc>
      </w:tr>
      <w:tr w:rsidR="00B23988" w:rsidRPr="00B23988" w14:paraId="555960F4"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1E024D2E"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2040607</w:t>
            </w:r>
          </w:p>
        </w:tc>
        <w:tc>
          <w:tcPr>
            <w:tcW w:w="3597" w:type="dxa"/>
            <w:tcBorders>
              <w:top w:val="nil"/>
              <w:left w:val="nil"/>
              <w:bottom w:val="single" w:sz="4" w:space="0" w:color="auto"/>
              <w:right w:val="single" w:sz="4" w:space="0" w:color="auto"/>
            </w:tcBorders>
            <w:shd w:val="clear" w:color="auto" w:fill="auto"/>
            <w:noWrap/>
            <w:vAlign w:val="center"/>
            <w:hideMark/>
          </w:tcPr>
          <w:p w14:paraId="5957A7BD"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 xml:space="preserve">  法律援助</w:t>
            </w:r>
          </w:p>
        </w:tc>
        <w:tc>
          <w:tcPr>
            <w:tcW w:w="1737" w:type="dxa"/>
            <w:tcBorders>
              <w:top w:val="nil"/>
              <w:left w:val="nil"/>
              <w:bottom w:val="single" w:sz="4" w:space="0" w:color="auto"/>
              <w:right w:val="single" w:sz="4" w:space="0" w:color="auto"/>
            </w:tcBorders>
            <w:shd w:val="clear" w:color="auto" w:fill="auto"/>
            <w:noWrap/>
            <w:vAlign w:val="center"/>
            <w:hideMark/>
          </w:tcPr>
          <w:p w14:paraId="12CAE92F"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4</w:t>
            </w:r>
          </w:p>
        </w:tc>
        <w:tc>
          <w:tcPr>
            <w:tcW w:w="1411" w:type="dxa"/>
            <w:tcBorders>
              <w:top w:val="nil"/>
              <w:left w:val="nil"/>
              <w:bottom w:val="single" w:sz="4" w:space="0" w:color="auto"/>
              <w:right w:val="single" w:sz="4" w:space="0" w:color="auto"/>
            </w:tcBorders>
            <w:shd w:val="clear" w:color="auto" w:fill="auto"/>
            <w:noWrap/>
            <w:vAlign w:val="center"/>
            <w:hideMark/>
          </w:tcPr>
          <w:p w14:paraId="0D607CA8"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499ADE92"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4</w:t>
            </w:r>
          </w:p>
        </w:tc>
      </w:tr>
      <w:tr w:rsidR="00B23988" w:rsidRPr="00B23988" w14:paraId="2A847844"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60E94947"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205</w:t>
            </w:r>
          </w:p>
        </w:tc>
        <w:tc>
          <w:tcPr>
            <w:tcW w:w="3597" w:type="dxa"/>
            <w:tcBorders>
              <w:top w:val="nil"/>
              <w:left w:val="nil"/>
              <w:bottom w:val="single" w:sz="4" w:space="0" w:color="auto"/>
              <w:right w:val="single" w:sz="4" w:space="0" w:color="auto"/>
            </w:tcBorders>
            <w:shd w:val="clear" w:color="auto" w:fill="auto"/>
            <w:noWrap/>
            <w:vAlign w:val="center"/>
            <w:hideMark/>
          </w:tcPr>
          <w:p w14:paraId="70AD246C"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教育支出</w:t>
            </w:r>
          </w:p>
        </w:tc>
        <w:tc>
          <w:tcPr>
            <w:tcW w:w="1737" w:type="dxa"/>
            <w:tcBorders>
              <w:top w:val="nil"/>
              <w:left w:val="nil"/>
              <w:bottom w:val="single" w:sz="4" w:space="0" w:color="auto"/>
              <w:right w:val="single" w:sz="4" w:space="0" w:color="auto"/>
            </w:tcBorders>
            <w:shd w:val="clear" w:color="auto" w:fill="auto"/>
            <w:noWrap/>
            <w:vAlign w:val="center"/>
            <w:hideMark/>
          </w:tcPr>
          <w:p w14:paraId="3D5B3833"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1.8</w:t>
            </w:r>
          </w:p>
        </w:tc>
        <w:tc>
          <w:tcPr>
            <w:tcW w:w="1411" w:type="dxa"/>
            <w:tcBorders>
              <w:top w:val="nil"/>
              <w:left w:val="nil"/>
              <w:bottom w:val="single" w:sz="4" w:space="0" w:color="auto"/>
              <w:right w:val="single" w:sz="4" w:space="0" w:color="auto"/>
            </w:tcBorders>
            <w:shd w:val="clear" w:color="auto" w:fill="auto"/>
            <w:noWrap/>
            <w:vAlign w:val="center"/>
            <w:hideMark/>
          </w:tcPr>
          <w:p w14:paraId="6F87C4D5"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46970415"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1.8</w:t>
            </w:r>
          </w:p>
        </w:tc>
      </w:tr>
      <w:tr w:rsidR="00B23988" w:rsidRPr="00B23988" w14:paraId="531BD8D9"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37068BFD"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20501</w:t>
            </w:r>
          </w:p>
        </w:tc>
        <w:tc>
          <w:tcPr>
            <w:tcW w:w="3597" w:type="dxa"/>
            <w:tcBorders>
              <w:top w:val="nil"/>
              <w:left w:val="nil"/>
              <w:bottom w:val="single" w:sz="4" w:space="0" w:color="auto"/>
              <w:right w:val="single" w:sz="4" w:space="0" w:color="auto"/>
            </w:tcBorders>
            <w:shd w:val="clear" w:color="auto" w:fill="auto"/>
            <w:noWrap/>
            <w:vAlign w:val="center"/>
            <w:hideMark/>
          </w:tcPr>
          <w:p w14:paraId="11354719"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教育管理事务</w:t>
            </w:r>
          </w:p>
        </w:tc>
        <w:tc>
          <w:tcPr>
            <w:tcW w:w="1737" w:type="dxa"/>
            <w:tcBorders>
              <w:top w:val="nil"/>
              <w:left w:val="nil"/>
              <w:bottom w:val="single" w:sz="4" w:space="0" w:color="auto"/>
              <w:right w:val="single" w:sz="4" w:space="0" w:color="auto"/>
            </w:tcBorders>
            <w:shd w:val="clear" w:color="auto" w:fill="auto"/>
            <w:noWrap/>
            <w:vAlign w:val="center"/>
            <w:hideMark/>
          </w:tcPr>
          <w:p w14:paraId="43F549EC"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1.8</w:t>
            </w:r>
          </w:p>
        </w:tc>
        <w:tc>
          <w:tcPr>
            <w:tcW w:w="1411" w:type="dxa"/>
            <w:tcBorders>
              <w:top w:val="nil"/>
              <w:left w:val="nil"/>
              <w:bottom w:val="single" w:sz="4" w:space="0" w:color="auto"/>
              <w:right w:val="single" w:sz="4" w:space="0" w:color="auto"/>
            </w:tcBorders>
            <w:shd w:val="clear" w:color="auto" w:fill="auto"/>
            <w:noWrap/>
            <w:vAlign w:val="center"/>
            <w:hideMark/>
          </w:tcPr>
          <w:p w14:paraId="3421B349"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0BE7B51D"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1.8</w:t>
            </w:r>
          </w:p>
        </w:tc>
      </w:tr>
      <w:tr w:rsidR="00B23988" w:rsidRPr="00B23988" w14:paraId="40C66625"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6E5AE953"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2050199</w:t>
            </w:r>
          </w:p>
        </w:tc>
        <w:tc>
          <w:tcPr>
            <w:tcW w:w="3597" w:type="dxa"/>
            <w:tcBorders>
              <w:top w:val="nil"/>
              <w:left w:val="nil"/>
              <w:bottom w:val="single" w:sz="4" w:space="0" w:color="auto"/>
              <w:right w:val="single" w:sz="4" w:space="0" w:color="auto"/>
            </w:tcBorders>
            <w:shd w:val="clear" w:color="auto" w:fill="auto"/>
            <w:noWrap/>
            <w:vAlign w:val="center"/>
            <w:hideMark/>
          </w:tcPr>
          <w:p w14:paraId="30B615F5"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 xml:space="preserve">  其他教育管理事务支出</w:t>
            </w:r>
          </w:p>
        </w:tc>
        <w:tc>
          <w:tcPr>
            <w:tcW w:w="1737" w:type="dxa"/>
            <w:tcBorders>
              <w:top w:val="nil"/>
              <w:left w:val="nil"/>
              <w:bottom w:val="single" w:sz="4" w:space="0" w:color="auto"/>
              <w:right w:val="single" w:sz="4" w:space="0" w:color="auto"/>
            </w:tcBorders>
            <w:shd w:val="clear" w:color="auto" w:fill="auto"/>
            <w:noWrap/>
            <w:vAlign w:val="center"/>
            <w:hideMark/>
          </w:tcPr>
          <w:p w14:paraId="547514C5"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1.8</w:t>
            </w:r>
          </w:p>
        </w:tc>
        <w:tc>
          <w:tcPr>
            <w:tcW w:w="1411" w:type="dxa"/>
            <w:tcBorders>
              <w:top w:val="nil"/>
              <w:left w:val="nil"/>
              <w:bottom w:val="single" w:sz="4" w:space="0" w:color="auto"/>
              <w:right w:val="single" w:sz="4" w:space="0" w:color="auto"/>
            </w:tcBorders>
            <w:shd w:val="clear" w:color="auto" w:fill="auto"/>
            <w:noWrap/>
            <w:vAlign w:val="center"/>
            <w:hideMark/>
          </w:tcPr>
          <w:p w14:paraId="2AAAAF52"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7114A9E3"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1.8</w:t>
            </w:r>
          </w:p>
        </w:tc>
      </w:tr>
      <w:tr w:rsidR="00B23988" w:rsidRPr="00B23988" w14:paraId="461602AF"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16497CE0"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207</w:t>
            </w:r>
          </w:p>
        </w:tc>
        <w:tc>
          <w:tcPr>
            <w:tcW w:w="3597" w:type="dxa"/>
            <w:tcBorders>
              <w:top w:val="nil"/>
              <w:left w:val="nil"/>
              <w:bottom w:val="single" w:sz="4" w:space="0" w:color="auto"/>
              <w:right w:val="single" w:sz="4" w:space="0" w:color="auto"/>
            </w:tcBorders>
            <w:shd w:val="clear" w:color="auto" w:fill="auto"/>
            <w:noWrap/>
            <w:vAlign w:val="center"/>
            <w:hideMark/>
          </w:tcPr>
          <w:p w14:paraId="1C485247"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文化体育与传媒支出</w:t>
            </w:r>
          </w:p>
        </w:tc>
        <w:tc>
          <w:tcPr>
            <w:tcW w:w="1737" w:type="dxa"/>
            <w:tcBorders>
              <w:top w:val="nil"/>
              <w:left w:val="nil"/>
              <w:bottom w:val="single" w:sz="4" w:space="0" w:color="auto"/>
              <w:right w:val="single" w:sz="4" w:space="0" w:color="auto"/>
            </w:tcBorders>
            <w:shd w:val="clear" w:color="auto" w:fill="auto"/>
            <w:noWrap/>
            <w:vAlign w:val="center"/>
            <w:hideMark/>
          </w:tcPr>
          <w:p w14:paraId="1D892A6A"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127.99</w:t>
            </w:r>
          </w:p>
        </w:tc>
        <w:tc>
          <w:tcPr>
            <w:tcW w:w="1411" w:type="dxa"/>
            <w:tcBorders>
              <w:top w:val="nil"/>
              <w:left w:val="nil"/>
              <w:bottom w:val="single" w:sz="4" w:space="0" w:color="auto"/>
              <w:right w:val="single" w:sz="4" w:space="0" w:color="auto"/>
            </w:tcBorders>
            <w:shd w:val="clear" w:color="auto" w:fill="auto"/>
            <w:noWrap/>
            <w:vAlign w:val="center"/>
            <w:hideMark/>
          </w:tcPr>
          <w:p w14:paraId="322CD5F6"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7D1913B5"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127.99</w:t>
            </w:r>
          </w:p>
        </w:tc>
      </w:tr>
      <w:tr w:rsidR="00B23988" w:rsidRPr="00B23988" w14:paraId="6C17832E"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5571DE32"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20701</w:t>
            </w:r>
          </w:p>
        </w:tc>
        <w:tc>
          <w:tcPr>
            <w:tcW w:w="3597" w:type="dxa"/>
            <w:tcBorders>
              <w:top w:val="nil"/>
              <w:left w:val="nil"/>
              <w:bottom w:val="single" w:sz="4" w:space="0" w:color="auto"/>
              <w:right w:val="single" w:sz="4" w:space="0" w:color="auto"/>
            </w:tcBorders>
            <w:shd w:val="clear" w:color="auto" w:fill="auto"/>
            <w:noWrap/>
            <w:vAlign w:val="center"/>
            <w:hideMark/>
          </w:tcPr>
          <w:p w14:paraId="0C661037"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文化</w:t>
            </w:r>
          </w:p>
        </w:tc>
        <w:tc>
          <w:tcPr>
            <w:tcW w:w="1737" w:type="dxa"/>
            <w:tcBorders>
              <w:top w:val="nil"/>
              <w:left w:val="nil"/>
              <w:bottom w:val="single" w:sz="4" w:space="0" w:color="auto"/>
              <w:right w:val="single" w:sz="4" w:space="0" w:color="auto"/>
            </w:tcBorders>
            <w:shd w:val="clear" w:color="auto" w:fill="auto"/>
            <w:noWrap/>
            <w:vAlign w:val="center"/>
            <w:hideMark/>
          </w:tcPr>
          <w:p w14:paraId="4288BE9C"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120</w:t>
            </w:r>
          </w:p>
        </w:tc>
        <w:tc>
          <w:tcPr>
            <w:tcW w:w="1411" w:type="dxa"/>
            <w:tcBorders>
              <w:top w:val="nil"/>
              <w:left w:val="nil"/>
              <w:bottom w:val="single" w:sz="4" w:space="0" w:color="auto"/>
              <w:right w:val="single" w:sz="4" w:space="0" w:color="auto"/>
            </w:tcBorders>
            <w:shd w:val="clear" w:color="auto" w:fill="auto"/>
            <w:noWrap/>
            <w:vAlign w:val="center"/>
            <w:hideMark/>
          </w:tcPr>
          <w:p w14:paraId="13053C18"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4ADF1AE4"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120</w:t>
            </w:r>
          </w:p>
        </w:tc>
      </w:tr>
      <w:tr w:rsidR="00B23988" w:rsidRPr="00B23988" w14:paraId="0689C01D"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5D105A32"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2070108</w:t>
            </w:r>
          </w:p>
        </w:tc>
        <w:tc>
          <w:tcPr>
            <w:tcW w:w="3597" w:type="dxa"/>
            <w:tcBorders>
              <w:top w:val="nil"/>
              <w:left w:val="nil"/>
              <w:bottom w:val="single" w:sz="4" w:space="0" w:color="auto"/>
              <w:right w:val="single" w:sz="4" w:space="0" w:color="auto"/>
            </w:tcBorders>
            <w:shd w:val="clear" w:color="auto" w:fill="auto"/>
            <w:noWrap/>
            <w:vAlign w:val="center"/>
            <w:hideMark/>
          </w:tcPr>
          <w:p w14:paraId="57610BF3"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 xml:space="preserve">  文化活动</w:t>
            </w:r>
          </w:p>
        </w:tc>
        <w:tc>
          <w:tcPr>
            <w:tcW w:w="1737" w:type="dxa"/>
            <w:tcBorders>
              <w:top w:val="nil"/>
              <w:left w:val="nil"/>
              <w:bottom w:val="single" w:sz="4" w:space="0" w:color="auto"/>
              <w:right w:val="single" w:sz="4" w:space="0" w:color="auto"/>
            </w:tcBorders>
            <w:shd w:val="clear" w:color="auto" w:fill="auto"/>
            <w:noWrap/>
            <w:vAlign w:val="center"/>
            <w:hideMark/>
          </w:tcPr>
          <w:p w14:paraId="411456AC"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120</w:t>
            </w:r>
          </w:p>
        </w:tc>
        <w:tc>
          <w:tcPr>
            <w:tcW w:w="1411" w:type="dxa"/>
            <w:tcBorders>
              <w:top w:val="nil"/>
              <w:left w:val="nil"/>
              <w:bottom w:val="single" w:sz="4" w:space="0" w:color="auto"/>
              <w:right w:val="single" w:sz="4" w:space="0" w:color="auto"/>
            </w:tcBorders>
            <w:shd w:val="clear" w:color="auto" w:fill="auto"/>
            <w:noWrap/>
            <w:vAlign w:val="center"/>
            <w:hideMark/>
          </w:tcPr>
          <w:p w14:paraId="444DE5D1"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7B765AE3"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120</w:t>
            </w:r>
          </w:p>
        </w:tc>
      </w:tr>
      <w:tr w:rsidR="00B23988" w:rsidRPr="00B23988" w14:paraId="3B24A550"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6D9BBF92"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20703</w:t>
            </w:r>
          </w:p>
        </w:tc>
        <w:tc>
          <w:tcPr>
            <w:tcW w:w="3597" w:type="dxa"/>
            <w:tcBorders>
              <w:top w:val="nil"/>
              <w:left w:val="nil"/>
              <w:bottom w:val="single" w:sz="4" w:space="0" w:color="auto"/>
              <w:right w:val="single" w:sz="4" w:space="0" w:color="auto"/>
            </w:tcBorders>
            <w:shd w:val="clear" w:color="auto" w:fill="auto"/>
            <w:noWrap/>
            <w:vAlign w:val="center"/>
            <w:hideMark/>
          </w:tcPr>
          <w:p w14:paraId="0B11363C"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体育</w:t>
            </w:r>
          </w:p>
        </w:tc>
        <w:tc>
          <w:tcPr>
            <w:tcW w:w="1737" w:type="dxa"/>
            <w:tcBorders>
              <w:top w:val="nil"/>
              <w:left w:val="nil"/>
              <w:bottom w:val="single" w:sz="4" w:space="0" w:color="auto"/>
              <w:right w:val="single" w:sz="4" w:space="0" w:color="auto"/>
            </w:tcBorders>
            <w:shd w:val="clear" w:color="auto" w:fill="auto"/>
            <w:noWrap/>
            <w:vAlign w:val="center"/>
            <w:hideMark/>
          </w:tcPr>
          <w:p w14:paraId="2E5A4861"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3</w:t>
            </w:r>
          </w:p>
        </w:tc>
        <w:tc>
          <w:tcPr>
            <w:tcW w:w="1411" w:type="dxa"/>
            <w:tcBorders>
              <w:top w:val="nil"/>
              <w:left w:val="nil"/>
              <w:bottom w:val="single" w:sz="4" w:space="0" w:color="auto"/>
              <w:right w:val="single" w:sz="4" w:space="0" w:color="auto"/>
            </w:tcBorders>
            <w:shd w:val="clear" w:color="auto" w:fill="auto"/>
            <w:noWrap/>
            <w:vAlign w:val="center"/>
            <w:hideMark/>
          </w:tcPr>
          <w:p w14:paraId="58978E00"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492F6AE5"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3</w:t>
            </w:r>
          </w:p>
        </w:tc>
      </w:tr>
      <w:tr w:rsidR="00B23988" w:rsidRPr="00B23988" w14:paraId="7ECD1E1D"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07E6CAE7"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lastRenderedPageBreak/>
              <w:t>2070305</w:t>
            </w:r>
          </w:p>
        </w:tc>
        <w:tc>
          <w:tcPr>
            <w:tcW w:w="3597" w:type="dxa"/>
            <w:tcBorders>
              <w:top w:val="nil"/>
              <w:left w:val="nil"/>
              <w:bottom w:val="single" w:sz="4" w:space="0" w:color="auto"/>
              <w:right w:val="single" w:sz="4" w:space="0" w:color="auto"/>
            </w:tcBorders>
            <w:shd w:val="clear" w:color="auto" w:fill="auto"/>
            <w:noWrap/>
            <w:vAlign w:val="center"/>
            <w:hideMark/>
          </w:tcPr>
          <w:p w14:paraId="3C02B56B"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 xml:space="preserve">  体育竞赛</w:t>
            </w:r>
          </w:p>
        </w:tc>
        <w:tc>
          <w:tcPr>
            <w:tcW w:w="1737" w:type="dxa"/>
            <w:tcBorders>
              <w:top w:val="nil"/>
              <w:left w:val="nil"/>
              <w:bottom w:val="single" w:sz="4" w:space="0" w:color="auto"/>
              <w:right w:val="single" w:sz="4" w:space="0" w:color="auto"/>
            </w:tcBorders>
            <w:shd w:val="clear" w:color="auto" w:fill="auto"/>
            <w:noWrap/>
            <w:vAlign w:val="center"/>
            <w:hideMark/>
          </w:tcPr>
          <w:p w14:paraId="4EF697DF"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3</w:t>
            </w:r>
          </w:p>
        </w:tc>
        <w:tc>
          <w:tcPr>
            <w:tcW w:w="1411" w:type="dxa"/>
            <w:tcBorders>
              <w:top w:val="nil"/>
              <w:left w:val="nil"/>
              <w:bottom w:val="single" w:sz="4" w:space="0" w:color="auto"/>
              <w:right w:val="single" w:sz="4" w:space="0" w:color="auto"/>
            </w:tcBorders>
            <w:shd w:val="clear" w:color="auto" w:fill="auto"/>
            <w:noWrap/>
            <w:vAlign w:val="center"/>
            <w:hideMark/>
          </w:tcPr>
          <w:p w14:paraId="652D2338"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0FAD1A0D"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3</w:t>
            </w:r>
          </w:p>
        </w:tc>
      </w:tr>
      <w:tr w:rsidR="00B23988" w:rsidRPr="00B23988" w14:paraId="6A0AF8CB"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1E0943FC"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20799</w:t>
            </w:r>
          </w:p>
        </w:tc>
        <w:tc>
          <w:tcPr>
            <w:tcW w:w="3597" w:type="dxa"/>
            <w:tcBorders>
              <w:top w:val="nil"/>
              <w:left w:val="nil"/>
              <w:bottom w:val="single" w:sz="4" w:space="0" w:color="auto"/>
              <w:right w:val="single" w:sz="4" w:space="0" w:color="auto"/>
            </w:tcBorders>
            <w:shd w:val="clear" w:color="auto" w:fill="auto"/>
            <w:noWrap/>
            <w:vAlign w:val="center"/>
            <w:hideMark/>
          </w:tcPr>
          <w:p w14:paraId="6481E15A"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其他文化体育与传媒支出</w:t>
            </w:r>
          </w:p>
        </w:tc>
        <w:tc>
          <w:tcPr>
            <w:tcW w:w="1737" w:type="dxa"/>
            <w:tcBorders>
              <w:top w:val="nil"/>
              <w:left w:val="nil"/>
              <w:bottom w:val="single" w:sz="4" w:space="0" w:color="auto"/>
              <w:right w:val="single" w:sz="4" w:space="0" w:color="auto"/>
            </w:tcBorders>
            <w:shd w:val="clear" w:color="auto" w:fill="auto"/>
            <w:noWrap/>
            <w:vAlign w:val="center"/>
            <w:hideMark/>
          </w:tcPr>
          <w:p w14:paraId="65AF2C7C"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4.99</w:t>
            </w:r>
          </w:p>
        </w:tc>
        <w:tc>
          <w:tcPr>
            <w:tcW w:w="1411" w:type="dxa"/>
            <w:tcBorders>
              <w:top w:val="nil"/>
              <w:left w:val="nil"/>
              <w:bottom w:val="single" w:sz="4" w:space="0" w:color="auto"/>
              <w:right w:val="single" w:sz="4" w:space="0" w:color="auto"/>
            </w:tcBorders>
            <w:shd w:val="clear" w:color="auto" w:fill="auto"/>
            <w:noWrap/>
            <w:vAlign w:val="center"/>
            <w:hideMark/>
          </w:tcPr>
          <w:p w14:paraId="0C4A7561"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1F85C609"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4.99</w:t>
            </w:r>
          </w:p>
        </w:tc>
      </w:tr>
      <w:tr w:rsidR="00B23988" w:rsidRPr="00B23988" w14:paraId="6BC030E1"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41F7866C"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2079999</w:t>
            </w:r>
          </w:p>
        </w:tc>
        <w:tc>
          <w:tcPr>
            <w:tcW w:w="3597" w:type="dxa"/>
            <w:tcBorders>
              <w:top w:val="nil"/>
              <w:left w:val="nil"/>
              <w:bottom w:val="single" w:sz="4" w:space="0" w:color="auto"/>
              <w:right w:val="single" w:sz="4" w:space="0" w:color="auto"/>
            </w:tcBorders>
            <w:shd w:val="clear" w:color="auto" w:fill="auto"/>
            <w:noWrap/>
            <w:vAlign w:val="center"/>
            <w:hideMark/>
          </w:tcPr>
          <w:p w14:paraId="4FECAEAE"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 xml:space="preserve">  其他文化体育与传媒支出</w:t>
            </w:r>
          </w:p>
        </w:tc>
        <w:tc>
          <w:tcPr>
            <w:tcW w:w="1737" w:type="dxa"/>
            <w:tcBorders>
              <w:top w:val="nil"/>
              <w:left w:val="nil"/>
              <w:bottom w:val="single" w:sz="4" w:space="0" w:color="auto"/>
              <w:right w:val="single" w:sz="4" w:space="0" w:color="auto"/>
            </w:tcBorders>
            <w:shd w:val="clear" w:color="auto" w:fill="auto"/>
            <w:noWrap/>
            <w:vAlign w:val="center"/>
            <w:hideMark/>
          </w:tcPr>
          <w:p w14:paraId="45F6340F"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4.99</w:t>
            </w:r>
          </w:p>
        </w:tc>
        <w:tc>
          <w:tcPr>
            <w:tcW w:w="1411" w:type="dxa"/>
            <w:tcBorders>
              <w:top w:val="nil"/>
              <w:left w:val="nil"/>
              <w:bottom w:val="single" w:sz="4" w:space="0" w:color="auto"/>
              <w:right w:val="single" w:sz="4" w:space="0" w:color="auto"/>
            </w:tcBorders>
            <w:shd w:val="clear" w:color="auto" w:fill="auto"/>
            <w:noWrap/>
            <w:vAlign w:val="center"/>
            <w:hideMark/>
          </w:tcPr>
          <w:p w14:paraId="1137FE0A"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2C199043"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4.99</w:t>
            </w:r>
          </w:p>
        </w:tc>
      </w:tr>
      <w:tr w:rsidR="00B23988" w:rsidRPr="00B23988" w14:paraId="059428AF"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47202013"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208</w:t>
            </w:r>
          </w:p>
        </w:tc>
        <w:tc>
          <w:tcPr>
            <w:tcW w:w="3597" w:type="dxa"/>
            <w:tcBorders>
              <w:top w:val="nil"/>
              <w:left w:val="nil"/>
              <w:bottom w:val="single" w:sz="4" w:space="0" w:color="auto"/>
              <w:right w:val="single" w:sz="4" w:space="0" w:color="auto"/>
            </w:tcBorders>
            <w:shd w:val="clear" w:color="auto" w:fill="auto"/>
            <w:noWrap/>
            <w:vAlign w:val="center"/>
            <w:hideMark/>
          </w:tcPr>
          <w:p w14:paraId="367B47F4"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社会保障和就业支出</w:t>
            </w:r>
          </w:p>
        </w:tc>
        <w:tc>
          <w:tcPr>
            <w:tcW w:w="1737" w:type="dxa"/>
            <w:tcBorders>
              <w:top w:val="nil"/>
              <w:left w:val="nil"/>
              <w:bottom w:val="single" w:sz="4" w:space="0" w:color="auto"/>
              <w:right w:val="single" w:sz="4" w:space="0" w:color="auto"/>
            </w:tcBorders>
            <w:shd w:val="clear" w:color="auto" w:fill="auto"/>
            <w:noWrap/>
            <w:vAlign w:val="center"/>
            <w:hideMark/>
          </w:tcPr>
          <w:p w14:paraId="32842752"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503.66</w:t>
            </w:r>
          </w:p>
        </w:tc>
        <w:tc>
          <w:tcPr>
            <w:tcW w:w="1411" w:type="dxa"/>
            <w:tcBorders>
              <w:top w:val="nil"/>
              <w:left w:val="nil"/>
              <w:bottom w:val="single" w:sz="4" w:space="0" w:color="auto"/>
              <w:right w:val="single" w:sz="4" w:space="0" w:color="auto"/>
            </w:tcBorders>
            <w:shd w:val="clear" w:color="auto" w:fill="auto"/>
            <w:noWrap/>
            <w:vAlign w:val="center"/>
            <w:hideMark/>
          </w:tcPr>
          <w:p w14:paraId="12E539CD"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7EE72C1C"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503.66</w:t>
            </w:r>
          </w:p>
        </w:tc>
      </w:tr>
      <w:tr w:rsidR="00B23988" w:rsidRPr="00B23988" w14:paraId="7316C6C9"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1FE97474"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20802</w:t>
            </w:r>
          </w:p>
        </w:tc>
        <w:tc>
          <w:tcPr>
            <w:tcW w:w="3597" w:type="dxa"/>
            <w:tcBorders>
              <w:top w:val="nil"/>
              <w:left w:val="nil"/>
              <w:bottom w:val="single" w:sz="4" w:space="0" w:color="auto"/>
              <w:right w:val="single" w:sz="4" w:space="0" w:color="auto"/>
            </w:tcBorders>
            <w:shd w:val="clear" w:color="auto" w:fill="auto"/>
            <w:noWrap/>
            <w:vAlign w:val="center"/>
            <w:hideMark/>
          </w:tcPr>
          <w:p w14:paraId="5A25466E"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民政管理事务</w:t>
            </w:r>
          </w:p>
        </w:tc>
        <w:tc>
          <w:tcPr>
            <w:tcW w:w="1737" w:type="dxa"/>
            <w:tcBorders>
              <w:top w:val="nil"/>
              <w:left w:val="nil"/>
              <w:bottom w:val="single" w:sz="4" w:space="0" w:color="auto"/>
              <w:right w:val="single" w:sz="4" w:space="0" w:color="auto"/>
            </w:tcBorders>
            <w:shd w:val="clear" w:color="auto" w:fill="auto"/>
            <w:noWrap/>
            <w:vAlign w:val="center"/>
            <w:hideMark/>
          </w:tcPr>
          <w:p w14:paraId="630BBDF4"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7</w:t>
            </w:r>
          </w:p>
        </w:tc>
        <w:tc>
          <w:tcPr>
            <w:tcW w:w="1411" w:type="dxa"/>
            <w:tcBorders>
              <w:top w:val="nil"/>
              <w:left w:val="nil"/>
              <w:bottom w:val="single" w:sz="4" w:space="0" w:color="auto"/>
              <w:right w:val="single" w:sz="4" w:space="0" w:color="auto"/>
            </w:tcBorders>
            <w:shd w:val="clear" w:color="auto" w:fill="auto"/>
            <w:noWrap/>
            <w:vAlign w:val="center"/>
            <w:hideMark/>
          </w:tcPr>
          <w:p w14:paraId="54832B3B"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471E5E5C"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7</w:t>
            </w:r>
          </w:p>
        </w:tc>
      </w:tr>
      <w:tr w:rsidR="00B23988" w:rsidRPr="00B23988" w14:paraId="095911EF"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4BD50547"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2080204</w:t>
            </w:r>
          </w:p>
        </w:tc>
        <w:tc>
          <w:tcPr>
            <w:tcW w:w="3597" w:type="dxa"/>
            <w:tcBorders>
              <w:top w:val="nil"/>
              <w:left w:val="nil"/>
              <w:bottom w:val="single" w:sz="4" w:space="0" w:color="auto"/>
              <w:right w:val="single" w:sz="4" w:space="0" w:color="auto"/>
            </w:tcBorders>
            <w:shd w:val="clear" w:color="auto" w:fill="auto"/>
            <w:noWrap/>
            <w:vAlign w:val="center"/>
            <w:hideMark/>
          </w:tcPr>
          <w:p w14:paraId="4638632A"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 xml:space="preserve">  拥军优属</w:t>
            </w:r>
          </w:p>
        </w:tc>
        <w:tc>
          <w:tcPr>
            <w:tcW w:w="1737" w:type="dxa"/>
            <w:tcBorders>
              <w:top w:val="nil"/>
              <w:left w:val="nil"/>
              <w:bottom w:val="single" w:sz="4" w:space="0" w:color="auto"/>
              <w:right w:val="single" w:sz="4" w:space="0" w:color="auto"/>
            </w:tcBorders>
            <w:shd w:val="clear" w:color="auto" w:fill="auto"/>
            <w:noWrap/>
            <w:vAlign w:val="center"/>
            <w:hideMark/>
          </w:tcPr>
          <w:p w14:paraId="7C410B16"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7</w:t>
            </w:r>
          </w:p>
        </w:tc>
        <w:tc>
          <w:tcPr>
            <w:tcW w:w="1411" w:type="dxa"/>
            <w:tcBorders>
              <w:top w:val="nil"/>
              <w:left w:val="nil"/>
              <w:bottom w:val="single" w:sz="4" w:space="0" w:color="auto"/>
              <w:right w:val="single" w:sz="4" w:space="0" w:color="auto"/>
            </w:tcBorders>
            <w:shd w:val="clear" w:color="auto" w:fill="auto"/>
            <w:noWrap/>
            <w:vAlign w:val="center"/>
            <w:hideMark/>
          </w:tcPr>
          <w:p w14:paraId="66533A1C"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21E92C66"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7</w:t>
            </w:r>
          </w:p>
        </w:tc>
      </w:tr>
      <w:tr w:rsidR="00B23988" w:rsidRPr="00B23988" w14:paraId="48DAABC7"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3911BF3D"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20810</w:t>
            </w:r>
          </w:p>
        </w:tc>
        <w:tc>
          <w:tcPr>
            <w:tcW w:w="3597" w:type="dxa"/>
            <w:tcBorders>
              <w:top w:val="nil"/>
              <w:left w:val="nil"/>
              <w:bottom w:val="single" w:sz="4" w:space="0" w:color="auto"/>
              <w:right w:val="single" w:sz="4" w:space="0" w:color="auto"/>
            </w:tcBorders>
            <w:shd w:val="clear" w:color="auto" w:fill="auto"/>
            <w:noWrap/>
            <w:vAlign w:val="center"/>
            <w:hideMark/>
          </w:tcPr>
          <w:p w14:paraId="78E25096"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社会福利</w:t>
            </w:r>
          </w:p>
        </w:tc>
        <w:tc>
          <w:tcPr>
            <w:tcW w:w="1737" w:type="dxa"/>
            <w:tcBorders>
              <w:top w:val="nil"/>
              <w:left w:val="nil"/>
              <w:bottom w:val="single" w:sz="4" w:space="0" w:color="auto"/>
              <w:right w:val="single" w:sz="4" w:space="0" w:color="auto"/>
            </w:tcBorders>
            <w:shd w:val="clear" w:color="auto" w:fill="auto"/>
            <w:noWrap/>
            <w:vAlign w:val="center"/>
            <w:hideMark/>
          </w:tcPr>
          <w:p w14:paraId="1D3A8AFF"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496.66</w:t>
            </w:r>
          </w:p>
        </w:tc>
        <w:tc>
          <w:tcPr>
            <w:tcW w:w="1411" w:type="dxa"/>
            <w:tcBorders>
              <w:top w:val="nil"/>
              <w:left w:val="nil"/>
              <w:bottom w:val="single" w:sz="4" w:space="0" w:color="auto"/>
              <w:right w:val="single" w:sz="4" w:space="0" w:color="auto"/>
            </w:tcBorders>
            <w:shd w:val="clear" w:color="auto" w:fill="auto"/>
            <w:noWrap/>
            <w:vAlign w:val="center"/>
            <w:hideMark/>
          </w:tcPr>
          <w:p w14:paraId="69F31FE4"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2F1B6411"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496.66</w:t>
            </w:r>
          </w:p>
        </w:tc>
      </w:tr>
      <w:tr w:rsidR="00B23988" w:rsidRPr="00B23988" w14:paraId="7AFFD549"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07FCD5B3"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2081004</w:t>
            </w:r>
          </w:p>
        </w:tc>
        <w:tc>
          <w:tcPr>
            <w:tcW w:w="3597" w:type="dxa"/>
            <w:tcBorders>
              <w:top w:val="nil"/>
              <w:left w:val="nil"/>
              <w:bottom w:val="single" w:sz="4" w:space="0" w:color="auto"/>
              <w:right w:val="single" w:sz="4" w:space="0" w:color="auto"/>
            </w:tcBorders>
            <w:shd w:val="clear" w:color="auto" w:fill="auto"/>
            <w:noWrap/>
            <w:vAlign w:val="center"/>
            <w:hideMark/>
          </w:tcPr>
          <w:p w14:paraId="099EF6CB"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 xml:space="preserve">  殡葬</w:t>
            </w:r>
          </w:p>
        </w:tc>
        <w:tc>
          <w:tcPr>
            <w:tcW w:w="1737" w:type="dxa"/>
            <w:tcBorders>
              <w:top w:val="nil"/>
              <w:left w:val="nil"/>
              <w:bottom w:val="single" w:sz="4" w:space="0" w:color="auto"/>
              <w:right w:val="single" w:sz="4" w:space="0" w:color="auto"/>
            </w:tcBorders>
            <w:shd w:val="clear" w:color="auto" w:fill="auto"/>
            <w:noWrap/>
            <w:vAlign w:val="center"/>
            <w:hideMark/>
          </w:tcPr>
          <w:p w14:paraId="326E7727"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496.66</w:t>
            </w:r>
          </w:p>
        </w:tc>
        <w:tc>
          <w:tcPr>
            <w:tcW w:w="1411" w:type="dxa"/>
            <w:tcBorders>
              <w:top w:val="nil"/>
              <w:left w:val="nil"/>
              <w:bottom w:val="single" w:sz="4" w:space="0" w:color="auto"/>
              <w:right w:val="single" w:sz="4" w:space="0" w:color="auto"/>
            </w:tcBorders>
            <w:shd w:val="clear" w:color="auto" w:fill="auto"/>
            <w:noWrap/>
            <w:vAlign w:val="center"/>
            <w:hideMark/>
          </w:tcPr>
          <w:p w14:paraId="52DDEFDA"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2747727C"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496.66</w:t>
            </w:r>
          </w:p>
        </w:tc>
      </w:tr>
      <w:tr w:rsidR="00B23988" w:rsidRPr="00B23988" w14:paraId="1A544DBD"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43A65458"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211</w:t>
            </w:r>
          </w:p>
        </w:tc>
        <w:tc>
          <w:tcPr>
            <w:tcW w:w="3597" w:type="dxa"/>
            <w:tcBorders>
              <w:top w:val="nil"/>
              <w:left w:val="nil"/>
              <w:bottom w:val="single" w:sz="4" w:space="0" w:color="auto"/>
              <w:right w:val="single" w:sz="4" w:space="0" w:color="auto"/>
            </w:tcBorders>
            <w:shd w:val="clear" w:color="auto" w:fill="auto"/>
            <w:noWrap/>
            <w:vAlign w:val="center"/>
            <w:hideMark/>
          </w:tcPr>
          <w:p w14:paraId="5EFE9380"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节能环保支出</w:t>
            </w:r>
          </w:p>
        </w:tc>
        <w:tc>
          <w:tcPr>
            <w:tcW w:w="1737" w:type="dxa"/>
            <w:tcBorders>
              <w:top w:val="nil"/>
              <w:left w:val="nil"/>
              <w:bottom w:val="single" w:sz="4" w:space="0" w:color="auto"/>
              <w:right w:val="single" w:sz="4" w:space="0" w:color="auto"/>
            </w:tcBorders>
            <w:shd w:val="clear" w:color="auto" w:fill="auto"/>
            <w:noWrap/>
            <w:vAlign w:val="center"/>
            <w:hideMark/>
          </w:tcPr>
          <w:p w14:paraId="676D860A"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727.24</w:t>
            </w:r>
          </w:p>
        </w:tc>
        <w:tc>
          <w:tcPr>
            <w:tcW w:w="1411" w:type="dxa"/>
            <w:tcBorders>
              <w:top w:val="nil"/>
              <w:left w:val="nil"/>
              <w:bottom w:val="single" w:sz="4" w:space="0" w:color="auto"/>
              <w:right w:val="single" w:sz="4" w:space="0" w:color="auto"/>
            </w:tcBorders>
            <w:shd w:val="clear" w:color="auto" w:fill="auto"/>
            <w:noWrap/>
            <w:vAlign w:val="center"/>
            <w:hideMark/>
          </w:tcPr>
          <w:p w14:paraId="6FBC2717"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2034880E"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727.24</w:t>
            </w:r>
          </w:p>
        </w:tc>
      </w:tr>
      <w:tr w:rsidR="00B23988" w:rsidRPr="00B23988" w14:paraId="42CD5E35"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2F371E88"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21101</w:t>
            </w:r>
          </w:p>
        </w:tc>
        <w:tc>
          <w:tcPr>
            <w:tcW w:w="3597" w:type="dxa"/>
            <w:tcBorders>
              <w:top w:val="nil"/>
              <w:left w:val="nil"/>
              <w:bottom w:val="single" w:sz="4" w:space="0" w:color="auto"/>
              <w:right w:val="single" w:sz="4" w:space="0" w:color="auto"/>
            </w:tcBorders>
            <w:shd w:val="clear" w:color="auto" w:fill="auto"/>
            <w:noWrap/>
            <w:vAlign w:val="center"/>
            <w:hideMark/>
          </w:tcPr>
          <w:p w14:paraId="709B1D32"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环境保护管理事务</w:t>
            </w:r>
          </w:p>
        </w:tc>
        <w:tc>
          <w:tcPr>
            <w:tcW w:w="1737" w:type="dxa"/>
            <w:tcBorders>
              <w:top w:val="nil"/>
              <w:left w:val="nil"/>
              <w:bottom w:val="single" w:sz="4" w:space="0" w:color="auto"/>
              <w:right w:val="single" w:sz="4" w:space="0" w:color="auto"/>
            </w:tcBorders>
            <w:shd w:val="clear" w:color="auto" w:fill="auto"/>
            <w:noWrap/>
            <w:vAlign w:val="center"/>
            <w:hideMark/>
          </w:tcPr>
          <w:p w14:paraId="09BC068C"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1.26</w:t>
            </w:r>
          </w:p>
        </w:tc>
        <w:tc>
          <w:tcPr>
            <w:tcW w:w="1411" w:type="dxa"/>
            <w:tcBorders>
              <w:top w:val="nil"/>
              <w:left w:val="nil"/>
              <w:bottom w:val="single" w:sz="4" w:space="0" w:color="auto"/>
              <w:right w:val="single" w:sz="4" w:space="0" w:color="auto"/>
            </w:tcBorders>
            <w:shd w:val="clear" w:color="auto" w:fill="auto"/>
            <w:noWrap/>
            <w:vAlign w:val="center"/>
            <w:hideMark/>
          </w:tcPr>
          <w:p w14:paraId="0D53D43F"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64022EE1"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1.26</w:t>
            </w:r>
          </w:p>
        </w:tc>
      </w:tr>
      <w:tr w:rsidR="00B23988" w:rsidRPr="00B23988" w14:paraId="4E65F458"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5BA3E361"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2110102</w:t>
            </w:r>
          </w:p>
        </w:tc>
        <w:tc>
          <w:tcPr>
            <w:tcW w:w="3597" w:type="dxa"/>
            <w:tcBorders>
              <w:top w:val="nil"/>
              <w:left w:val="nil"/>
              <w:bottom w:val="single" w:sz="4" w:space="0" w:color="auto"/>
              <w:right w:val="single" w:sz="4" w:space="0" w:color="auto"/>
            </w:tcBorders>
            <w:shd w:val="clear" w:color="auto" w:fill="auto"/>
            <w:noWrap/>
            <w:vAlign w:val="center"/>
            <w:hideMark/>
          </w:tcPr>
          <w:p w14:paraId="3956EF0F"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 xml:space="preserve">  一般行政管理事务</w:t>
            </w:r>
          </w:p>
        </w:tc>
        <w:tc>
          <w:tcPr>
            <w:tcW w:w="1737" w:type="dxa"/>
            <w:tcBorders>
              <w:top w:val="nil"/>
              <w:left w:val="nil"/>
              <w:bottom w:val="single" w:sz="4" w:space="0" w:color="auto"/>
              <w:right w:val="single" w:sz="4" w:space="0" w:color="auto"/>
            </w:tcBorders>
            <w:shd w:val="clear" w:color="auto" w:fill="auto"/>
            <w:noWrap/>
            <w:vAlign w:val="center"/>
            <w:hideMark/>
          </w:tcPr>
          <w:p w14:paraId="571DDEBA"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1.26</w:t>
            </w:r>
          </w:p>
        </w:tc>
        <w:tc>
          <w:tcPr>
            <w:tcW w:w="1411" w:type="dxa"/>
            <w:tcBorders>
              <w:top w:val="nil"/>
              <w:left w:val="nil"/>
              <w:bottom w:val="single" w:sz="4" w:space="0" w:color="auto"/>
              <w:right w:val="single" w:sz="4" w:space="0" w:color="auto"/>
            </w:tcBorders>
            <w:shd w:val="clear" w:color="auto" w:fill="auto"/>
            <w:noWrap/>
            <w:vAlign w:val="center"/>
            <w:hideMark/>
          </w:tcPr>
          <w:p w14:paraId="2FF65BF7"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1932D6C5"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1.26</w:t>
            </w:r>
          </w:p>
        </w:tc>
      </w:tr>
      <w:tr w:rsidR="00B23988" w:rsidRPr="00B23988" w14:paraId="7A4D12C2"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385BB753"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21103</w:t>
            </w:r>
          </w:p>
        </w:tc>
        <w:tc>
          <w:tcPr>
            <w:tcW w:w="3597" w:type="dxa"/>
            <w:tcBorders>
              <w:top w:val="nil"/>
              <w:left w:val="nil"/>
              <w:bottom w:val="single" w:sz="4" w:space="0" w:color="auto"/>
              <w:right w:val="single" w:sz="4" w:space="0" w:color="auto"/>
            </w:tcBorders>
            <w:shd w:val="clear" w:color="auto" w:fill="auto"/>
            <w:noWrap/>
            <w:vAlign w:val="center"/>
            <w:hideMark/>
          </w:tcPr>
          <w:p w14:paraId="3194BF73"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污染防治</w:t>
            </w:r>
          </w:p>
        </w:tc>
        <w:tc>
          <w:tcPr>
            <w:tcW w:w="1737" w:type="dxa"/>
            <w:tcBorders>
              <w:top w:val="nil"/>
              <w:left w:val="nil"/>
              <w:bottom w:val="single" w:sz="4" w:space="0" w:color="auto"/>
              <w:right w:val="single" w:sz="4" w:space="0" w:color="auto"/>
            </w:tcBorders>
            <w:shd w:val="clear" w:color="auto" w:fill="auto"/>
            <w:noWrap/>
            <w:vAlign w:val="center"/>
            <w:hideMark/>
          </w:tcPr>
          <w:p w14:paraId="32815F84"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599.98</w:t>
            </w:r>
          </w:p>
        </w:tc>
        <w:tc>
          <w:tcPr>
            <w:tcW w:w="1411" w:type="dxa"/>
            <w:tcBorders>
              <w:top w:val="nil"/>
              <w:left w:val="nil"/>
              <w:bottom w:val="single" w:sz="4" w:space="0" w:color="auto"/>
              <w:right w:val="single" w:sz="4" w:space="0" w:color="auto"/>
            </w:tcBorders>
            <w:shd w:val="clear" w:color="auto" w:fill="auto"/>
            <w:noWrap/>
            <w:vAlign w:val="center"/>
            <w:hideMark/>
          </w:tcPr>
          <w:p w14:paraId="283A2265"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5946558E"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599.98</w:t>
            </w:r>
          </w:p>
        </w:tc>
      </w:tr>
      <w:tr w:rsidR="00B23988" w:rsidRPr="00B23988" w14:paraId="20E9C6C4"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79D58513"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2110301</w:t>
            </w:r>
          </w:p>
        </w:tc>
        <w:tc>
          <w:tcPr>
            <w:tcW w:w="3597" w:type="dxa"/>
            <w:tcBorders>
              <w:top w:val="nil"/>
              <w:left w:val="nil"/>
              <w:bottom w:val="single" w:sz="4" w:space="0" w:color="auto"/>
              <w:right w:val="single" w:sz="4" w:space="0" w:color="auto"/>
            </w:tcBorders>
            <w:shd w:val="clear" w:color="auto" w:fill="auto"/>
            <w:noWrap/>
            <w:vAlign w:val="center"/>
            <w:hideMark/>
          </w:tcPr>
          <w:p w14:paraId="0F5F19A0"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 xml:space="preserve">  大气</w:t>
            </w:r>
          </w:p>
        </w:tc>
        <w:tc>
          <w:tcPr>
            <w:tcW w:w="1737" w:type="dxa"/>
            <w:tcBorders>
              <w:top w:val="nil"/>
              <w:left w:val="nil"/>
              <w:bottom w:val="single" w:sz="4" w:space="0" w:color="auto"/>
              <w:right w:val="single" w:sz="4" w:space="0" w:color="auto"/>
            </w:tcBorders>
            <w:shd w:val="clear" w:color="auto" w:fill="auto"/>
            <w:noWrap/>
            <w:vAlign w:val="center"/>
            <w:hideMark/>
          </w:tcPr>
          <w:p w14:paraId="4E66BC02"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599.98</w:t>
            </w:r>
          </w:p>
        </w:tc>
        <w:tc>
          <w:tcPr>
            <w:tcW w:w="1411" w:type="dxa"/>
            <w:tcBorders>
              <w:top w:val="nil"/>
              <w:left w:val="nil"/>
              <w:bottom w:val="single" w:sz="4" w:space="0" w:color="auto"/>
              <w:right w:val="single" w:sz="4" w:space="0" w:color="auto"/>
            </w:tcBorders>
            <w:shd w:val="clear" w:color="auto" w:fill="auto"/>
            <w:noWrap/>
            <w:vAlign w:val="center"/>
            <w:hideMark/>
          </w:tcPr>
          <w:p w14:paraId="56476AFF"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0CE0A36A"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599.98</w:t>
            </w:r>
          </w:p>
        </w:tc>
      </w:tr>
      <w:tr w:rsidR="00B23988" w:rsidRPr="00B23988" w14:paraId="40668009"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437B1BF4"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21104</w:t>
            </w:r>
          </w:p>
        </w:tc>
        <w:tc>
          <w:tcPr>
            <w:tcW w:w="3597" w:type="dxa"/>
            <w:tcBorders>
              <w:top w:val="nil"/>
              <w:left w:val="nil"/>
              <w:bottom w:val="single" w:sz="4" w:space="0" w:color="auto"/>
              <w:right w:val="single" w:sz="4" w:space="0" w:color="auto"/>
            </w:tcBorders>
            <w:shd w:val="clear" w:color="auto" w:fill="auto"/>
            <w:noWrap/>
            <w:vAlign w:val="center"/>
            <w:hideMark/>
          </w:tcPr>
          <w:p w14:paraId="64EC35CE"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自然生态保护</w:t>
            </w:r>
          </w:p>
        </w:tc>
        <w:tc>
          <w:tcPr>
            <w:tcW w:w="1737" w:type="dxa"/>
            <w:tcBorders>
              <w:top w:val="nil"/>
              <w:left w:val="nil"/>
              <w:bottom w:val="single" w:sz="4" w:space="0" w:color="auto"/>
              <w:right w:val="single" w:sz="4" w:space="0" w:color="auto"/>
            </w:tcBorders>
            <w:shd w:val="clear" w:color="auto" w:fill="auto"/>
            <w:noWrap/>
            <w:vAlign w:val="center"/>
            <w:hideMark/>
          </w:tcPr>
          <w:p w14:paraId="54D91BB1"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126</w:t>
            </w:r>
          </w:p>
        </w:tc>
        <w:tc>
          <w:tcPr>
            <w:tcW w:w="1411" w:type="dxa"/>
            <w:tcBorders>
              <w:top w:val="nil"/>
              <w:left w:val="nil"/>
              <w:bottom w:val="single" w:sz="4" w:space="0" w:color="auto"/>
              <w:right w:val="single" w:sz="4" w:space="0" w:color="auto"/>
            </w:tcBorders>
            <w:shd w:val="clear" w:color="auto" w:fill="auto"/>
            <w:noWrap/>
            <w:vAlign w:val="center"/>
            <w:hideMark/>
          </w:tcPr>
          <w:p w14:paraId="280838CF"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5E781911"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126</w:t>
            </w:r>
          </w:p>
        </w:tc>
      </w:tr>
      <w:tr w:rsidR="00B23988" w:rsidRPr="00B23988" w14:paraId="094A9610"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374AB176"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2110402</w:t>
            </w:r>
          </w:p>
        </w:tc>
        <w:tc>
          <w:tcPr>
            <w:tcW w:w="3597" w:type="dxa"/>
            <w:tcBorders>
              <w:top w:val="nil"/>
              <w:left w:val="nil"/>
              <w:bottom w:val="single" w:sz="4" w:space="0" w:color="auto"/>
              <w:right w:val="single" w:sz="4" w:space="0" w:color="auto"/>
            </w:tcBorders>
            <w:shd w:val="clear" w:color="auto" w:fill="auto"/>
            <w:noWrap/>
            <w:vAlign w:val="center"/>
            <w:hideMark/>
          </w:tcPr>
          <w:p w14:paraId="4786CDB0"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 xml:space="preserve">  农村环境保护</w:t>
            </w:r>
          </w:p>
        </w:tc>
        <w:tc>
          <w:tcPr>
            <w:tcW w:w="1737" w:type="dxa"/>
            <w:tcBorders>
              <w:top w:val="nil"/>
              <w:left w:val="nil"/>
              <w:bottom w:val="single" w:sz="4" w:space="0" w:color="auto"/>
              <w:right w:val="single" w:sz="4" w:space="0" w:color="auto"/>
            </w:tcBorders>
            <w:shd w:val="clear" w:color="auto" w:fill="auto"/>
            <w:noWrap/>
            <w:vAlign w:val="center"/>
            <w:hideMark/>
          </w:tcPr>
          <w:p w14:paraId="198DC044"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126</w:t>
            </w:r>
          </w:p>
        </w:tc>
        <w:tc>
          <w:tcPr>
            <w:tcW w:w="1411" w:type="dxa"/>
            <w:tcBorders>
              <w:top w:val="nil"/>
              <w:left w:val="nil"/>
              <w:bottom w:val="single" w:sz="4" w:space="0" w:color="auto"/>
              <w:right w:val="single" w:sz="4" w:space="0" w:color="auto"/>
            </w:tcBorders>
            <w:shd w:val="clear" w:color="auto" w:fill="auto"/>
            <w:noWrap/>
            <w:vAlign w:val="center"/>
            <w:hideMark/>
          </w:tcPr>
          <w:p w14:paraId="6E15B6AF"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520E4A70"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126</w:t>
            </w:r>
          </w:p>
        </w:tc>
      </w:tr>
      <w:tr w:rsidR="00B23988" w:rsidRPr="00B23988" w14:paraId="6B6F215A"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0D6BA275"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212</w:t>
            </w:r>
          </w:p>
        </w:tc>
        <w:tc>
          <w:tcPr>
            <w:tcW w:w="3597" w:type="dxa"/>
            <w:tcBorders>
              <w:top w:val="nil"/>
              <w:left w:val="nil"/>
              <w:bottom w:val="single" w:sz="4" w:space="0" w:color="auto"/>
              <w:right w:val="single" w:sz="4" w:space="0" w:color="auto"/>
            </w:tcBorders>
            <w:shd w:val="clear" w:color="auto" w:fill="auto"/>
            <w:noWrap/>
            <w:vAlign w:val="center"/>
            <w:hideMark/>
          </w:tcPr>
          <w:p w14:paraId="75441048"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城乡社区支出</w:t>
            </w:r>
          </w:p>
        </w:tc>
        <w:tc>
          <w:tcPr>
            <w:tcW w:w="1737" w:type="dxa"/>
            <w:tcBorders>
              <w:top w:val="nil"/>
              <w:left w:val="nil"/>
              <w:bottom w:val="single" w:sz="4" w:space="0" w:color="auto"/>
              <w:right w:val="single" w:sz="4" w:space="0" w:color="auto"/>
            </w:tcBorders>
            <w:shd w:val="clear" w:color="auto" w:fill="auto"/>
            <w:noWrap/>
            <w:vAlign w:val="center"/>
            <w:hideMark/>
          </w:tcPr>
          <w:p w14:paraId="4F3199AF"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18,496.87</w:t>
            </w:r>
          </w:p>
        </w:tc>
        <w:tc>
          <w:tcPr>
            <w:tcW w:w="1411" w:type="dxa"/>
            <w:tcBorders>
              <w:top w:val="nil"/>
              <w:left w:val="nil"/>
              <w:bottom w:val="single" w:sz="4" w:space="0" w:color="auto"/>
              <w:right w:val="single" w:sz="4" w:space="0" w:color="auto"/>
            </w:tcBorders>
            <w:shd w:val="clear" w:color="auto" w:fill="auto"/>
            <w:noWrap/>
            <w:vAlign w:val="center"/>
            <w:hideMark/>
          </w:tcPr>
          <w:p w14:paraId="3CE1AE68"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38ECB1D6"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18,496.87</w:t>
            </w:r>
          </w:p>
        </w:tc>
      </w:tr>
      <w:tr w:rsidR="00B23988" w:rsidRPr="00B23988" w14:paraId="1DF3CECA"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215F65E5"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21201</w:t>
            </w:r>
          </w:p>
        </w:tc>
        <w:tc>
          <w:tcPr>
            <w:tcW w:w="3597" w:type="dxa"/>
            <w:tcBorders>
              <w:top w:val="nil"/>
              <w:left w:val="nil"/>
              <w:bottom w:val="single" w:sz="4" w:space="0" w:color="auto"/>
              <w:right w:val="single" w:sz="4" w:space="0" w:color="auto"/>
            </w:tcBorders>
            <w:shd w:val="clear" w:color="auto" w:fill="auto"/>
            <w:noWrap/>
            <w:vAlign w:val="center"/>
            <w:hideMark/>
          </w:tcPr>
          <w:p w14:paraId="63D4C0C1"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城乡社区管理事务</w:t>
            </w:r>
          </w:p>
        </w:tc>
        <w:tc>
          <w:tcPr>
            <w:tcW w:w="1737" w:type="dxa"/>
            <w:tcBorders>
              <w:top w:val="nil"/>
              <w:left w:val="nil"/>
              <w:bottom w:val="single" w:sz="4" w:space="0" w:color="auto"/>
              <w:right w:val="single" w:sz="4" w:space="0" w:color="auto"/>
            </w:tcBorders>
            <w:shd w:val="clear" w:color="auto" w:fill="auto"/>
            <w:noWrap/>
            <w:vAlign w:val="center"/>
            <w:hideMark/>
          </w:tcPr>
          <w:p w14:paraId="73F39FA6"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49.53</w:t>
            </w:r>
          </w:p>
        </w:tc>
        <w:tc>
          <w:tcPr>
            <w:tcW w:w="1411" w:type="dxa"/>
            <w:tcBorders>
              <w:top w:val="nil"/>
              <w:left w:val="nil"/>
              <w:bottom w:val="single" w:sz="4" w:space="0" w:color="auto"/>
              <w:right w:val="single" w:sz="4" w:space="0" w:color="auto"/>
            </w:tcBorders>
            <w:shd w:val="clear" w:color="auto" w:fill="auto"/>
            <w:noWrap/>
            <w:vAlign w:val="center"/>
            <w:hideMark/>
          </w:tcPr>
          <w:p w14:paraId="6440A6F4"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1F51BE07"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49.53</w:t>
            </w:r>
          </w:p>
        </w:tc>
      </w:tr>
      <w:tr w:rsidR="00B23988" w:rsidRPr="00B23988" w14:paraId="469A40E1"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2D50D05C"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2120104</w:t>
            </w:r>
          </w:p>
        </w:tc>
        <w:tc>
          <w:tcPr>
            <w:tcW w:w="3597" w:type="dxa"/>
            <w:tcBorders>
              <w:top w:val="nil"/>
              <w:left w:val="nil"/>
              <w:bottom w:val="single" w:sz="4" w:space="0" w:color="auto"/>
              <w:right w:val="single" w:sz="4" w:space="0" w:color="auto"/>
            </w:tcBorders>
            <w:shd w:val="clear" w:color="auto" w:fill="auto"/>
            <w:noWrap/>
            <w:vAlign w:val="center"/>
            <w:hideMark/>
          </w:tcPr>
          <w:p w14:paraId="10561D03"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 xml:space="preserve">  城管执法</w:t>
            </w:r>
          </w:p>
        </w:tc>
        <w:tc>
          <w:tcPr>
            <w:tcW w:w="1737" w:type="dxa"/>
            <w:tcBorders>
              <w:top w:val="nil"/>
              <w:left w:val="nil"/>
              <w:bottom w:val="single" w:sz="4" w:space="0" w:color="auto"/>
              <w:right w:val="single" w:sz="4" w:space="0" w:color="auto"/>
            </w:tcBorders>
            <w:shd w:val="clear" w:color="auto" w:fill="auto"/>
            <w:noWrap/>
            <w:vAlign w:val="center"/>
            <w:hideMark/>
          </w:tcPr>
          <w:p w14:paraId="52A3A96C"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49.53</w:t>
            </w:r>
          </w:p>
        </w:tc>
        <w:tc>
          <w:tcPr>
            <w:tcW w:w="1411" w:type="dxa"/>
            <w:tcBorders>
              <w:top w:val="nil"/>
              <w:left w:val="nil"/>
              <w:bottom w:val="single" w:sz="4" w:space="0" w:color="auto"/>
              <w:right w:val="single" w:sz="4" w:space="0" w:color="auto"/>
            </w:tcBorders>
            <w:shd w:val="clear" w:color="auto" w:fill="auto"/>
            <w:noWrap/>
            <w:vAlign w:val="center"/>
            <w:hideMark/>
          </w:tcPr>
          <w:p w14:paraId="6BA769F3"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109887B1"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49.53</w:t>
            </w:r>
          </w:p>
        </w:tc>
      </w:tr>
      <w:tr w:rsidR="00B23988" w:rsidRPr="00B23988" w14:paraId="37F167A6"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26B7DEB1"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21202</w:t>
            </w:r>
          </w:p>
        </w:tc>
        <w:tc>
          <w:tcPr>
            <w:tcW w:w="3597" w:type="dxa"/>
            <w:tcBorders>
              <w:top w:val="nil"/>
              <w:left w:val="nil"/>
              <w:bottom w:val="single" w:sz="4" w:space="0" w:color="auto"/>
              <w:right w:val="single" w:sz="4" w:space="0" w:color="auto"/>
            </w:tcBorders>
            <w:shd w:val="clear" w:color="auto" w:fill="auto"/>
            <w:noWrap/>
            <w:vAlign w:val="center"/>
            <w:hideMark/>
          </w:tcPr>
          <w:p w14:paraId="76E6F5CD"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城乡社区规划与管理</w:t>
            </w:r>
          </w:p>
        </w:tc>
        <w:tc>
          <w:tcPr>
            <w:tcW w:w="1737" w:type="dxa"/>
            <w:tcBorders>
              <w:top w:val="nil"/>
              <w:left w:val="nil"/>
              <w:bottom w:val="single" w:sz="4" w:space="0" w:color="auto"/>
              <w:right w:val="single" w:sz="4" w:space="0" w:color="auto"/>
            </w:tcBorders>
            <w:shd w:val="clear" w:color="auto" w:fill="auto"/>
            <w:noWrap/>
            <w:vAlign w:val="center"/>
            <w:hideMark/>
          </w:tcPr>
          <w:p w14:paraId="1570C0F2"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25.47</w:t>
            </w:r>
          </w:p>
        </w:tc>
        <w:tc>
          <w:tcPr>
            <w:tcW w:w="1411" w:type="dxa"/>
            <w:tcBorders>
              <w:top w:val="nil"/>
              <w:left w:val="nil"/>
              <w:bottom w:val="single" w:sz="4" w:space="0" w:color="auto"/>
              <w:right w:val="single" w:sz="4" w:space="0" w:color="auto"/>
            </w:tcBorders>
            <w:shd w:val="clear" w:color="auto" w:fill="auto"/>
            <w:noWrap/>
            <w:vAlign w:val="center"/>
            <w:hideMark/>
          </w:tcPr>
          <w:p w14:paraId="21A6C6FA"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162C2E1A"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25.47</w:t>
            </w:r>
          </w:p>
        </w:tc>
      </w:tr>
      <w:tr w:rsidR="00B23988" w:rsidRPr="00B23988" w14:paraId="6BDF3043"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43221ABB"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2120201</w:t>
            </w:r>
          </w:p>
        </w:tc>
        <w:tc>
          <w:tcPr>
            <w:tcW w:w="3597" w:type="dxa"/>
            <w:tcBorders>
              <w:top w:val="nil"/>
              <w:left w:val="nil"/>
              <w:bottom w:val="single" w:sz="4" w:space="0" w:color="auto"/>
              <w:right w:val="single" w:sz="4" w:space="0" w:color="auto"/>
            </w:tcBorders>
            <w:shd w:val="clear" w:color="auto" w:fill="auto"/>
            <w:noWrap/>
            <w:vAlign w:val="center"/>
            <w:hideMark/>
          </w:tcPr>
          <w:p w14:paraId="0E684018"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 xml:space="preserve">  城乡社区规划与管理</w:t>
            </w:r>
          </w:p>
        </w:tc>
        <w:tc>
          <w:tcPr>
            <w:tcW w:w="1737" w:type="dxa"/>
            <w:tcBorders>
              <w:top w:val="nil"/>
              <w:left w:val="nil"/>
              <w:bottom w:val="single" w:sz="4" w:space="0" w:color="auto"/>
              <w:right w:val="single" w:sz="4" w:space="0" w:color="auto"/>
            </w:tcBorders>
            <w:shd w:val="clear" w:color="auto" w:fill="auto"/>
            <w:noWrap/>
            <w:vAlign w:val="center"/>
            <w:hideMark/>
          </w:tcPr>
          <w:p w14:paraId="506F891F"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25.47</w:t>
            </w:r>
          </w:p>
        </w:tc>
        <w:tc>
          <w:tcPr>
            <w:tcW w:w="1411" w:type="dxa"/>
            <w:tcBorders>
              <w:top w:val="nil"/>
              <w:left w:val="nil"/>
              <w:bottom w:val="single" w:sz="4" w:space="0" w:color="auto"/>
              <w:right w:val="single" w:sz="4" w:space="0" w:color="auto"/>
            </w:tcBorders>
            <w:shd w:val="clear" w:color="auto" w:fill="auto"/>
            <w:noWrap/>
            <w:vAlign w:val="center"/>
            <w:hideMark/>
          </w:tcPr>
          <w:p w14:paraId="61EC5123"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41F1949D"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25.47</w:t>
            </w:r>
          </w:p>
        </w:tc>
      </w:tr>
      <w:tr w:rsidR="00B23988" w:rsidRPr="00B23988" w14:paraId="4FD3B88A"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6C4B6363"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21203</w:t>
            </w:r>
          </w:p>
        </w:tc>
        <w:tc>
          <w:tcPr>
            <w:tcW w:w="3597" w:type="dxa"/>
            <w:tcBorders>
              <w:top w:val="nil"/>
              <w:left w:val="nil"/>
              <w:bottom w:val="single" w:sz="4" w:space="0" w:color="auto"/>
              <w:right w:val="single" w:sz="4" w:space="0" w:color="auto"/>
            </w:tcBorders>
            <w:shd w:val="clear" w:color="auto" w:fill="auto"/>
            <w:noWrap/>
            <w:vAlign w:val="center"/>
            <w:hideMark/>
          </w:tcPr>
          <w:p w14:paraId="2330C048"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城乡社区公共设施</w:t>
            </w:r>
          </w:p>
        </w:tc>
        <w:tc>
          <w:tcPr>
            <w:tcW w:w="1737" w:type="dxa"/>
            <w:tcBorders>
              <w:top w:val="nil"/>
              <w:left w:val="nil"/>
              <w:bottom w:val="single" w:sz="4" w:space="0" w:color="auto"/>
              <w:right w:val="single" w:sz="4" w:space="0" w:color="auto"/>
            </w:tcBorders>
            <w:shd w:val="clear" w:color="auto" w:fill="auto"/>
            <w:noWrap/>
            <w:vAlign w:val="center"/>
            <w:hideMark/>
          </w:tcPr>
          <w:p w14:paraId="204D529D"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18,106.02</w:t>
            </w:r>
          </w:p>
        </w:tc>
        <w:tc>
          <w:tcPr>
            <w:tcW w:w="1411" w:type="dxa"/>
            <w:tcBorders>
              <w:top w:val="nil"/>
              <w:left w:val="nil"/>
              <w:bottom w:val="single" w:sz="4" w:space="0" w:color="auto"/>
              <w:right w:val="single" w:sz="4" w:space="0" w:color="auto"/>
            </w:tcBorders>
            <w:shd w:val="clear" w:color="auto" w:fill="auto"/>
            <w:noWrap/>
            <w:vAlign w:val="center"/>
            <w:hideMark/>
          </w:tcPr>
          <w:p w14:paraId="51671D50"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7BDC5C74"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18,106.02</w:t>
            </w:r>
          </w:p>
        </w:tc>
      </w:tr>
      <w:tr w:rsidR="00B23988" w:rsidRPr="00B23988" w14:paraId="7A4B41E4"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085B5D47"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2120303</w:t>
            </w:r>
          </w:p>
        </w:tc>
        <w:tc>
          <w:tcPr>
            <w:tcW w:w="3597" w:type="dxa"/>
            <w:tcBorders>
              <w:top w:val="nil"/>
              <w:left w:val="nil"/>
              <w:bottom w:val="single" w:sz="4" w:space="0" w:color="auto"/>
              <w:right w:val="single" w:sz="4" w:space="0" w:color="auto"/>
            </w:tcBorders>
            <w:shd w:val="clear" w:color="auto" w:fill="auto"/>
            <w:noWrap/>
            <w:vAlign w:val="center"/>
            <w:hideMark/>
          </w:tcPr>
          <w:p w14:paraId="341629C9"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 xml:space="preserve">  小城镇基础设施建设</w:t>
            </w:r>
          </w:p>
        </w:tc>
        <w:tc>
          <w:tcPr>
            <w:tcW w:w="1737" w:type="dxa"/>
            <w:tcBorders>
              <w:top w:val="nil"/>
              <w:left w:val="nil"/>
              <w:bottom w:val="single" w:sz="4" w:space="0" w:color="auto"/>
              <w:right w:val="single" w:sz="4" w:space="0" w:color="auto"/>
            </w:tcBorders>
            <w:shd w:val="clear" w:color="auto" w:fill="auto"/>
            <w:noWrap/>
            <w:vAlign w:val="center"/>
            <w:hideMark/>
          </w:tcPr>
          <w:p w14:paraId="514DD850"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18,106.02</w:t>
            </w:r>
          </w:p>
        </w:tc>
        <w:tc>
          <w:tcPr>
            <w:tcW w:w="1411" w:type="dxa"/>
            <w:tcBorders>
              <w:top w:val="nil"/>
              <w:left w:val="nil"/>
              <w:bottom w:val="single" w:sz="4" w:space="0" w:color="auto"/>
              <w:right w:val="single" w:sz="4" w:space="0" w:color="auto"/>
            </w:tcBorders>
            <w:shd w:val="clear" w:color="auto" w:fill="auto"/>
            <w:noWrap/>
            <w:vAlign w:val="center"/>
            <w:hideMark/>
          </w:tcPr>
          <w:p w14:paraId="32705C2A"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1B8C8EB4"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18,106.02</w:t>
            </w:r>
          </w:p>
        </w:tc>
      </w:tr>
      <w:tr w:rsidR="00B23988" w:rsidRPr="00B23988" w14:paraId="2F6A0570"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342BB201"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21205</w:t>
            </w:r>
          </w:p>
        </w:tc>
        <w:tc>
          <w:tcPr>
            <w:tcW w:w="3597" w:type="dxa"/>
            <w:tcBorders>
              <w:top w:val="nil"/>
              <w:left w:val="nil"/>
              <w:bottom w:val="single" w:sz="4" w:space="0" w:color="auto"/>
              <w:right w:val="single" w:sz="4" w:space="0" w:color="auto"/>
            </w:tcBorders>
            <w:shd w:val="clear" w:color="auto" w:fill="auto"/>
            <w:noWrap/>
            <w:vAlign w:val="center"/>
            <w:hideMark/>
          </w:tcPr>
          <w:p w14:paraId="0B5892AE"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城乡社区环境卫生</w:t>
            </w:r>
          </w:p>
        </w:tc>
        <w:tc>
          <w:tcPr>
            <w:tcW w:w="1737" w:type="dxa"/>
            <w:tcBorders>
              <w:top w:val="nil"/>
              <w:left w:val="nil"/>
              <w:bottom w:val="single" w:sz="4" w:space="0" w:color="auto"/>
              <w:right w:val="single" w:sz="4" w:space="0" w:color="auto"/>
            </w:tcBorders>
            <w:shd w:val="clear" w:color="auto" w:fill="auto"/>
            <w:noWrap/>
            <w:vAlign w:val="center"/>
            <w:hideMark/>
          </w:tcPr>
          <w:p w14:paraId="5FFFC72B"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315.85</w:t>
            </w:r>
          </w:p>
        </w:tc>
        <w:tc>
          <w:tcPr>
            <w:tcW w:w="1411" w:type="dxa"/>
            <w:tcBorders>
              <w:top w:val="nil"/>
              <w:left w:val="nil"/>
              <w:bottom w:val="single" w:sz="4" w:space="0" w:color="auto"/>
              <w:right w:val="single" w:sz="4" w:space="0" w:color="auto"/>
            </w:tcBorders>
            <w:shd w:val="clear" w:color="auto" w:fill="auto"/>
            <w:noWrap/>
            <w:vAlign w:val="center"/>
            <w:hideMark/>
          </w:tcPr>
          <w:p w14:paraId="7288B208"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0122CEF4"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315.85</w:t>
            </w:r>
          </w:p>
        </w:tc>
      </w:tr>
      <w:tr w:rsidR="00B23988" w:rsidRPr="00B23988" w14:paraId="430FEDB0"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115F6645"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2120501</w:t>
            </w:r>
          </w:p>
        </w:tc>
        <w:tc>
          <w:tcPr>
            <w:tcW w:w="3597" w:type="dxa"/>
            <w:tcBorders>
              <w:top w:val="nil"/>
              <w:left w:val="nil"/>
              <w:bottom w:val="single" w:sz="4" w:space="0" w:color="auto"/>
              <w:right w:val="single" w:sz="4" w:space="0" w:color="auto"/>
            </w:tcBorders>
            <w:shd w:val="clear" w:color="auto" w:fill="auto"/>
            <w:noWrap/>
            <w:vAlign w:val="center"/>
            <w:hideMark/>
          </w:tcPr>
          <w:p w14:paraId="13E3161C"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 xml:space="preserve">  城乡社区环境卫生</w:t>
            </w:r>
          </w:p>
        </w:tc>
        <w:tc>
          <w:tcPr>
            <w:tcW w:w="1737" w:type="dxa"/>
            <w:tcBorders>
              <w:top w:val="nil"/>
              <w:left w:val="nil"/>
              <w:bottom w:val="single" w:sz="4" w:space="0" w:color="auto"/>
              <w:right w:val="single" w:sz="4" w:space="0" w:color="auto"/>
            </w:tcBorders>
            <w:shd w:val="clear" w:color="auto" w:fill="auto"/>
            <w:noWrap/>
            <w:vAlign w:val="center"/>
            <w:hideMark/>
          </w:tcPr>
          <w:p w14:paraId="09D3F260"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315.85</w:t>
            </w:r>
          </w:p>
        </w:tc>
        <w:tc>
          <w:tcPr>
            <w:tcW w:w="1411" w:type="dxa"/>
            <w:tcBorders>
              <w:top w:val="nil"/>
              <w:left w:val="nil"/>
              <w:bottom w:val="single" w:sz="4" w:space="0" w:color="auto"/>
              <w:right w:val="single" w:sz="4" w:space="0" w:color="auto"/>
            </w:tcBorders>
            <w:shd w:val="clear" w:color="auto" w:fill="auto"/>
            <w:noWrap/>
            <w:vAlign w:val="center"/>
            <w:hideMark/>
          </w:tcPr>
          <w:p w14:paraId="2305FF91"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382A1FBA"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315.85</w:t>
            </w:r>
          </w:p>
        </w:tc>
      </w:tr>
      <w:tr w:rsidR="00B23988" w:rsidRPr="00B23988" w14:paraId="2ECAA19A"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551E4344"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213</w:t>
            </w:r>
          </w:p>
        </w:tc>
        <w:tc>
          <w:tcPr>
            <w:tcW w:w="3597" w:type="dxa"/>
            <w:tcBorders>
              <w:top w:val="nil"/>
              <w:left w:val="nil"/>
              <w:bottom w:val="single" w:sz="4" w:space="0" w:color="auto"/>
              <w:right w:val="single" w:sz="4" w:space="0" w:color="auto"/>
            </w:tcBorders>
            <w:shd w:val="clear" w:color="auto" w:fill="auto"/>
            <w:noWrap/>
            <w:vAlign w:val="center"/>
            <w:hideMark/>
          </w:tcPr>
          <w:p w14:paraId="050768BD"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农林水支出</w:t>
            </w:r>
          </w:p>
        </w:tc>
        <w:tc>
          <w:tcPr>
            <w:tcW w:w="1737" w:type="dxa"/>
            <w:tcBorders>
              <w:top w:val="nil"/>
              <w:left w:val="nil"/>
              <w:bottom w:val="single" w:sz="4" w:space="0" w:color="auto"/>
              <w:right w:val="single" w:sz="4" w:space="0" w:color="auto"/>
            </w:tcBorders>
            <w:shd w:val="clear" w:color="auto" w:fill="auto"/>
            <w:noWrap/>
            <w:vAlign w:val="center"/>
            <w:hideMark/>
          </w:tcPr>
          <w:p w14:paraId="0849D6C2"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186.62</w:t>
            </w:r>
          </w:p>
        </w:tc>
        <w:tc>
          <w:tcPr>
            <w:tcW w:w="1411" w:type="dxa"/>
            <w:tcBorders>
              <w:top w:val="nil"/>
              <w:left w:val="nil"/>
              <w:bottom w:val="single" w:sz="4" w:space="0" w:color="auto"/>
              <w:right w:val="single" w:sz="4" w:space="0" w:color="auto"/>
            </w:tcBorders>
            <w:shd w:val="clear" w:color="auto" w:fill="auto"/>
            <w:noWrap/>
            <w:vAlign w:val="center"/>
            <w:hideMark/>
          </w:tcPr>
          <w:p w14:paraId="13C07784"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59B5CEC8"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186.62</w:t>
            </w:r>
          </w:p>
        </w:tc>
      </w:tr>
      <w:tr w:rsidR="00B23988" w:rsidRPr="00B23988" w14:paraId="690A9E70"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2EA66DB5"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21301</w:t>
            </w:r>
          </w:p>
        </w:tc>
        <w:tc>
          <w:tcPr>
            <w:tcW w:w="3597" w:type="dxa"/>
            <w:tcBorders>
              <w:top w:val="nil"/>
              <w:left w:val="nil"/>
              <w:bottom w:val="single" w:sz="4" w:space="0" w:color="auto"/>
              <w:right w:val="single" w:sz="4" w:space="0" w:color="auto"/>
            </w:tcBorders>
            <w:shd w:val="clear" w:color="auto" w:fill="auto"/>
            <w:noWrap/>
            <w:vAlign w:val="center"/>
            <w:hideMark/>
          </w:tcPr>
          <w:p w14:paraId="41CB8DA6"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农业</w:t>
            </w:r>
          </w:p>
        </w:tc>
        <w:tc>
          <w:tcPr>
            <w:tcW w:w="1737" w:type="dxa"/>
            <w:tcBorders>
              <w:top w:val="nil"/>
              <w:left w:val="nil"/>
              <w:bottom w:val="single" w:sz="4" w:space="0" w:color="auto"/>
              <w:right w:val="single" w:sz="4" w:space="0" w:color="auto"/>
            </w:tcBorders>
            <w:shd w:val="clear" w:color="auto" w:fill="auto"/>
            <w:noWrap/>
            <w:vAlign w:val="center"/>
            <w:hideMark/>
          </w:tcPr>
          <w:p w14:paraId="3905EB6D"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67.62</w:t>
            </w:r>
          </w:p>
        </w:tc>
        <w:tc>
          <w:tcPr>
            <w:tcW w:w="1411" w:type="dxa"/>
            <w:tcBorders>
              <w:top w:val="nil"/>
              <w:left w:val="nil"/>
              <w:bottom w:val="single" w:sz="4" w:space="0" w:color="auto"/>
              <w:right w:val="single" w:sz="4" w:space="0" w:color="auto"/>
            </w:tcBorders>
            <w:shd w:val="clear" w:color="auto" w:fill="auto"/>
            <w:noWrap/>
            <w:vAlign w:val="center"/>
            <w:hideMark/>
          </w:tcPr>
          <w:p w14:paraId="3325916F"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43492B30"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67.62</w:t>
            </w:r>
          </w:p>
        </w:tc>
      </w:tr>
      <w:tr w:rsidR="00B23988" w:rsidRPr="00B23988" w14:paraId="2C4BC0C7"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576D0BE6"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2130199</w:t>
            </w:r>
          </w:p>
        </w:tc>
        <w:tc>
          <w:tcPr>
            <w:tcW w:w="3597" w:type="dxa"/>
            <w:tcBorders>
              <w:top w:val="nil"/>
              <w:left w:val="nil"/>
              <w:bottom w:val="single" w:sz="4" w:space="0" w:color="auto"/>
              <w:right w:val="single" w:sz="4" w:space="0" w:color="auto"/>
            </w:tcBorders>
            <w:shd w:val="clear" w:color="auto" w:fill="auto"/>
            <w:noWrap/>
            <w:vAlign w:val="center"/>
            <w:hideMark/>
          </w:tcPr>
          <w:p w14:paraId="0D6E4EE6"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 xml:space="preserve">  其他农业支出</w:t>
            </w:r>
          </w:p>
        </w:tc>
        <w:tc>
          <w:tcPr>
            <w:tcW w:w="1737" w:type="dxa"/>
            <w:tcBorders>
              <w:top w:val="nil"/>
              <w:left w:val="nil"/>
              <w:bottom w:val="single" w:sz="4" w:space="0" w:color="auto"/>
              <w:right w:val="single" w:sz="4" w:space="0" w:color="auto"/>
            </w:tcBorders>
            <w:shd w:val="clear" w:color="auto" w:fill="auto"/>
            <w:noWrap/>
            <w:vAlign w:val="center"/>
            <w:hideMark/>
          </w:tcPr>
          <w:p w14:paraId="5BD586F3"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67.62</w:t>
            </w:r>
          </w:p>
        </w:tc>
        <w:tc>
          <w:tcPr>
            <w:tcW w:w="1411" w:type="dxa"/>
            <w:tcBorders>
              <w:top w:val="nil"/>
              <w:left w:val="nil"/>
              <w:bottom w:val="single" w:sz="4" w:space="0" w:color="auto"/>
              <w:right w:val="single" w:sz="4" w:space="0" w:color="auto"/>
            </w:tcBorders>
            <w:shd w:val="clear" w:color="auto" w:fill="auto"/>
            <w:noWrap/>
            <w:vAlign w:val="center"/>
            <w:hideMark/>
          </w:tcPr>
          <w:p w14:paraId="29A6F75D"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056C7185"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67.62</w:t>
            </w:r>
          </w:p>
        </w:tc>
      </w:tr>
      <w:tr w:rsidR="00B23988" w:rsidRPr="00B23988" w14:paraId="77738ACE"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712F5461"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21307</w:t>
            </w:r>
          </w:p>
        </w:tc>
        <w:tc>
          <w:tcPr>
            <w:tcW w:w="3597" w:type="dxa"/>
            <w:tcBorders>
              <w:top w:val="nil"/>
              <w:left w:val="nil"/>
              <w:bottom w:val="single" w:sz="4" w:space="0" w:color="auto"/>
              <w:right w:val="single" w:sz="4" w:space="0" w:color="auto"/>
            </w:tcBorders>
            <w:shd w:val="clear" w:color="auto" w:fill="auto"/>
            <w:noWrap/>
            <w:vAlign w:val="center"/>
            <w:hideMark/>
          </w:tcPr>
          <w:p w14:paraId="3FC4EF05"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农村综合改革</w:t>
            </w:r>
          </w:p>
        </w:tc>
        <w:tc>
          <w:tcPr>
            <w:tcW w:w="1737" w:type="dxa"/>
            <w:tcBorders>
              <w:top w:val="nil"/>
              <w:left w:val="nil"/>
              <w:bottom w:val="single" w:sz="4" w:space="0" w:color="auto"/>
              <w:right w:val="single" w:sz="4" w:space="0" w:color="auto"/>
            </w:tcBorders>
            <w:shd w:val="clear" w:color="auto" w:fill="auto"/>
            <w:noWrap/>
            <w:vAlign w:val="center"/>
            <w:hideMark/>
          </w:tcPr>
          <w:p w14:paraId="01126E4F"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119</w:t>
            </w:r>
          </w:p>
        </w:tc>
        <w:tc>
          <w:tcPr>
            <w:tcW w:w="1411" w:type="dxa"/>
            <w:tcBorders>
              <w:top w:val="nil"/>
              <w:left w:val="nil"/>
              <w:bottom w:val="single" w:sz="4" w:space="0" w:color="auto"/>
              <w:right w:val="single" w:sz="4" w:space="0" w:color="auto"/>
            </w:tcBorders>
            <w:shd w:val="clear" w:color="auto" w:fill="auto"/>
            <w:noWrap/>
            <w:vAlign w:val="center"/>
            <w:hideMark/>
          </w:tcPr>
          <w:p w14:paraId="3B1E77DC"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1AE8FE61"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119</w:t>
            </w:r>
          </w:p>
        </w:tc>
      </w:tr>
      <w:tr w:rsidR="00B23988" w:rsidRPr="00B23988" w14:paraId="67653B89"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26A0EA30"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2130705</w:t>
            </w:r>
          </w:p>
        </w:tc>
        <w:tc>
          <w:tcPr>
            <w:tcW w:w="3597" w:type="dxa"/>
            <w:tcBorders>
              <w:top w:val="nil"/>
              <w:left w:val="nil"/>
              <w:bottom w:val="single" w:sz="4" w:space="0" w:color="auto"/>
              <w:right w:val="single" w:sz="4" w:space="0" w:color="auto"/>
            </w:tcBorders>
            <w:shd w:val="clear" w:color="auto" w:fill="auto"/>
            <w:noWrap/>
            <w:vAlign w:val="center"/>
            <w:hideMark/>
          </w:tcPr>
          <w:p w14:paraId="0644F5E7"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 xml:space="preserve">  对村民委员会和村党支部的补助</w:t>
            </w:r>
          </w:p>
        </w:tc>
        <w:tc>
          <w:tcPr>
            <w:tcW w:w="1737" w:type="dxa"/>
            <w:tcBorders>
              <w:top w:val="nil"/>
              <w:left w:val="nil"/>
              <w:bottom w:val="single" w:sz="4" w:space="0" w:color="auto"/>
              <w:right w:val="single" w:sz="4" w:space="0" w:color="auto"/>
            </w:tcBorders>
            <w:shd w:val="clear" w:color="auto" w:fill="auto"/>
            <w:noWrap/>
            <w:vAlign w:val="center"/>
            <w:hideMark/>
          </w:tcPr>
          <w:p w14:paraId="1E9A56D1"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90</w:t>
            </w:r>
          </w:p>
        </w:tc>
        <w:tc>
          <w:tcPr>
            <w:tcW w:w="1411" w:type="dxa"/>
            <w:tcBorders>
              <w:top w:val="nil"/>
              <w:left w:val="nil"/>
              <w:bottom w:val="single" w:sz="4" w:space="0" w:color="auto"/>
              <w:right w:val="single" w:sz="4" w:space="0" w:color="auto"/>
            </w:tcBorders>
            <w:shd w:val="clear" w:color="auto" w:fill="auto"/>
            <w:noWrap/>
            <w:vAlign w:val="center"/>
            <w:hideMark/>
          </w:tcPr>
          <w:p w14:paraId="220156BC"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286936BA"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90</w:t>
            </w:r>
          </w:p>
        </w:tc>
      </w:tr>
      <w:tr w:rsidR="00B23988" w:rsidRPr="00B23988" w14:paraId="5723A80A"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31A9D8ED"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2130707</w:t>
            </w:r>
          </w:p>
        </w:tc>
        <w:tc>
          <w:tcPr>
            <w:tcW w:w="3597" w:type="dxa"/>
            <w:tcBorders>
              <w:top w:val="nil"/>
              <w:left w:val="nil"/>
              <w:bottom w:val="single" w:sz="4" w:space="0" w:color="auto"/>
              <w:right w:val="single" w:sz="4" w:space="0" w:color="auto"/>
            </w:tcBorders>
            <w:shd w:val="clear" w:color="auto" w:fill="auto"/>
            <w:noWrap/>
            <w:vAlign w:val="center"/>
            <w:hideMark/>
          </w:tcPr>
          <w:p w14:paraId="5BF3D3FD"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 xml:space="preserve">  农村综合改革示范试点补助</w:t>
            </w:r>
          </w:p>
        </w:tc>
        <w:tc>
          <w:tcPr>
            <w:tcW w:w="1737" w:type="dxa"/>
            <w:tcBorders>
              <w:top w:val="nil"/>
              <w:left w:val="nil"/>
              <w:bottom w:val="single" w:sz="4" w:space="0" w:color="auto"/>
              <w:right w:val="single" w:sz="4" w:space="0" w:color="auto"/>
            </w:tcBorders>
            <w:shd w:val="clear" w:color="auto" w:fill="auto"/>
            <w:noWrap/>
            <w:vAlign w:val="center"/>
            <w:hideMark/>
          </w:tcPr>
          <w:p w14:paraId="34186D39"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29</w:t>
            </w:r>
          </w:p>
        </w:tc>
        <w:tc>
          <w:tcPr>
            <w:tcW w:w="1411" w:type="dxa"/>
            <w:tcBorders>
              <w:top w:val="nil"/>
              <w:left w:val="nil"/>
              <w:bottom w:val="single" w:sz="4" w:space="0" w:color="auto"/>
              <w:right w:val="single" w:sz="4" w:space="0" w:color="auto"/>
            </w:tcBorders>
            <w:shd w:val="clear" w:color="auto" w:fill="auto"/>
            <w:noWrap/>
            <w:vAlign w:val="center"/>
            <w:hideMark/>
          </w:tcPr>
          <w:p w14:paraId="2822F528"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6023C404"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29</w:t>
            </w:r>
          </w:p>
        </w:tc>
      </w:tr>
      <w:tr w:rsidR="00B23988" w:rsidRPr="00B23988" w14:paraId="2304B010"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0DF278A1"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214</w:t>
            </w:r>
          </w:p>
        </w:tc>
        <w:tc>
          <w:tcPr>
            <w:tcW w:w="3597" w:type="dxa"/>
            <w:tcBorders>
              <w:top w:val="nil"/>
              <w:left w:val="nil"/>
              <w:bottom w:val="single" w:sz="4" w:space="0" w:color="auto"/>
              <w:right w:val="single" w:sz="4" w:space="0" w:color="auto"/>
            </w:tcBorders>
            <w:shd w:val="clear" w:color="auto" w:fill="auto"/>
            <w:noWrap/>
            <w:vAlign w:val="center"/>
            <w:hideMark/>
          </w:tcPr>
          <w:p w14:paraId="2A0A68AB"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交通运输支出</w:t>
            </w:r>
          </w:p>
        </w:tc>
        <w:tc>
          <w:tcPr>
            <w:tcW w:w="1737" w:type="dxa"/>
            <w:tcBorders>
              <w:top w:val="nil"/>
              <w:left w:val="nil"/>
              <w:bottom w:val="single" w:sz="4" w:space="0" w:color="auto"/>
              <w:right w:val="single" w:sz="4" w:space="0" w:color="auto"/>
            </w:tcBorders>
            <w:shd w:val="clear" w:color="auto" w:fill="auto"/>
            <w:noWrap/>
            <w:vAlign w:val="center"/>
            <w:hideMark/>
          </w:tcPr>
          <w:p w14:paraId="6C5E3A17"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3,091.70</w:t>
            </w:r>
          </w:p>
        </w:tc>
        <w:tc>
          <w:tcPr>
            <w:tcW w:w="1411" w:type="dxa"/>
            <w:tcBorders>
              <w:top w:val="nil"/>
              <w:left w:val="nil"/>
              <w:bottom w:val="single" w:sz="4" w:space="0" w:color="auto"/>
              <w:right w:val="single" w:sz="4" w:space="0" w:color="auto"/>
            </w:tcBorders>
            <w:shd w:val="clear" w:color="auto" w:fill="auto"/>
            <w:noWrap/>
            <w:vAlign w:val="center"/>
            <w:hideMark/>
          </w:tcPr>
          <w:p w14:paraId="75E7799E"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4C318694"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3,091.70</w:t>
            </w:r>
          </w:p>
        </w:tc>
      </w:tr>
      <w:tr w:rsidR="00B23988" w:rsidRPr="00B23988" w14:paraId="10EAFCBD"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05E3168E"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21401</w:t>
            </w:r>
          </w:p>
        </w:tc>
        <w:tc>
          <w:tcPr>
            <w:tcW w:w="3597" w:type="dxa"/>
            <w:tcBorders>
              <w:top w:val="nil"/>
              <w:left w:val="nil"/>
              <w:bottom w:val="single" w:sz="4" w:space="0" w:color="auto"/>
              <w:right w:val="single" w:sz="4" w:space="0" w:color="auto"/>
            </w:tcBorders>
            <w:shd w:val="clear" w:color="auto" w:fill="auto"/>
            <w:noWrap/>
            <w:vAlign w:val="center"/>
            <w:hideMark/>
          </w:tcPr>
          <w:p w14:paraId="73E4F6A9"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公路水路运输</w:t>
            </w:r>
          </w:p>
        </w:tc>
        <w:tc>
          <w:tcPr>
            <w:tcW w:w="1737" w:type="dxa"/>
            <w:tcBorders>
              <w:top w:val="nil"/>
              <w:left w:val="nil"/>
              <w:bottom w:val="single" w:sz="4" w:space="0" w:color="auto"/>
              <w:right w:val="single" w:sz="4" w:space="0" w:color="auto"/>
            </w:tcBorders>
            <w:shd w:val="clear" w:color="auto" w:fill="auto"/>
            <w:noWrap/>
            <w:vAlign w:val="center"/>
            <w:hideMark/>
          </w:tcPr>
          <w:p w14:paraId="31D7B0A0"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3,091.70</w:t>
            </w:r>
          </w:p>
        </w:tc>
        <w:tc>
          <w:tcPr>
            <w:tcW w:w="1411" w:type="dxa"/>
            <w:tcBorders>
              <w:top w:val="nil"/>
              <w:left w:val="nil"/>
              <w:bottom w:val="single" w:sz="4" w:space="0" w:color="auto"/>
              <w:right w:val="single" w:sz="4" w:space="0" w:color="auto"/>
            </w:tcBorders>
            <w:shd w:val="clear" w:color="auto" w:fill="auto"/>
            <w:noWrap/>
            <w:vAlign w:val="center"/>
            <w:hideMark/>
          </w:tcPr>
          <w:p w14:paraId="3A9FAE16"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1AE6522B"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3,091.70</w:t>
            </w:r>
          </w:p>
        </w:tc>
      </w:tr>
      <w:tr w:rsidR="00B23988" w:rsidRPr="00B23988" w14:paraId="59C64DCC"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21EE8C38"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2140104</w:t>
            </w:r>
          </w:p>
        </w:tc>
        <w:tc>
          <w:tcPr>
            <w:tcW w:w="3597" w:type="dxa"/>
            <w:tcBorders>
              <w:top w:val="nil"/>
              <w:left w:val="nil"/>
              <w:bottom w:val="single" w:sz="4" w:space="0" w:color="auto"/>
              <w:right w:val="single" w:sz="4" w:space="0" w:color="auto"/>
            </w:tcBorders>
            <w:shd w:val="clear" w:color="auto" w:fill="auto"/>
            <w:noWrap/>
            <w:vAlign w:val="center"/>
            <w:hideMark/>
          </w:tcPr>
          <w:p w14:paraId="5786049A"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 xml:space="preserve">  公路建设</w:t>
            </w:r>
          </w:p>
        </w:tc>
        <w:tc>
          <w:tcPr>
            <w:tcW w:w="1737" w:type="dxa"/>
            <w:tcBorders>
              <w:top w:val="nil"/>
              <w:left w:val="nil"/>
              <w:bottom w:val="single" w:sz="4" w:space="0" w:color="auto"/>
              <w:right w:val="single" w:sz="4" w:space="0" w:color="auto"/>
            </w:tcBorders>
            <w:shd w:val="clear" w:color="auto" w:fill="auto"/>
            <w:noWrap/>
            <w:vAlign w:val="center"/>
            <w:hideMark/>
          </w:tcPr>
          <w:p w14:paraId="4B6B73FE"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3,091.70</w:t>
            </w:r>
          </w:p>
        </w:tc>
        <w:tc>
          <w:tcPr>
            <w:tcW w:w="1411" w:type="dxa"/>
            <w:tcBorders>
              <w:top w:val="nil"/>
              <w:left w:val="nil"/>
              <w:bottom w:val="single" w:sz="4" w:space="0" w:color="auto"/>
              <w:right w:val="single" w:sz="4" w:space="0" w:color="auto"/>
            </w:tcBorders>
            <w:shd w:val="clear" w:color="auto" w:fill="auto"/>
            <w:noWrap/>
            <w:vAlign w:val="center"/>
            <w:hideMark/>
          </w:tcPr>
          <w:p w14:paraId="744DAE43"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63233C1F"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3,091.70</w:t>
            </w:r>
          </w:p>
        </w:tc>
      </w:tr>
      <w:tr w:rsidR="00B23988" w:rsidRPr="00B23988" w14:paraId="18A2835A"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27A37177"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215</w:t>
            </w:r>
          </w:p>
        </w:tc>
        <w:tc>
          <w:tcPr>
            <w:tcW w:w="3597" w:type="dxa"/>
            <w:tcBorders>
              <w:top w:val="nil"/>
              <w:left w:val="nil"/>
              <w:bottom w:val="single" w:sz="4" w:space="0" w:color="auto"/>
              <w:right w:val="single" w:sz="4" w:space="0" w:color="auto"/>
            </w:tcBorders>
            <w:shd w:val="clear" w:color="auto" w:fill="auto"/>
            <w:noWrap/>
            <w:vAlign w:val="center"/>
            <w:hideMark/>
          </w:tcPr>
          <w:p w14:paraId="44449A5A"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资源勘探信息等支出</w:t>
            </w:r>
          </w:p>
        </w:tc>
        <w:tc>
          <w:tcPr>
            <w:tcW w:w="1737" w:type="dxa"/>
            <w:tcBorders>
              <w:top w:val="nil"/>
              <w:left w:val="nil"/>
              <w:bottom w:val="single" w:sz="4" w:space="0" w:color="auto"/>
              <w:right w:val="single" w:sz="4" w:space="0" w:color="auto"/>
            </w:tcBorders>
            <w:shd w:val="clear" w:color="auto" w:fill="auto"/>
            <w:noWrap/>
            <w:vAlign w:val="center"/>
            <w:hideMark/>
          </w:tcPr>
          <w:p w14:paraId="16E24A69"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1,989.20</w:t>
            </w:r>
          </w:p>
        </w:tc>
        <w:tc>
          <w:tcPr>
            <w:tcW w:w="1411" w:type="dxa"/>
            <w:tcBorders>
              <w:top w:val="nil"/>
              <w:left w:val="nil"/>
              <w:bottom w:val="single" w:sz="4" w:space="0" w:color="auto"/>
              <w:right w:val="single" w:sz="4" w:space="0" w:color="auto"/>
            </w:tcBorders>
            <w:shd w:val="clear" w:color="auto" w:fill="auto"/>
            <w:noWrap/>
            <w:vAlign w:val="center"/>
            <w:hideMark/>
          </w:tcPr>
          <w:p w14:paraId="024D5E36"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6D23FCB4"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1,989.20</w:t>
            </w:r>
          </w:p>
        </w:tc>
      </w:tr>
      <w:tr w:rsidR="00B23988" w:rsidRPr="00B23988" w14:paraId="0E694BBC"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2D95C4C6"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21508</w:t>
            </w:r>
          </w:p>
        </w:tc>
        <w:tc>
          <w:tcPr>
            <w:tcW w:w="3597" w:type="dxa"/>
            <w:tcBorders>
              <w:top w:val="nil"/>
              <w:left w:val="nil"/>
              <w:bottom w:val="single" w:sz="4" w:space="0" w:color="auto"/>
              <w:right w:val="single" w:sz="4" w:space="0" w:color="auto"/>
            </w:tcBorders>
            <w:shd w:val="clear" w:color="auto" w:fill="auto"/>
            <w:noWrap/>
            <w:vAlign w:val="center"/>
            <w:hideMark/>
          </w:tcPr>
          <w:p w14:paraId="65AAB8CB"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支持中小企业发展和管理支出</w:t>
            </w:r>
          </w:p>
        </w:tc>
        <w:tc>
          <w:tcPr>
            <w:tcW w:w="1737" w:type="dxa"/>
            <w:tcBorders>
              <w:top w:val="nil"/>
              <w:left w:val="nil"/>
              <w:bottom w:val="single" w:sz="4" w:space="0" w:color="auto"/>
              <w:right w:val="single" w:sz="4" w:space="0" w:color="auto"/>
            </w:tcBorders>
            <w:shd w:val="clear" w:color="auto" w:fill="auto"/>
            <w:noWrap/>
            <w:vAlign w:val="center"/>
            <w:hideMark/>
          </w:tcPr>
          <w:p w14:paraId="61802DEB"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1,989.20</w:t>
            </w:r>
          </w:p>
        </w:tc>
        <w:tc>
          <w:tcPr>
            <w:tcW w:w="1411" w:type="dxa"/>
            <w:tcBorders>
              <w:top w:val="nil"/>
              <w:left w:val="nil"/>
              <w:bottom w:val="single" w:sz="4" w:space="0" w:color="auto"/>
              <w:right w:val="single" w:sz="4" w:space="0" w:color="auto"/>
            </w:tcBorders>
            <w:shd w:val="clear" w:color="auto" w:fill="auto"/>
            <w:noWrap/>
            <w:vAlign w:val="center"/>
            <w:hideMark/>
          </w:tcPr>
          <w:p w14:paraId="0D6E78F9"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6223B1CF"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1,989.20</w:t>
            </w:r>
          </w:p>
        </w:tc>
      </w:tr>
      <w:tr w:rsidR="00B23988" w:rsidRPr="00B23988" w14:paraId="4061B64D" w14:textId="77777777" w:rsidTr="00B40602">
        <w:trPr>
          <w:trHeight w:val="270"/>
        </w:trPr>
        <w:tc>
          <w:tcPr>
            <w:tcW w:w="1115" w:type="dxa"/>
            <w:tcBorders>
              <w:top w:val="nil"/>
              <w:left w:val="single" w:sz="4" w:space="0" w:color="auto"/>
              <w:bottom w:val="single" w:sz="4" w:space="0" w:color="auto"/>
              <w:right w:val="single" w:sz="4" w:space="0" w:color="auto"/>
            </w:tcBorders>
            <w:shd w:val="clear" w:color="auto" w:fill="auto"/>
            <w:noWrap/>
            <w:vAlign w:val="center"/>
            <w:hideMark/>
          </w:tcPr>
          <w:p w14:paraId="788B3699"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2150899</w:t>
            </w:r>
          </w:p>
        </w:tc>
        <w:tc>
          <w:tcPr>
            <w:tcW w:w="3597" w:type="dxa"/>
            <w:tcBorders>
              <w:top w:val="nil"/>
              <w:left w:val="nil"/>
              <w:bottom w:val="single" w:sz="4" w:space="0" w:color="auto"/>
              <w:right w:val="single" w:sz="4" w:space="0" w:color="auto"/>
            </w:tcBorders>
            <w:shd w:val="clear" w:color="auto" w:fill="auto"/>
            <w:noWrap/>
            <w:vAlign w:val="center"/>
            <w:hideMark/>
          </w:tcPr>
          <w:p w14:paraId="0FBA7A7B" w14:textId="77777777" w:rsidR="00B23988" w:rsidRPr="00B23988" w:rsidRDefault="00B23988" w:rsidP="00B23988">
            <w:pPr>
              <w:widowControl/>
              <w:spacing w:after="0" w:line="240" w:lineRule="auto"/>
              <w:jc w:val="left"/>
              <w:rPr>
                <w:rFonts w:ascii="宋体" w:hAnsi="宋体" w:cs="宋体"/>
                <w:color w:val="000000"/>
                <w:kern w:val="0"/>
                <w:sz w:val="22"/>
                <w:szCs w:val="22"/>
              </w:rPr>
            </w:pPr>
            <w:r w:rsidRPr="00B23988">
              <w:rPr>
                <w:rFonts w:ascii="宋体" w:hAnsi="宋体" w:cs="宋体" w:hint="eastAsia"/>
                <w:color w:val="000000"/>
                <w:kern w:val="0"/>
                <w:sz w:val="22"/>
                <w:szCs w:val="22"/>
              </w:rPr>
              <w:t xml:space="preserve">  其他支持中小企业发展和管理支出</w:t>
            </w:r>
          </w:p>
        </w:tc>
        <w:tc>
          <w:tcPr>
            <w:tcW w:w="1737" w:type="dxa"/>
            <w:tcBorders>
              <w:top w:val="nil"/>
              <w:left w:val="nil"/>
              <w:bottom w:val="single" w:sz="4" w:space="0" w:color="auto"/>
              <w:right w:val="single" w:sz="4" w:space="0" w:color="auto"/>
            </w:tcBorders>
            <w:shd w:val="clear" w:color="auto" w:fill="auto"/>
            <w:noWrap/>
            <w:vAlign w:val="center"/>
            <w:hideMark/>
          </w:tcPr>
          <w:p w14:paraId="7FF96D90"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1,989.20</w:t>
            </w:r>
          </w:p>
        </w:tc>
        <w:tc>
          <w:tcPr>
            <w:tcW w:w="1411" w:type="dxa"/>
            <w:tcBorders>
              <w:top w:val="nil"/>
              <w:left w:val="nil"/>
              <w:bottom w:val="single" w:sz="4" w:space="0" w:color="auto"/>
              <w:right w:val="single" w:sz="4" w:space="0" w:color="auto"/>
            </w:tcBorders>
            <w:shd w:val="clear" w:color="auto" w:fill="auto"/>
            <w:noWrap/>
            <w:vAlign w:val="center"/>
            <w:hideMark/>
          </w:tcPr>
          <w:p w14:paraId="1EED25F3"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 xml:space="preserve">　</w:t>
            </w:r>
          </w:p>
        </w:tc>
        <w:tc>
          <w:tcPr>
            <w:tcW w:w="1402" w:type="dxa"/>
            <w:tcBorders>
              <w:top w:val="nil"/>
              <w:left w:val="nil"/>
              <w:bottom w:val="single" w:sz="4" w:space="0" w:color="auto"/>
              <w:right w:val="single" w:sz="4" w:space="0" w:color="auto"/>
            </w:tcBorders>
            <w:shd w:val="clear" w:color="auto" w:fill="auto"/>
            <w:noWrap/>
            <w:vAlign w:val="center"/>
            <w:hideMark/>
          </w:tcPr>
          <w:p w14:paraId="0AD59FD7" w14:textId="77777777" w:rsidR="00B23988" w:rsidRPr="00B23988" w:rsidRDefault="00B23988" w:rsidP="00B23988">
            <w:pPr>
              <w:widowControl/>
              <w:spacing w:after="0" w:line="240" w:lineRule="auto"/>
              <w:jc w:val="right"/>
              <w:rPr>
                <w:rFonts w:ascii="宋体" w:hAnsi="宋体" w:cs="宋体"/>
                <w:color w:val="000000"/>
                <w:kern w:val="0"/>
                <w:sz w:val="22"/>
                <w:szCs w:val="22"/>
              </w:rPr>
            </w:pPr>
            <w:r w:rsidRPr="00B23988">
              <w:rPr>
                <w:rFonts w:ascii="宋体" w:hAnsi="宋体" w:cs="宋体" w:hint="eastAsia"/>
                <w:color w:val="000000"/>
                <w:kern w:val="0"/>
                <w:sz w:val="22"/>
                <w:szCs w:val="22"/>
              </w:rPr>
              <w:t>1,989.20</w:t>
            </w:r>
          </w:p>
        </w:tc>
      </w:tr>
    </w:tbl>
    <w:p w14:paraId="7F9B6E7A" w14:textId="77777777" w:rsidR="00A9546A" w:rsidRDefault="00A9546A">
      <w:pPr>
        <w:widowControl/>
        <w:spacing w:after="0" w:line="560" w:lineRule="exact"/>
        <w:jc w:val="left"/>
        <w:rPr>
          <w:rFonts w:ascii="仿宋_GB2312" w:eastAsia="仿宋_GB2312" w:hAnsiTheme="majorEastAsia"/>
          <w:b/>
          <w:sz w:val="28"/>
          <w:szCs w:val="28"/>
          <w:highlight w:val="yellow"/>
        </w:rPr>
      </w:pPr>
    </w:p>
    <w:tbl>
      <w:tblPr>
        <w:tblW w:w="9180" w:type="dxa"/>
        <w:jc w:val="center"/>
        <w:tblLayout w:type="fixed"/>
        <w:tblCellMar>
          <w:left w:w="0" w:type="dxa"/>
          <w:right w:w="0" w:type="dxa"/>
        </w:tblCellMar>
        <w:tblLook w:val="04A0" w:firstRow="1" w:lastRow="0" w:firstColumn="1" w:lastColumn="0" w:noHBand="0" w:noVBand="1"/>
      </w:tblPr>
      <w:tblGrid>
        <w:gridCol w:w="558"/>
        <w:gridCol w:w="1597"/>
        <w:gridCol w:w="840"/>
        <w:gridCol w:w="477"/>
        <w:gridCol w:w="1763"/>
        <w:gridCol w:w="740"/>
        <w:gridCol w:w="560"/>
        <w:gridCol w:w="1788"/>
        <w:gridCol w:w="857"/>
      </w:tblGrid>
      <w:tr w:rsidR="00B40602" w14:paraId="1CFD5166" w14:textId="77777777" w:rsidTr="00C735EC">
        <w:trPr>
          <w:trHeight w:val="526"/>
          <w:jc w:val="center"/>
        </w:trPr>
        <w:tc>
          <w:tcPr>
            <w:tcW w:w="9180" w:type="dxa"/>
            <w:gridSpan w:val="9"/>
            <w:tcBorders>
              <w:top w:val="nil"/>
              <w:left w:val="nil"/>
              <w:bottom w:val="nil"/>
              <w:right w:val="nil"/>
            </w:tcBorders>
            <w:shd w:val="clear" w:color="auto" w:fill="auto"/>
            <w:tcMar>
              <w:top w:w="15" w:type="dxa"/>
              <w:left w:w="15" w:type="dxa"/>
              <w:right w:w="15" w:type="dxa"/>
            </w:tcMar>
            <w:vAlign w:val="center"/>
          </w:tcPr>
          <w:p w14:paraId="08EA3B9B" w14:textId="77777777" w:rsidR="00B40602" w:rsidRPr="00B40602" w:rsidRDefault="00B40602" w:rsidP="00C735EC">
            <w:pPr>
              <w:widowControl/>
              <w:spacing w:after="0" w:line="240" w:lineRule="auto"/>
              <w:jc w:val="center"/>
              <w:textAlignment w:val="center"/>
              <w:rPr>
                <w:rFonts w:ascii="黑体" w:eastAsia="黑体" w:hAnsi="宋体" w:cs="黑体"/>
                <w:color w:val="000000"/>
                <w:sz w:val="32"/>
                <w:szCs w:val="32"/>
              </w:rPr>
            </w:pPr>
            <w:r w:rsidRPr="00B40602">
              <w:rPr>
                <w:rFonts w:ascii="黑体" w:eastAsia="黑体" w:hAnsi="宋体" w:cs="黑体" w:hint="eastAsia"/>
                <w:color w:val="000000"/>
                <w:kern w:val="0"/>
                <w:sz w:val="32"/>
                <w:szCs w:val="32"/>
              </w:rPr>
              <w:lastRenderedPageBreak/>
              <w:t>一般公共预算财政拨款基本支出决算表</w:t>
            </w:r>
          </w:p>
        </w:tc>
      </w:tr>
      <w:tr w:rsidR="00B40602" w14:paraId="4ECD92A2" w14:textId="77777777" w:rsidTr="00C735EC">
        <w:trPr>
          <w:trHeight w:val="269"/>
          <w:jc w:val="center"/>
        </w:trPr>
        <w:tc>
          <w:tcPr>
            <w:tcW w:w="558" w:type="dxa"/>
            <w:tcBorders>
              <w:top w:val="nil"/>
              <w:left w:val="nil"/>
              <w:bottom w:val="nil"/>
              <w:right w:val="nil"/>
            </w:tcBorders>
            <w:shd w:val="clear" w:color="auto" w:fill="auto"/>
            <w:noWrap/>
            <w:tcMar>
              <w:top w:w="15" w:type="dxa"/>
              <w:left w:w="15" w:type="dxa"/>
              <w:right w:w="15" w:type="dxa"/>
            </w:tcMar>
            <w:vAlign w:val="center"/>
          </w:tcPr>
          <w:p w14:paraId="3D287059" w14:textId="77777777" w:rsidR="00B40602" w:rsidRDefault="00B40602" w:rsidP="00C735EC">
            <w:pPr>
              <w:widowControl/>
              <w:spacing w:after="0" w:line="240" w:lineRule="auto"/>
              <w:rPr>
                <w:rFonts w:ascii="Arial" w:hAnsi="Arial" w:cs="Arial"/>
                <w:color w:val="000000"/>
                <w:sz w:val="22"/>
                <w:szCs w:val="22"/>
              </w:rPr>
            </w:pPr>
          </w:p>
        </w:tc>
        <w:tc>
          <w:tcPr>
            <w:tcW w:w="1597" w:type="dxa"/>
            <w:tcBorders>
              <w:top w:val="nil"/>
              <w:left w:val="nil"/>
              <w:bottom w:val="nil"/>
              <w:right w:val="nil"/>
            </w:tcBorders>
            <w:shd w:val="clear" w:color="auto" w:fill="auto"/>
            <w:tcMar>
              <w:top w:w="15" w:type="dxa"/>
              <w:left w:w="15" w:type="dxa"/>
              <w:right w:w="15" w:type="dxa"/>
            </w:tcMar>
            <w:vAlign w:val="center"/>
          </w:tcPr>
          <w:p w14:paraId="536AEC4F" w14:textId="77777777" w:rsidR="00B40602" w:rsidRDefault="00B40602" w:rsidP="00C735EC">
            <w:pPr>
              <w:widowControl/>
              <w:spacing w:after="0" w:line="240" w:lineRule="auto"/>
              <w:rPr>
                <w:rFonts w:ascii="Arial" w:hAnsi="Arial" w:cs="Arial"/>
                <w:color w:val="000000"/>
                <w:sz w:val="22"/>
                <w:szCs w:val="22"/>
              </w:rPr>
            </w:pPr>
          </w:p>
        </w:tc>
        <w:tc>
          <w:tcPr>
            <w:tcW w:w="840" w:type="dxa"/>
            <w:tcBorders>
              <w:top w:val="nil"/>
              <w:left w:val="nil"/>
              <w:bottom w:val="nil"/>
              <w:right w:val="nil"/>
            </w:tcBorders>
            <w:shd w:val="clear" w:color="auto" w:fill="auto"/>
            <w:noWrap/>
            <w:tcMar>
              <w:top w:w="15" w:type="dxa"/>
              <w:left w:w="15" w:type="dxa"/>
              <w:right w:w="15" w:type="dxa"/>
            </w:tcMar>
            <w:vAlign w:val="center"/>
          </w:tcPr>
          <w:p w14:paraId="47F874B5" w14:textId="77777777" w:rsidR="00B40602" w:rsidRDefault="00B40602" w:rsidP="00C735EC">
            <w:pPr>
              <w:widowControl/>
              <w:spacing w:after="0" w:line="240" w:lineRule="auto"/>
              <w:rPr>
                <w:rFonts w:ascii="Arial" w:hAnsi="Arial" w:cs="Arial"/>
                <w:color w:val="000000"/>
                <w:sz w:val="22"/>
                <w:szCs w:val="22"/>
              </w:rPr>
            </w:pPr>
          </w:p>
        </w:tc>
        <w:tc>
          <w:tcPr>
            <w:tcW w:w="477" w:type="dxa"/>
            <w:tcBorders>
              <w:top w:val="nil"/>
              <w:left w:val="nil"/>
              <w:bottom w:val="nil"/>
              <w:right w:val="nil"/>
            </w:tcBorders>
            <w:shd w:val="clear" w:color="auto" w:fill="auto"/>
            <w:noWrap/>
            <w:tcMar>
              <w:top w:w="15" w:type="dxa"/>
              <w:left w:w="15" w:type="dxa"/>
              <w:right w:w="15" w:type="dxa"/>
            </w:tcMar>
            <w:vAlign w:val="center"/>
          </w:tcPr>
          <w:p w14:paraId="21A20DB6" w14:textId="77777777" w:rsidR="00B40602" w:rsidRDefault="00B40602" w:rsidP="00C735EC">
            <w:pPr>
              <w:widowControl/>
              <w:spacing w:after="0" w:line="240" w:lineRule="auto"/>
              <w:rPr>
                <w:rFonts w:ascii="Arial" w:hAnsi="Arial" w:cs="Arial"/>
                <w:color w:val="000000"/>
                <w:sz w:val="22"/>
                <w:szCs w:val="22"/>
              </w:rPr>
            </w:pPr>
          </w:p>
        </w:tc>
        <w:tc>
          <w:tcPr>
            <w:tcW w:w="1763" w:type="dxa"/>
            <w:tcBorders>
              <w:top w:val="nil"/>
              <w:left w:val="nil"/>
              <w:bottom w:val="nil"/>
              <w:right w:val="nil"/>
            </w:tcBorders>
            <w:shd w:val="clear" w:color="auto" w:fill="auto"/>
            <w:tcMar>
              <w:top w:w="15" w:type="dxa"/>
              <w:left w:w="15" w:type="dxa"/>
              <w:right w:w="15" w:type="dxa"/>
            </w:tcMar>
            <w:vAlign w:val="center"/>
          </w:tcPr>
          <w:p w14:paraId="60F4BD4E" w14:textId="77777777" w:rsidR="00B40602" w:rsidRDefault="00B40602" w:rsidP="00C735EC">
            <w:pPr>
              <w:widowControl/>
              <w:spacing w:after="0" w:line="240" w:lineRule="auto"/>
              <w:rPr>
                <w:rFonts w:ascii="Arial" w:hAnsi="Arial" w:cs="Arial"/>
                <w:color w:val="000000"/>
                <w:sz w:val="22"/>
                <w:szCs w:val="22"/>
              </w:rPr>
            </w:pPr>
          </w:p>
        </w:tc>
        <w:tc>
          <w:tcPr>
            <w:tcW w:w="740" w:type="dxa"/>
            <w:tcBorders>
              <w:top w:val="nil"/>
              <w:left w:val="nil"/>
              <w:bottom w:val="nil"/>
              <w:right w:val="nil"/>
            </w:tcBorders>
            <w:shd w:val="clear" w:color="auto" w:fill="auto"/>
            <w:noWrap/>
            <w:tcMar>
              <w:top w:w="15" w:type="dxa"/>
              <w:left w:w="15" w:type="dxa"/>
              <w:right w:w="15" w:type="dxa"/>
            </w:tcMar>
            <w:vAlign w:val="center"/>
          </w:tcPr>
          <w:p w14:paraId="280F5066" w14:textId="77777777" w:rsidR="00B40602" w:rsidRDefault="00B40602" w:rsidP="00C735EC">
            <w:pPr>
              <w:widowControl/>
              <w:spacing w:after="0" w:line="240" w:lineRule="auto"/>
              <w:rPr>
                <w:rFonts w:ascii="Arial" w:hAnsi="Arial" w:cs="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14:paraId="6E8C2494" w14:textId="77777777" w:rsidR="00B40602" w:rsidRDefault="00B40602" w:rsidP="00C735EC">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14:paraId="11644591" w14:textId="77777777" w:rsidR="00B40602" w:rsidRDefault="00B40602" w:rsidP="00C735EC">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公开06表</w:t>
            </w:r>
          </w:p>
        </w:tc>
      </w:tr>
      <w:tr w:rsidR="00B40602" w14:paraId="165943CA" w14:textId="77777777" w:rsidTr="00C735EC">
        <w:trPr>
          <w:trHeight w:val="269"/>
          <w:jc w:val="center"/>
        </w:trPr>
        <w:tc>
          <w:tcPr>
            <w:tcW w:w="5235" w:type="dxa"/>
            <w:gridSpan w:val="5"/>
            <w:tcBorders>
              <w:top w:val="nil"/>
              <w:left w:val="nil"/>
              <w:bottom w:val="nil"/>
              <w:right w:val="nil"/>
            </w:tcBorders>
            <w:shd w:val="clear" w:color="auto" w:fill="auto"/>
            <w:noWrap/>
            <w:tcMar>
              <w:top w:w="15" w:type="dxa"/>
              <w:left w:w="15" w:type="dxa"/>
              <w:right w:w="15" w:type="dxa"/>
            </w:tcMar>
            <w:vAlign w:val="center"/>
          </w:tcPr>
          <w:p w14:paraId="3F7F2B37" w14:textId="77777777" w:rsidR="00B40602" w:rsidRDefault="00B40602" w:rsidP="00C735EC">
            <w:pPr>
              <w:widowControl/>
              <w:spacing w:after="0" w:line="240" w:lineRule="auto"/>
              <w:jc w:val="left"/>
              <w:textAlignment w:val="center"/>
              <w:rPr>
                <w:rFonts w:ascii="宋体" w:hAnsi="宋体" w:cs="宋体"/>
                <w:color w:val="000000"/>
                <w:sz w:val="22"/>
                <w:szCs w:val="22"/>
              </w:rPr>
            </w:pPr>
            <w:r>
              <w:rPr>
                <w:rFonts w:ascii="宋体" w:hAnsi="宋体" w:cs="宋体" w:hint="eastAsia"/>
                <w:color w:val="000000"/>
                <w:kern w:val="0"/>
                <w:sz w:val="22"/>
                <w:szCs w:val="22"/>
              </w:rPr>
              <w:t>部门：</w:t>
            </w:r>
            <w:r>
              <w:rPr>
                <w:rFonts w:ascii="宋体" w:hAnsi="宋体" w:cs="宋体" w:hint="eastAsia"/>
                <w:color w:val="000000"/>
                <w:kern w:val="0"/>
                <w:szCs w:val="21"/>
              </w:rPr>
              <w:t>河北霸州经济开发区管理委员会</w:t>
            </w:r>
          </w:p>
        </w:tc>
        <w:tc>
          <w:tcPr>
            <w:tcW w:w="740" w:type="dxa"/>
            <w:tcBorders>
              <w:top w:val="nil"/>
              <w:left w:val="nil"/>
              <w:bottom w:val="nil"/>
              <w:right w:val="nil"/>
            </w:tcBorders>
            <w:shd w:val="clear" w:color="auto" w:fill="auto"/>
            <w:noWrap/>
            <w:tcMar>
              <w:top w:w="15" w:type="dxa"/>
              <w:left w:w="15" w:type="dxa"/>
              <w:right w:w="15" w:type="dxa"/>
            </w:tcMar>
            <w:vAlign w:val="center"/>
          </w:tcPr>
          <w:p w14:paraId="0CA9B912" w14:textId="77777777" w:rsidR="00B40602" w:rsidRDefault="00B40602" w:rsidP="00C735EC">
            <w:pPr>
              <w:widowControl/>
              <w:spacing w:after="0" w:line="240" w:lineRule="auto"/>
              <w:rPr>
                <w:rFonts w:ascii="Arial" w:hAnsi="Arial" w:cs="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14:paraId="662DA414" w14:textId="77777777" w:rsidR="00B40602" w:rsidRDefault="00B40602" w:rsidP="00C735EC">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14:paraId="7FFC8A79" w14:textId="77777777" w:rsidR="00B40602" w:rsidRDefault="00B40602" w:rsidP="00C735EC">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金额单位：万元</w:t>
            </w:r>
          </w:p>
        </w:tc>
      </w:tr>
      <w:tr w:rsidR="00B40602" w14:paraId="6905DB51" w14:textId="77777777" w:rsidTr="00C735EC">
        <w:trPr>
          <w:trHeight w:val="277"/>
          <w:jc w:val="center"/>
        </w:trPr>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8A4B5C" w14:textId="77777777" w:rsidR="00B40602" w:rsidRDefault="00B40602" w:rsidP="00C735EC">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人员经费</w:t>
            </w:r>
          </w:p>
        </w:tc>
        <w:tc>
          <w:tcPr>
            <w:tcW w:w="6185"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497A045A" w14:textId="77777777" w:rsidR="00B40602" w:rsidRDefault="00B40602" w:rsidP="00C735EC">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公用经费</w:t>
            </w:r>
          </w:p>
        </w:tc>
      </w:tr>
      <w:tr w:rsidR="00B40602" w14:paraId="79CAF823" w14:textId="77777777" w:rsidTr="00C735EC">
        <w:trPr>
          <w:trHeight w:val="312"/>
          <w:jc w:val="center"/>
        </w:trPr>
        <w:tc>
          <w:tcPr>
            <w:tcW w:w="558"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B9E7A" w14:textId="77777777" w:rsidR="00B40602" w:rsidRDefault="00B40602" w:rsidP="00C735EC">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科目编码</w:t>
            </w:r>
          </w:p>
        </w:tc>
        <w:tc>
          <w:tcPr>
            <w:tcW w:w="159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8BB5EF3" w14:textId="77777777" w:rsidR="00B40602" w:rsidRDefault="00B40602" w:rsidP="00C735EC">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84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73665B3" w14:textId="77777777" w:rsidR="00B40602" w:rsidRDefault="00B40602" w:rsidP="00C735EC">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c>
          <w:tcPr>
            <w:tcW w:w="47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CE83A33" w14:textId="77777777" w:rsidR="00B40602" w:rsidRDefault="00B40602" w:rsidP="00C735EC">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科目编码</w:t>
            </w:r>
          </w:p>
        </w:tc>
        <w:tc>
          <w:tcPr>
            <w:tcW w:w="176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40D9CE2" w14:textId="77777777" w:rsidR="00B40602" w:rsidRDefault="00B40602" w:rsidP="00C735EC">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74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9484260" w14:textId="77777777" w:rsidR="00B40602" w:rsidRDefault="00B40602" w:rsidP="00C735EC">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c>
          <w:tcPr>
            <w:tcW w:w="56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427202A" w14:textId="77777777" w:rsidR="00B40602" w:rsidRDefault="00B40602" w:rsidP="00C735EC">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科目编码</w:t>
            </w:r>
          </w:p>
        </w:tc>
        <w:tc>
          <w:tcPr>
            <w:tcW w:w="178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C09A315" w14:textId="77777777" w:rsidR="00B40602" w:rsidRDefault="00B40602" w:rsidP="00C735EC">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85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8C21C77" w14:textId="77777777" w:rsidR="00B40602" w:rsidRDefault="00B40602" w:rsidP="00C735EC">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r>
      <w:tr w:rsidR="00B40602" w14:paraId="35159A1F" w14:textId="77777777" w:rsidTr="00C735EC">
        <w:trPr>
          <w:trHeight w:val="312"/>
          <w:jc w:val="center"/>
        </w:trPr>
        <w:tc>
          <w:tcPr>
            <w:tcW w:w="55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E6107" w14:textId="77777777" w:rsidR="00B40602" w:rsidRDefault="00B40602" w:rsidP="00C735EC">
            <w:pPr>
              <w:widowControl/>
              <w:spacing w:after="0" w:line="240" w:lineRule="auto"/>
              <w:jc w:val="center"/>
              <w:rPr>
                <w:rFonts w:ascii="宋体" w:hAnsi="宋体" w:cs="宋体"/>
                <w:color w:val="000000"/>
                <w:sz w:val="22"/>
                <w:szCs w:val="22"/>
              </w:rPr>
            </w:pPr>
          </w:p>
        </w:tc>
        <w:tc>
          <w:tcPr>
            <w:tcW w:w="159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8FD55BC" w14:textId="77777777" w:rsidR="00B40602" w:rsidRDefault="00B40602" w:rsidP="00C735EC">
            <w:pPr>
              <w:widowControl/>
              <w:spacing w:after="0" w:line="240" w:lineRule="auto"/>
              <w:jc w:val="center"/>
              <w:rPr>
                <w:rFonts w:ascii="宋体" w:hAnsi="宋体" w:cs="宋体"/>
                <w:color w:val="000000"/>
                <w:sz w:val="22"/>
                <w:szCs w:val="22"/>
              </w:rPr>
            </w:pPr>
          </w:p>
        </w:tc>
        <w:tc>
          <w:tcPr>
            <w:tcW w:w="84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9CEE172" w14:textId="77777777" w:rsidR="00B40602" w:rsidRDefault="00B40602" w:rsidP="00C735EC">
            <w:pPr>
              <w:widowControl/>
              <w:spacing w:after="0" w:line="240" w:lineRule="auto"/>
              <w:jc w:val="center"/>
              <w:rPr>
                <w:rFonts w:ascii="宋体" w:hAnsi="宋体" w:cs="宋体"/>
                <w:color w:val="000000"/>
                <w:sz w:val="22"/>
                <w:szCs w:val="22"/>
              </w:rPr>
            </w:pPr>
          </w:p>
        </w:tc>
        <w:tc>
          <w:tcPr>
            <w:tcW w:w="47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0AB8537" w14:textId="77777777" w:rsidR="00B40602" w:rsidRDefault="00B40602" w:rsidP="00C735EC">
            <w:pPr>
              <w:widowControl/>
              <w:spacing w:after="0" w:line="240" w:lineRule="auto"/>
              <w:jc w:val="center"/>
              <w:rPr>
                <w:rFonts w:ascii="宋体" w:hAnsi="宋体" w:cs="宋体"/>
                <w:color w:val="000000"/>
                <w:sz w:val="22"/>
                <w:szCs w:val="22"/>
              </w:rPr>
            </w:pPr>
          </w:p>
        </w:tc>
        <w:tc>
          <w:tcPr>
            <w:tcW w:w="17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F226EAA" w14:textId="77777777" w:rsidR="00B40602" w:rsidRDefault="00B40602" w:rsidP="00C735EC">
            <w:pPr>
              <w:widowControl/>
              <w:spacing w:after="0" w:line="240" w:lineRule="auto"/>
              <w:jc w:val="center"/>
              <w:rPr>
                <w:rFonts w:ascii="宋体" w:hAnsi="宋体" w:cs="宋体"/>
                <w:color w:val="000000"/>
                <w:sz w:val="22"/>
                <w:szCs w:val="22"/>
              </w:rPr>
            </w:pPr>
          </w:p>
        </w:tc>
        <w:tc>
          <w:tcPr>
            <w:tcW w:w="74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6FC47E0" w14:textId="77777777" w:rsidR="00B40602" w:rsidRDefault="00B40602" w:rsidP="00C735EC">
            <w:pPr>
              <w:widowControl/>
              <w:spacing w:after="0" w:line="240" w:lineRule="auto"/>
              <w:jc w:val="center"/>
              <w:rPr>
                <w:rFonts w:ascii="宋体" w:hAnsi="宋体" w:cs="宋体"/>
                <w:color w:val="000000"/>
                <w:sz w:val="22"/>
                <w:szCs w:val="22"/>
              </w:rPr>
            </w:pPr>
          </w:p>
        </w:tc>
        <w:tc>
          <w:tcPr>
            <w:tcW w:w="56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75E273B" w14:textId="77777777" w:rsidR="00B40602" w:rsidRDefault="00B40602" w:rsidP="00C735EC">
            <w:pPr>
              <w:widowControl/>
              <w:spacing w:after="0" w:line="240" w:lineRule="auto"/>
              <w:jc w:val="center"/>
              <w:rPr>
                <w:rFonts w:ascii="宋体" w:hAnsi="宋体" w:cs="宋体"/>
                <w:color w:val="000000"/>
                <w:sz w:val="22"/>
                <w:szCs w:val="22"/>
              </w:rPr>
            </w:pPr>
          </w:p>
        </w:tc>
        <w:tc>
          <w:tcPr>
            <w:tcW w:w="178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213C785" w14:textId="77777777" w:rsidR="00B40602" w:rsidRDefault="00B40602" w:rsidP="00C735EC">
            <w:pPr>
              <w:widowControl/>
              <w:spacing w:after="0" w:line="240" w:lineRule="auto"/>
              <w:jc w:val="center"/>
              <w:rPr>
                <w:rFonts w:ascii="宋体" w:hAnsi="宋体" w:cs="宋体"/>
                <w:color w:val="000000"/>
                <w:sz w:val="22"/>
                <w:szCs w:val="22"/>
              </w:rPr>
            </w:pPr>
          </w:p>
        </w:tc>
        <w:tc>
          <w:tcPr>
            <w:tcW w:w="85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BD9FEED" w14:textId="77777777" w:rsidR="00B40602" w:rsidRDefault="00B40602" w:rsidP="00C735EC">
            <w:pPr>
              <w:widowControl/>
              <w:spacing w:after="0" w:line="240" w:lineRule="auto"/>
              <w:jc w:val="center"/>
              <w:rPr>
                <w:rFonts w:ascii="宋体" w:hAnsi="宋体" w:cs="宋体"/>
                <w:color w:val="000000"/>
                <w:sz w:val="22"/>
                <w:szCs w:val="22"/>
              </w:rPr>
            </w:pPr>
          </w:p>
        </w:tc>
      </w:tr>
      <w:tr w:rsidR="00B40602" w14:paraId="0459CC79" w14:textId="77777777" w:rsidTr="00C735EC">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C670CE"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FE244A3"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工资福利支出</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6FE4B9"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3</w:t>
            </w:r>
            <w:r>
              <w:rPr>
                <w:rFonts w:ascii="宋体" w:hAnsi="宋体" w:cs="宋体"/>
                <w:color w:val="000000"/>
                <w:sz w:val="16"/>
                <w:szCs w:val="16"/>
              </w:rPr>
              <w:t>121.37</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A6804C"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794BD73"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商品和服务支出</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34B673"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3</w:t>
            </w:r>
            <w:r>
              <w:rPr>
                <w:rFonts w:ascii="宋体" w:hAnsi="宋体" w:cs="宋体"/>
                <w:color w:val="000000"/>
                <w:sz w:val="16"/>
                <w:szCs w:val="16"/>
              </w:rPr>
              <w:t>99.49</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48332A"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307</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9DFC6D9"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债务利息及费用支出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DC3E97" w14:textId="77777777" w:rsidR="00B40602" w:rsidRDefault="00B40602" w:rsidP="00C735EC">
            <w:pPr>
              <w:widowControl/>
              <w:snapToGrid w:val="0"/>
              <w:spacing w:after="0" w:line="240" w:lineRule="auto"/>
              <w:jc w:val="right"/>
              <w:rPr>
                <w:rFonts w:ascii="宋体" w:hAnsi="宋体" w:cs="宋体"/>
                <w:color w:val="000000"/>
                <w:sz w:val="20"/>
                <w:szCs w:val="20"/>
              </w:rPr>
            </w:pPr>
          </w:p>
        </w:tc>
      </w:tr>
      <w:tr w:rsidR="00B40602" w14:paraId="09728368" w14:textId="77777777" w:rsidTr="00C735EC">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05F87B"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30101</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41A34D6"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基本工资</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69F1C0"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9</w:t>
            </w:r>
            <w:r>
              <w:rPr>
                <w:rFonts w:ascii="宋体" w:hAnsi="宋体" w:cs="宋体"/>
                <w:color w:val="000000"/>
                <w:sz w:val="16"/>
                <w:szCs w:val="16"/>
              </w:rPr>
              <w:t>69.03</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6C1DE6"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30201</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9C407E1"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办公费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6EF803"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5</w:t>
            </w:r>
            <w:r>
              <w:rPr>
                <w:rFonts w:ascii="宋体" w:hAnsi="宋体" w:cs="宋体"/>
                <w:color w:val="000000"/>
                <w:sz w:val="16"/>
                <w:szCs w:val="16"/>
              </w:rPr>
              <w:t>9.23</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2D6A8C"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30701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55D666E"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国内债务付息</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2F879E" w14:textId="77777777" w:rsidR="00B40602" w:rsidRDefault="00B40602" w:rsidP="00C735EC">
            <w:pPr>
              <w:widowControl/>
              <w:snapToGrid w:val="0"/>
              <w:spacing w:after="0" w:line="240" w:lineRule="auto"/>
              <w:jc w:val="right"/>
              <w:rPr>
                <w:rFonts w:ascii="宋体" w:hAnsi="宋体" w:cs="宋体"/>
                <w:color w:val="000000"/>
                <w:sz w:val="20"/>
                <w:szCs w:val="20"/>
              </w:rPr>
            </w:pPr>
          </w:p>
        </w:tc>
      </w:tr>
      <w:tr w:rsidR="00B40602" w14:paraId="1AF255A5" w14:textId="77777777" w:rsidTr="00C735EC">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27D971"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30102</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8CD816A"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津贴补贴</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EAB6A4"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3</w:t>
            </w:r>
            <w:r>
              <w:rPr>
                <w:rFonts w:ascii="宋体" w:hAnsi="宋体" w:cs="宋体"/>
                <w:color w:val="000000"/>
                <w:sz w:val="16"/>
                <w:szCs w:val="16"/>
              </w:rPr>
              <w:t>33.41</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6DAA6F"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30202</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3306401"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印刷费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7941A0"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7</w:t>
            </w:r>
            <w:r>
              <w:rPr>
                <w:rFonts w:ascii="宋体" w:hAnsi="宋体" w:cs="宋体"/>
                <w:color w:val="000000"/>
                <w:sz w:val="16"/>
                <w:szCs w:val="16"/>
              </w:rPr>
              <w:t>.78</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D740A2"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30702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CD778D1"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国外债务付息</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42CE55" w14:textId="77777777" w:rsidR="00B40602" w:rsidRDefault="00B40602" w:rsidP="00C735EC">
            <w:pPr>
              <w:widowControl/>
              <w:snapToGrid w:val="0"/>
              <w:spacing w:after="0" w:line="240" w:lineRule="auto"/>
              <w:jc w:val="right"/>
              <w:rPr>
                <w:rFonts w:ascii="宋体" w:hAnsi="宋体" w:cs="宋体"/>
                <w:color w:val="000000"/>
                <w:sz w:val="20"/>
                <w:szCs w:val="20"/>
              </w:rPr>
            </w:pPr>
          </w:p>
        </w:tc>
      </w:tr>
      <w:tr w:rsidR="00B40602" w14:paraId="799D518A" w14:textId="77777777" w:rsidTr="00C735EC">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CC4859"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30103</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1005B06"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奖金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B09CBF"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8</w:t>
            </w:r>
            <w:r>
              <w:rPr>
                <w:rFonts w:ascii="宋体" w:hAnsi="宋体" w:cs="宋体"/>
                <w:color w:val="000000"/>
                <w:sz w:val="16"/>
                <w:szCs w:val="16"/>
              </w:rPr>
              <w:t>6.08</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79FB44"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30203</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9A947A9"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咨询费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2F04D2" w14:textId="77777777" w:rsidR="00B40602" w:rsidRDefault="00B40602" w:rsidP="00C735EC">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D8D1BD"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4F33D9E"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资本性支出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8F96EA" w14:textId="77777777" w:rsidR="00B40602" w:rsidRDefault="00B40602" w:rsidP="00C735EC">
            <w:pPr>
              <w:widowControl/>
              <w:snapToGrid w:val="0"/>
              <w:spacing w:after="0" w:line="240" w:lineRule="auto"/>
              <w:jc w:val="right"/>
              <w:rPr>
                <w:rFonts w:ascii="宋体" w:hAnsi="宋体" w:cs="宋体"/>
                <w:color w:val="000000"/>
                <w:sz w:val="20"/>
                <w:szCs w:val="20"/>
              </w:rPr>
            </w:pPr>
          </w:p>
        </w:tc>
      </w:tr>
      <w:tr w:rsidR="00B40602" w14:paraId="04D95BEF" w14:textId="77777777" w:rsidTr="00C735EC">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4E26BA"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30106</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8307056"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伙食补助费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5240A6" w14:textId="77777777" w:rsidR="00B40602" w:rsidRDefault="00B40602" w:rsidP="00C735EC">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86FCFD"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30204</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8A46A32"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手续费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8AFCC5"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r>
              <w:rPr>
                <w:rFonts w:ascii="宋体" w:hAnsi="宋体" w:cs="宋体"/>
                <w:color w:val="000000"/>
                <w:sz w:val="16"/>
                <w:szCs w:val="16"/>
              </w:rPr>
              <w:t>.01</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0FEE1B"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72E41CC"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房屋建筑物购建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9F0D99" w14:textId="77777777" w:rsidR="00B40602" w:rsidRDefault="00B40602" w:rsidP="00C735EC">
            <w:pPr>
              <w:widowControl/>
              <w:snapToGrid w:val="0"/>
              <w:spacing w:after="0" w:line="240" w:lineRule="auto"/>
              <w:jc w:val="right"/>
              <w:rPr>
                <w:rFonts w:ascii="宋体" w:hAnsi="宋体" w:cs="宋体"/>
                <w:color w:val="000000"/>
                <w:sz w:val="20"/>
                <w:szCs w:val="20"/>
              </w:rPr>
            </w:pPr>
          </w:p>
        </w:tc>
      </w:tr>
      <w:tr w:rsidR="00B40602" w14:paraId="31EA6554" w14:textId="77777777" w:rsidTr="00C735EC">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A89FE4"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30107</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D0AACEB"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绩效工资</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988AF5"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9</w:t>
            </w:r>
            <w:r>
              <w:rPr>
                <w:rFonts w:ascii="宋体" w:hAnsi="宋体" w:cs="宋体"/>
                <w:color w:val="000000"/>
                <w:sz w:val="16"/>
                <w:szCs w:val="16"/>
              </w:rPr>
              <w:t>43.08</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17E62B"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30205</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FE5E18E"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水费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0AC793" w14:textId="77777777" w:rsidR="00B40602" w:rsidRDefault="00B40602" w:rsidP="00C735EC">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9714B8"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00280CE"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办公设备购置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143963" w14:textId="77777777" w:rsidR="00B40602" w:rsidRDefault="00B40602" w:rsidP="00C735EC">
            <w:pPr>
              <w:widowControl/>
              <w:snapToGrid w:val="0"/>
              <w:spacing w:after="0" w:line="240" w:lineRule="auto"/>
              <w:jc w:val="right"/>
              <w:rPr>
                <w:rFonts w:ascii="宋体" w:hAnsi="宋体" w:cs="宋体"/>
                <w:color w:val="000000"/>
                <w:sz w:val="20"/>
                <w:szCs w:val="20"/>
              </w:rPr>
            </w:pPr>
          </w:p>
        </w:tc>
      </w:tr>
      <w:tr w:rsidR="00B40602" w14:paraId="409E98CE" w14:textId="77777777" w:rsidTr="00C735EC">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3E239B"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30108</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2E8ADDA"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机关事业单位基本养老保险缴费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62550B"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w:t>
            </w:r>
            <w:r>
              <w:rPr>
                <w:rFonts w:ascii="宋体" w:hAnsi="宋体" w:cs="宋体"/>
                <w:color w:val="000000"/>
                <w:sz w:val="16"/>
                <w:szCs w:val="16"/>
              </w:rPr>
              <w:t>97.67</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656076"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30206</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2326411"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电费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358171"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5</w:t>
            </w:r>
            <w:r>
              <w:rPr>
                <w:rFonts w:ascii="宋体" w:hAnsi="宋体" w:cs="宋体"/>
                <w:color w:val="000000"/>
                <w:sz w:val="16"/>
                <w:szCs w:val="16"/>
              </w:rPr>
              <w:t>9.38</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B3BEC5"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31003</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FAA5991"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专用设备购置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3AECE4" w14:textId="77777777" w:rsidR="00B40602" w:rsidRDefault="00B40602" w:rsidP="00C735EC">
            <w:pPr>
              <w:widowControl/>
              <w:snapToGrid w:val="0"/>
              <w:spacing w:after="0" w:line="240" w:lineRule="auto"/>
              <w:jc w:val="right"/>
              <w:rPr>
                <w:rFonts w:ascii="宋体" w:hAnsi="宋体" w:cs="宋体"/>
                <w:color w:val="000000"/>
                <w:sz w:val="20"/>
                <w:szCs w:val="20"/>
              </w:rPr>
            </w:pPr>
          </w:p>
        </w:tc>
      </w:tr>
      <w:tr w:rsidR="00B40602" w14:paraId="47B75972" w14:textId="77777777" w:rsidTr="00C735EC">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58F699"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30109</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2F9044E"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职业年金缴费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26EB12"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7</w:t>
            </w:r>
            <w:r>
              <w:rPr>
                <w:rFonts w:ascii="宋体" w:hAnsi="宋体" w:cs="宋体"/>
                <w:color w:val="000000"/>
                <w:sz w:val="16"/>
                <w:szCs w:val="16"/>
              </w:rPr>
              <w:t>8.92</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14D6FF"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30207</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088DD17"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邮电费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9676ED"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9</w:t>
            </w:r>
            <w:r>
              <w:rPr>
                <w:rFonts w:ascii="宋体" w:hAnsi="宋体" w:cs="宋体"/>
                <w:color w:val="000000"/>
                <w:sz w:val="16"/>
                <w:szCs w:val="16"/>
              </w:rPr>
              <w:t>4.57</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5D2515"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31005</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0647F4D"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基础设施建设</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74A3A8" w14:textId="77777777" w:rsidR="00B40602" w:rsidRDefault="00B40602" w:rsidP="00C735EC">
            <w:pPr>
              <w:widowControl/>
              <w:snapToGrid w:val="0"/>
              <w:spacing w:after="0" w:line="240" w:lineRule="auto"/>
              <w:jc w:val="right"/>
              <w:rPr>
                <w:rFonts w:ascii="宋体" w:hAnsi="宋体" w:cs="宋体"/>
                <w:color w:val="000000"/>
                <w:sz w:val="20"/>
                <w:szCs w:val="20"/>
              </w:rPr>
            </w:pPr>
          </w:p>
        </w:tc>
      </w:tr>
      <w:tr w:rsidR="00B40602" w14:paraId="38DD2CBE" w14:textId="77777777" w:rsidTr="00C735EC">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EF3617"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30110</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6FAFBBA"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职工基本医疗保险缴费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97F394"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7</w:t>
            </w:r>
            <w:r>
              <w:rPr>
                <w:rFonts w:ascii="宋体" w:hAnsi="宋体" w:cs="宋体"/>
                <w:color w:val="000000"/>
                <w:sz w:val="16"/>
                <w:szCs w:val="16"/>
              </w:rPr>
              <w:t>8.02</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68228D"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30208</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3022E07"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取暖费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AC7BDD"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2</w:t>
            </w:r>
            <w:r>
              <w:rPr>
                <w:rFonts w:ascii="宋体" w:hAnsi="宋体" w:cs="宋体"/>
                <w:color w:val="000000"/>
                <w:sz w:val="16"/>
                <w:szCs w:val="16"/>
              </w:rPr>
              <w:t>9.28</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18B0E7"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31006</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F476762"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大型修缮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55EFCB" w14:textId="77777777" w:rsidR="00B40602" w:rsidRDefault="00B40602" w:rsidP="00C735EC">
            <w:pPr>
              <w:widowControl/>
              <w:snapToGrid w:val="0"/>
              <w:spacing w:after="0" w:line="240" w:lineRule="auto"/>
              <w:jc w:val="right"/>
              <w:rPr>
                <w:rFonts w:ascii="宋体" w:hAnsi="宋体" w:cs="宋体"/>
                <w:color w:val="000000"/>
                <w:sz w:val="20"/>
                <w:szCs w:val="20"/>
              </w:rPr>
            </w:pPr>
          </w:p>
        </w:tc>
      </w:tr>
      <w:tr w:rsidR="00B40602" w14:paraId="13D5302F" w14:textId="77777777" w:rsidTr="00C735EC">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0A4161"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30111</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C7ADD3C"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公务员医疗补助缴费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862D12" w14:textId="77777777" w:rsidR="00B40602" w:rsidRDefault="00B40602" w:rsidP="00C735EC">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7C096B"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F822DB4"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物业管理费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203872" w14:textId="77777777" w:rsidR="00B40602" w:rsidRDefault="00B40602" w:rsidP="00C735EC">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223006"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31007</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994262"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信息网络及软件购置更新</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945030" w14:textId="77777777" w:rsidR="00B40602" w:rsidRDefault="00B40602" w:rsidP="00C735EC">
            <w:pPr>
              <w:widowControl/>
              <w:snapToGrid w:val="0"/>
              <w:spacing w:after="0" w:line="240" w:lineRule="auto"/>
              <w:jc w:val="right"/>
              <w:rPr>
                <w:rFonts w:ascii="宋体" w:hAnsi="宋体" w:cs="宋体"/>
                <w:color w:val="000000"/>
                <w:sz w:val="20"/>
                <w:szCs w:val="20"/>
              </w:rPr>
            </w:pPr>
          </w:p>
        </w:tc>
      </w:tr>
      <w:tr w:rsidR="00B40602" w14:paraId="7AAEB809" w14:textId="77777777" w:rsidTr="00C735EC">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A64061"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30112</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900CA1E"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其他社会保障缴费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56A490"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4</w:t>
            </w:r>
            <w:r>
              <w:rPr>
                <w:rFonts w:ascii="宋体" w:hAnsi="宋体" w:cs="宋体"/>
                <w:color w:val="000000"/>
                <w:sz w:val="16"/>
                <w:szCs w:val="16"/>
              </w:rPr>
              <w:t>.56</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F3DC9C"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30211</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26344A2"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差旅费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4CCD59"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w:t>
            </w:r>
            <w:r>
              <w:rPr>
                <w:rFonts w:ascii="宋体" w:hAnsi="宋体" w:cs="宋体"/>
                <w:color w:val="000000"/>
                <w:sz w:val="16"/>
                <w:szCs w:val="16"/>
              </w:rPr>
              <w:t>5.14</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6EA8A6"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31008</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648AF90"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物资储备</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83F72F" w14:textId="77777777" w:rsidR="00B40602" w:rsidRDefault="00B40602" w:rsidP="00C735EC">
            <w:pPr>
              <w:widowControl/>
              <w:snapToGrid w:val="0"/>
              <w:spacing w:after="0" w:line="240" w:lineRule="auto"/>
              <w:jc w:val="right"/>
              <w:rPr>
                <w:rFonts w:ascii="宋体" w:hAnsi="宋体" w:cs="宋体"/>
                <w:color w:val="000000"/>
                <w:sz w:val="20"/>
                <w:szCs w:val="20"/>
              </w:rPr>
            </w:pPr>
          </w:p>
        </w:tc>
      </w:tr>
      <w:tr w:rsidR="00B40602" w14:paraId="26B4AC17" w14:textId="77777777" w:rsidTr="00C735EC">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D73C1D"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30113</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B29EE57"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住房公积金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A9563A"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w:t>
            </w:r>
            <w:r>
              <w:rPr>
                <w:rFonts w:ascii="宋体" w:hAnsi="宋体" w:cs="宋体"/>
                <w:color w:val="000000"/>
                <w:sz w:val="16"/>
                <w:szCs w:val="16"/>
              </w:rPr>
              <w:t>30.68</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5DA1A6"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30212</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40F2815"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因公出国（境）费用</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81A91D" w14:textId="77777777" w:rsidR="00B40602" w:rsidRDefault="00B40602" w:rsidP="00C735EC">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417E32"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4933B01"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土地补偿</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4B4C23" w14:textId="77777777" w:rsidR="00B40602" w:rsidRDefault="00B40602" w:rsidP="00C735EC">
            <w:pPr>
              <w:widowControl/>
              <w:snapToGrid w:val="0"/>
              <w:spacing w:after="0" w:line="240" w:lineRule="auto"/>
              <w:jc w:val="right"/>
              <w:rPr>
                <w:rFonts w:ascii="宋体" w:hAnsi="宋体" w:cs="宋体"/>
                <w:color w:val="000000"/>
                <w:sz w:val="20"/>
                <w:szCs w:val="20"/>
              </w:rPr>
            </w:pPr>
          </w:p>
        </w:tc>
      </w:tr>
      <w:tr w:rsidR="00B40602" w14:paraId="27DE99B1" w14:textId="77777777" w:rsidTr="00C735EC">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3AABDE"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30114</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1E068B8"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医疗费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1E4B76" w14:textId="77777777" w:rsidR="00B40602" w:rsidRDefault="00B40602" w:rsidP="00C735EC">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41C802"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30213</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8A2BBE9"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维修（护）费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0FA28C"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w:t>
            </w:r>
            <w:r>
              <w:rPr>
                <w:rFonts w:ascii="宋体" w:hAnsi="宋体" w:cs="宋体"/>
                <w:color w:val="000000"/>
                <w:sz w:val="16"/>
                <w:szCs w:val="16"/>
              </w:rPr>
              <w:t>3.1</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DBCAF3"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31010</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B0589F1"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安置补助</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89CF33" w14:textId="77777777" w:rsidR="00B40602" w:rsidRDefault="00B40602" w:rsidP="00C735EC">
            <w:pPr>
              <w:widowControl/>
              <w:snapToGrid w:val="0"/>
              <w:spacing w:after="0" w:line="240" w:lineRule="auto"/>
              <w:jc w:val="right"/>
              <w:rPr>
                <w:rFonts w:ascii="宋体" w:hAnsi="宋体" w:cs="宋体"/>
                <w:color w:val="000000"/>
                <w:sz w:val="20"/>
                <w:szCs w:val="20"/>
              </w:rPr>
            </w:pPr>
          </w:p>
        </w:tc>
      </w:tr>
      <w:tr w:rsidR="00B40602" w14:paraId="37C74652" w14:textId="77777777" w:rsidTr="00C735EC">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BADDB0"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30199</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8D7803B"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其他工资福利支出</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5F225D"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2</w:t>
            </w:r>
            <w:r>
              <w:rPr>
                <w:rFonts w:ascii="宋体" w:hAnsi="宋体" w:cs="宋体"/>
                <w:color w:val="000000"/>
                <w:sz w:val="16"/>
                <w:szCs w:val="16"/>
              </w:rPr>
              <w:t>99.91</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B615D6"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30214</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E709A97"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租赁费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E7899E"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5</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97486A"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FC1F86D"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地上附着物和青苗补偿</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64596C" w14:textId="77777777" w:rsidR="00B40602" w:rsidRDefault="00B40602" w:rsidP="00C735EC">
            <w:pPr>
              <w:widowControl/>
              <w:snapToGrid w:val="0"/>
              <w:spacing w:after="0" w:line="240" w:lineRule="auto"/>
              <w:jc w:val="right"/>
              <w:rPr>
                <w:rFonts w:ascii="宋体" w:hAnsi="宋体" w:cs="宋体"/>
                <w:color w:val="000000"/>
                <w:sz w:val="20"/>
                <w:szCs w:val="20"/>
              </w:rPr>
            </w:pPr>
          </w:p>
        </w:tc>
      </w:tr>
      <w:tr w:rsidR="00B40602" w14:paraId="6167B2AE" w14:textId="77777777" w:rsidTr="00C735EC">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E19991"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3CD5173"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对个人和家庭的补助</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BA99B3"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2</w:t>
            </w:r>
            <w:r>
              <w:rPr>
                <w:rFonts w:ascii="宋体" w:hAnsi="宋体" w:cs="宋体"/>
                <w:color w:val="000000"/>
                <w:sz w:val="16"/>
                <w:szCs w:val="16"/>
              </w:rPr>
              <w:t>4.07</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A7113D"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30215</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74D2742"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会议费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E7B724" w14:textId="77777777" w:rsidR="00B40602" w:rsidRDefault="00B40602" w:rsidP="00C735EC">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69A158"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05F6877"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拆迁补偿</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375940" w14:textId="77777777" w:rsidR="00B40602" w:rsidRDefault="00B40602" w:rsidP="00C735EC">
            <w:pPr>
              <w:widowControl/>
              <w:snapToGrid w:val="0"/>
              <w:spacing w:after="0" w:line="240" w:lineRule="auto"/>
              <w:jc w:val="right"/>
              <w:rPr>
                <w:rFonts w:ascii="宋体" w:hAnsi="宋体" w:cs="宋体"/>
                <w:color w:val="000000"/>
                <w:sz w:val="20"/>
                <w:szCs w:val="20"/>
              </w:rPr>
            </w:pPr>
          </w:p>
        </w:tc>
      </w:tr>
      <w:tr w:rsidR="00B40602" w14:paraId="3D88F316" w14:textId="77777777" w:rsidTr="00C735EC">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EB385"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30301</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A79EE41"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离休费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B5ED88" w14:textId="77777777" w:rsidR="00B40602" w:rsidRDefault="00B40602" w:rsidP="00C735EC">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6663E8"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30216</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B138B87"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培训费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DCA87D"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2</w:t>
            </w:r>
            <w:r>
              <w:rPr>
                <w:rFonts w:ascii="宋体" w:hAnsi="宋体" w:cs="宋体"/>
                <w:color w:val="000000"/>
                <w:sz w:val="16"/>
                <w:szCs w:val="16"/>
              </w:rPr>
              <w:t>.39</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38935C"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31013</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07A02FE"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公务用车购置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D1AA8F" w14:textId="77777777" w:rsidR="00B40602" w:rsidRDefault="00B40602" w:rsidP="00C735EC">
            <w:pPr>
              <w:widowControl/>
              <w:snapToGrid w:val="0"/>
              <w:spacing w:after="0" w:line="240" w:lineRule="auto"/>
              <w:jc w:val="right"/>
              <w:rPr>
                <w:rFonts w:ascii="宋体" w:hAnsi="宋体" w:cs="宋体"/>
                <w:color w:val="000000"/>
                <w:sz w:val="20"/>
                <w:szCs w:val="20"/>
              </w:rPr>
            </w:pPr>
          </w:p>
        </w:tc>
      </w:tr>
      <w:tr w:rsidR="00B40602" w14:paraId="7E4CB3D3" w14:textId="77777777" w:rsidTr="00C735EC">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E2633D"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30302</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06099C"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退休费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AB4F1C" w14:textId="77777777" w:rsidR="00B40602" w:rsidRDefault="00B40602" w:rsidP="00C735EC">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06A9CF"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30217</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8AD2C5D"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公务接待费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8BAE2B" w14:textId="77777777" w:rsidR="00B40602" w:rsidRDefault="00B40602" w:rsidP="00C735EC">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A5A547"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8C25FB9"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其他交通工具购置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DF0842" w14:textId="77777777" w:rsidR="00B40602" w:rsidRDefault="00B40602" w:rsidP="00C735EC">
            <w:pPr>
              <w:widowControl/>
              <w:snapToGrid w:val="0"/>
              <w:spacing w:after="0" w:line="240" w:lineRule="auto"/>
              <w:jc w:val="right"/>
              <w:rPr>
                <w:rFonts w:ascii="宋体" w:hAnsi="宋体" w:cs="宋体"/>
                <w:color w:val="000000"/>
                <w:sz w:val="20"/>
                <w:szCs w:val="20"/>
              </w:rPr>
            </w:pPr>
          </w:p>
        </w:tc>
      </w:tr>
      <w:tr w:rsidR="00B40602" w14:paraId="016F9A82" w14:textId="77777777" w:rsidTr="00C735EC">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9B9C69"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30303</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CC6499"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退职（役）费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3C3679" w14:textId="77777777" w:rsidR="00B40602" w:rsidRDefault="00B40602" w:rsidP="00C735EC">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028139"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30218</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F242333"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专用材料费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673DE8" w14:textId="77777777" w:rsidR="00B40602" w:rsidRDefault="00B40602" w:rsidP="00C735EC">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BEDA13"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31021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3C10137"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文物和陈列品购置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586D8D" w14:textId="77777777" w:rsidR="00B40602" w:rsidRDefault="00B40602" w:rsidP="00C735EC">
            <w:pPr>
              <w:widowControl/>
              <w:snapToGrid w:val="0"/>
              <w:spacing w:after="0" w:line="240" w:lineRule="auto"/>
              <w:jc w:val="right"/>
              <w:rPr>
                <w:rFonts w:ascii="宋体" w:hAnsi="宋体" w:cs="宋体"/>
                <w:color w:val="000000"/>
                <w:sz w:val="20"/>
                <w:szCs w:val="20"/>
              </w:rPr>
            </w:pPr>
          </w:p>
        </w:tc>
      </w:tr>
      <w:tr w:rsidR="00B40602" w14:paraId="16D2875B" w14:textId="77777777" w:rsidTr="00C735EC">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87305D"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30304</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A573009"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抚恤金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DA9CD9" w14:textId="77777777" w:rsidR="00B40602" w:rsidRDefault="00B40602" w:rsidP="00C735EC">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C035A4"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30224</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6D6C01A"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被装购置费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947219" w14:textId="77777777" w:rsidR="00B40602" w:rsidRDefault="00B40602" w:rsidP="00C735EC">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E9FBF4"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31022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F73956F"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无形资产购置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389C58" w14:textId="77777777" w:rsidR="00B40602" w:rsidRDefault="00B40602" w:rsidP="00C735EC">
            <w:pPr>
              <w:widowControl/>
              <w:snapToGrid w:val="0"/>
              <w:spacing w:after="0" w:line="240" w:lineRule="auto"/>
              <w:jc w:val="right"/>
              <w:rPr>
                <w:rFonts w:ascii="宋体" w:hAnsi="宋体" w:cs="宋体"/>
                <w:color w:val="000000"/>
                <w:sz w:val="20"/>
                <w:szCs w:val="20"/>
              </w:rPr>
            </w:pPr>
          </w:p>
        </w:tc>
      </w:tr>
      <w:tr w:rsidR="00B40602" w14:paraId="6D03D7F4" w14:textId="77777777" w:rsidTr="00C735EC">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9F680E"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30305</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67B98E"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生活补助</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467225"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w:t>
            </w:r>
            <w:r>
              <w:rPr>
                <w:rFonts w:ascii="宋体" w:hAnsi="宋体" w:cs="宋体"/>
                <w:color w:val="000000"/>
                <w:sz w:val="16"/>
                <w:szCs w:val="16"/>
              </w:rPr>
              <w:t>.28</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95F57F"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30225</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9F7CCF2"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专用燃料费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7E4884" w14:textId="77777777" w:rsidR="00B40602" w:rsidRDefault="00B40602" w:rsidP="00C735EC">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B0B94F"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31099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3C1DEDE"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其他资本性支出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8FDC51" w14:textId="77777777" w:rsidR="00B40602" w:rsidRDefault="00B40602" w:rsidP="00C735EC">
            <w:pPr>
              <w:widowControl/>
              <w:snapToGrid w:val="0"/>
              <w:spacing w:after="0" w:line="240" w:lineRule="auto"/>
              <w:jc w:val="right"/>
              <w:rPr>
                <w:rFonts w:ascii="宋体" w:hAnsi="宋体" w:cs="宋体"/>
                <w:color w:val="000000"/>
                <w:sz w:val="20"/>
                <w:szCs w:val="20"/>
              </w:rPr>
            </w:pPr>
          </w:p>
        </w:tc>
      </w:tr>
      <w:tr w:rsidR="00B40602" w14:paraId="67777303" w14:textId="77777777" w:rsidTr="00C735EC">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80A540"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30306</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D505A99"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救济费</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B06AF5" w14:textId="77777777" w:rsidR="00B40602" w:rsidRDefault="00B40602" w:rsidP="00C735EC">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042EDE"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30226</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886C9D9"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劳务费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FA6372"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w:t>
            </w:r>
            <w:r>
              <w:rPr>
                <w:rFonts w:ascii="宋体" w:hAnsi="宋体" w:cs="宋体"/>
                <w:color w:val="000000"/>
                <w:sz w:val="16"/>
                <w:szCs w:val="16"/>
              </w:rPr>
              <w:t>8.01</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C5EF8C"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1838D40"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其他支出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CE9D5A" w14:textId="77777777" w:rsidR="00B40602" w:rsidRDefault="00B40602" w:rsidP="00C735EC">
            <w:pPr>
              <w:widowControl/>
              <w:snapToGrid w:val="0"/>
              <w:spacing w:after="0" w:line="240" w:lineRule="auto"/>
              <w:jc w:val="right"/>
              <w:rPr>
                <w:rFonts w:ascii="宋体" w:hAnsi="宋体" w:cs="宋体"/>
                <w:color w:val="000000"/>
                <w:sz w:val="20"/>
                <w:szCs w:val="20"/>
              </w:rPr>
            </w:pPr>
          </w:p>
        </w:tc>
      </w:tr>
      <w:tr w:rsidR="00B40602" w14:paraId="666F37F4" w14:textId="77777777" w:rsidTr="00C735EC">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843AD0"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30307</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7D14004"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医疗费补助</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919613"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w:t>
            </w:r>
            <w:r>
              <w:rPr>
                <w:rFonts w:ascii="宋体" w:hAnsi="宋体" w:cs="宋体"/>
                <w:color w:val="000000"/>
                <w:sz w:val="16"/>
                <w:szCs w:val="16"/>
              </w:rPr>
              <w:t>6.25</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37085A"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30227</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F486066"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委托业务费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A724FD" w14:textId="77777777" w:rsidR="00B40602" w:rsidRDefault="00B40602" w:rsidP="00C735EC">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42C22C"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39906</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1FD7AC"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赠与</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A1921E" w14:textId="77777777" w:rsidR="00B40602" w:rsidRDefault="00B40602" w:rsidP="00C735EC">
            <w:pPr>
              <w:widowControl/>
              <w:snapToGrid w:val="0"/>
              <w:spacing w:after="0" w:line="240" w:lineRule="auto"/>
              <w:jc w:val="right"/>
              <w:rPr>
                <w:rFonts w:ascii="宋体" w:hAnsi="宋体" w:cs="宋体"/>
                <w:color w:val="000000"/>
                <w:sz w:val="20"/>
                <w:szCs w:val="20"/>
              </w:rPr>
            </w:pPr>
          </w:p>
        </w:tc>
      </w:tr>
      <w:tr w:rsidR="00B40602" w14:paraId="66BCAAD9" w14:textId="77777777" w:rsidTr="00C735EC">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C2682D"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30308</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4236CB3"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助学金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0DED83" w14:textId="77777777" w:rsidR="00B40602" w:rsidRDefault="00B40602" w:rsidP="00C735EC">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5D964E"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30228</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C5BEE67"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工会经费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D5A483"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3</w:t>
            </w:r>
            <w:r>
              <w:rPr>
                <w:rFonts w:ascii="宋体" w:hAnsi="宋体" w:cs="宋体"/>
                <w:color w:val="000000"/>
                <w:sz w:val="16"/>
                <w:szCs w:val="16"/>
              </w:rPr>
              <w:t>7.58</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14E6D1"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39907</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4E7C6BA"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国家赔偿费用支出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BFAF81" w14:textId="77777777" w:rsidR="00B40602" w:rsidRDefault="00B40602" w:rsidP="00C735EC">
            <w:pPr>
              <w:widowControl/>
              <w:snapToGrid w:val="0"/>
              <w:spacing w:after="0" w:line="240" w:lineRule="auto"/>
              <w:jc w:val="right"/>
              <w:rPr>
                <w:rFonts w:ascii="宋体" w:hAnsi="宋体" w:cs="宋体"/>
                <w:color w:val="000000"/>
                <w:sz w:val="20"/>
                <w:szCs w:val="20"/>
              </w:rPr>
            </w:pPr>
          </w:p>
        </w:tc>
      </w:tr>
      <w:tr w:rsidR="00B40602" w14:paraId="484BC537" w14:textId="77777777" w:rsidTr="00C735EC">
        <w:trPr>
          <w:trHeight w:val="420"/>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F32F81"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30309</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2725E8E"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奖励金</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A21645" w14:textId="77777777" w:rsidR="00B40602" w:rsidRDefault="00B40602" w:rsidP="00C735EC">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3D471B"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2DDD943"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福利费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E49BF6" w14:textId="77777777" w:rsidR="00B40602" w:rsidRDefault="00B40602" w:rsidP="00C735EC">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3FDDD1"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39908</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12D96A2"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对民间非营利组织和群众性自治组织补贴</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F89A7E" w14:textId="77777777" w:rsidR="00B40602" w:rsidRDefault="00B40602" w:rsidP="00C735EC">
            <w:pPr>
              <w:widowControl/>
              <w:snapToGrid w:val="0"/>
              <w:spacing w:after="0" w:line="240" w:lineRule="auto"/>
              <w:jc w:val="right"/>
              <w:rPr>
                <w:rFonts w:ascii="宋体" w:hAnsi="宋体" w:cs="宋体"/>
                <w:color w:val="000000"/>
                <w:sz w:val="20"/>
                <w:szCs w:val="20"/>
              </w:rPr>
            </w:pPr>
          </w:p>
        </w:tc>
      </w:tr>
      <w:tr w:rsidR="00B40602" w14:paraId="6C83C367" w14:textId="77777777" w:rsidTr="00C735EC">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D9A8F9"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30310</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23411B4"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个人农业生产补贴</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97F789" w14:textId="77777777" w:rsidR="00B40602" w:rsidRDefault="00B40602" w:rsidP="00C735EC">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00381B"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30231</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2754EE1"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公务用车运行维护费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5FFD4E"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w:t>
            </w:r>
            <w:r>
              <w:rPr>
                <w:rFonts w:ascii="宋体" w:hAnsi="宋体" w:cs="宋体"/>
                <w:color w:val="000000"/>
                <w:sz w:val="16"/>
                <w:szCs w:val="16"/>
              </w:rPr>
              <w:t>7.82</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8584EE"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39999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7499860"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673C5F" w14:textId="77777777" w:rsidR="00B40602" w:rsidRDefault="00B40602" w:rsidP="00C735EC">
            <w:pPr>
              <w:widowControl/>
              <w:snapToGrid w:val="0"/>
              <w:spacing w:after="0" w:line="240" w:lineRule="auto"/>
              <w:jc w:val="right"/>
              <w:rPr>
                <w:rFonts w:ascii="宋体" w:hAnsi="宋体" w:cs="宋体"/>
                <w:color w:val="000000"/>
                <w:sz w:val="20"/>
                <w:szCs w:val="20"/>
              </w:rPr>
            </w:pPr>
          </w:p>
        </w:tc>
      </w:tr>
      <w:tr w:rsidR="00B40602" w14:paraId="7393F849" w14:textId="77777777" w:rsidTr="00C735EC">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C3DC8"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30399</w:t>
            </w: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30AE2C5"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其他对个人和家庭的补助支出</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AA737C"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6</w:t>
            </w:r>
            <w:r>
              <w:rPr>
                <w:rFonts w:ascii="宋体" w:hAnsi="宋体" w:cs="宋体"/>
                <w:color w:val="000000"/>
                <w:sz w:val="16"/>
                <w:szCs w:val="16"/>
              </w:rPr>
              <w:t>.54</w:t>
            </w: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1D46AB"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30239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72CFA3F"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其他交通费用</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88FA8F"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3</w:t>
            </w:r>
            <w:r>
              <w:rPr>
                <w:rFonts w:ascii="宋体" w:hAnsi="宋体" w:cs="宋体"/>
                <w:color w:val="000000"/>
                <w:sz w:val="16"/>
                <w:szCs w:val="16"/>
              </w:rPr>
              <w:t>9.89</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011837" w14:textId="77777777" w:rsidR="00B40602" w:rsidRDefault="00B40602" w:rsidP="00C735EC">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A0ACEC6" w14:textId="77777777" w:rsidR="00B40602" w:rsidRDefault="00B40602" w:rsidP="00C735EC">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AB3EC5" w14:textId="77777777" w:rsidR="00B40602" w:rsidRDefault="00B40602" w:rsidP="00C735EC">
            <w:pPr>
              <w:widowControl/>
              <w:snapToGrid w:val="0"/>
              <w:spacing w:after="0" w:line="240" w:lineRule="auto"/>
              <w:jc w:val="right"/>
              <w:rPr>
                <w:rFonts w:ascii="宋体" w:hAnsi="宋体" w:cs="宋体"/>
                <w:color w:val="000000"/>
                <w:sz w:val="20"/>
                <w:szCs w:val="20"/>
              </w:rPr>
            </w:pPr>
          </w:p>
        </w:tc>
      </w:tr>
      <w:tr w:rsidR="00B40602" w14:paraId="5A34A6AA" w14:textId="77777777" w:rsidTr="00C735EC">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A8F7F1" w14:textId="77777777" w:rsidR="00B40602" w:rsidRDefault="00B40602" w:rsidP="00C735EC">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33C8FED" w14:textId="77777777" w:rsidR="00B40602" w:rsidRDefault="00B40602" w:rsidP="00C735EC">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6A337D" w14:textId="77777777" w:rsidR="00B40602" w:rsidRDefault="00B40602" w:rsidP="00C735EC">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462BB1"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30240</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D06D149"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税金及附加费用</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97A8E6" w14:textId="77777777" w:rsidR="00B40602" w:rsidRDefault="00B40602" w:rsidP="00C735EC">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374F0E" w14:textId="77777777" w:rsidR="00B40602" w:rsidRDefault="00B40602" w:rsidP="00C735EC">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6E09B35" w14:textId="77777777" w:rsidR="00B40602" w:rsidRDefault="00B40602" w:rsidP="00C735EC">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AF3944" w14:textId="77777777" w:rsidR="00B40602" w:rsidRDefault="00B40602" w:rsidP="00C735EC">
            <w:pPr>
              <w:widowControl/>
              <w:snapToGrid w:val="0"/>
              <w:spacing w:after="0" w:line="240" w:lineRule="auto"/>
              <w:jc w:val="right"/>
              <w:rPr>
                <w:rFonts w:ascii="宋体" w:hAnsi="宋体" w:cs="宋体"/>
                <w:color w:val="000000"/>
                <w:sz w:val="20"/>
                <w:szCs w:val="20"/>
              </w:rPr>
            </w:pPr>
          </w:p>
        </w:tc>
      </w:tr>
      <w:tr w:rsidR="00B40602" w14:paraId="65B40A9B" w14:textId="77777777" w:rsidTr="00C735EC">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EAB41B" w14:textId="77777777" w:rsidR="00B40602" w:rsidRDefault="00B40602" w:rsidP="00C735EC">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70C3C50" w14:textId="77777777" w:rsidR="00B40602" w:rsidRDefault="00B40602" w:rsidP="00C735EC">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728DFF" w14:textId="77777777" w:rsidR="00B40602" w:rsidRDefault="00B40602" w:rsidP="00C735EC">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BE4DAC"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30299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3B697D3" w14:textId="77777777" w:rsidR="00B40602" w:rsidRDefault="00B40602" w:rsidP="00C735EC">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其他商品和服务支出</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EB5968"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r>
              <w:rPr>
                <w:rFonts w:ascii="宋体" w:hAnsi="宋体" w:cs="宋体"/>
                <w:color w:val="000000"/>
                <w:sz w:val="16"/>
                <w:szCs w:val="16"/>
              </w:rPr>
              <w:t>.3</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D1F03B" w14:textId="77777777" w:rsidR="00B40602" w:rsidRDefault="00B40602" w:rsidP="00C735EC">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1F9CE3F" w14:textId="77777777" w:rsidR="00B40602" w:rsidRDefault="00B40602" w:rsidP="00C735EC">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69ECF3" w14:textId="77777777" w:rsidR="00B40602" w:rsidRDefault="00B40602" w:rsidP="00C735EC">
            <w:pPr>
              <w:widowControl/>
              <w:snapToGrid w:val="0"/>
              <w:spacing w:after="0" w:line="240" w:lineRule="auto"/>
              <w:jc w:val="right"/>
              <w:rPr>
                <w:rFonts w:ascii="宋体" w:hAnsi="宋体" w:cs="宋体"/>
                <w:color w:val="000000"/>
                <w:sz w:val="20"/>
                <w:szCs w:val="20"/>
              </w:rPr>
            </w:pPr>
          </w:p>
        </w:tc>
      </w:tr>
      <w:tr w:rsidR="00B40602" w14:paraId="7248F61C" w14:textId="77777777" w:rsidTr="00C735EC">
        <w:trPr>
          <w:trHeight w:val="317"/>
          <w:jc w:val="center"/>
        </w:trPr>
        <w:tc>
          <w:tcPr>
            <w:tcW w:w="2155"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07D578" w14:textId="77777777" w:rsidR="00B40602" w:rsidRDefault="00B40602" w:rsidP="00C735EC">
            <w:pPr>
              <w:widowControl/>
              <w:snapToGrid w:val="0"/>
              <w:spacing w:after="0" w:line="240" w:lineRule="auto"/>
              <w:jc w:val="center"/>
              <w:textAlignment w:val="center"/>
              <w:rPr>
                <w:rFonts w:ascii="宋体" w:hAnsi="宋体" w:cs="宋体"/>
                <w:color w:val="000000"/>
                <w:sz w:val="16"/>
                <w:szCs w:val="16"/>
              </w:rPr>
            </w:pPr>
            <w:r>
              <w:rPr>
                <w:rFonts w:ascii="宋体" w:hAnsi="宋体" w:cs="宋体" w:hint="eastAsia"/>
                <w:color w:val="000000"/>
                <w:kern w:val="0"/>
                <w:sz w:val="16"/>
                <w:szCs w:val="16"/>
              </w:rPr>
              <w:t>人员经费合计</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952B6C"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3</w:t>
            </w:r>
            <w:r>
              <w:rPr>
                <w:rFonts w:ascii="宋体" w:hAnsi="宋体" w:cs="宋体"/>
                <w:color w:val="000000"/>
                <w:sz w:val="16"/>
                <w:szCs w:val="16"/>
              </w:rPr>
              <w:t>145.44</w:t>
            </w:r>
          </w:p>
        </w:tc>
        <w:tc>
          <w:tcPr>
            <w:tcW w:w="5328"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AF8501" w14:textId="77777777" w:rsidR="00B40602" w:rsidRDefault="00B40602" w:rsidP="00C735EC">
            <w:pPr>
              <w:widowControl/>
              <w:snapToGrid w:val="0"/>
              <w:spacing w:after="0" w:line="240" w:lineRule="auto"/>
              <w:jc w:val="center"/>
              <w:textAlignment w:val="center"/>
              <w:rPr>
                <w:rFonts w:ascii="宋体" w:hAnsi="宋体" w:cs="宋体"/>
                <w:color w:val="000000"/>
                <w:sz w:val="16"/>
                <w:szCs w:val="16"/>
              </w:rPr>
            </w:pPr>
            <w:r>
              <w:rPr>
                <w:rFonts w:ascii="宋体" w:hAnsi="宋体" w:cs="宋体" w:hint="eastAsia"/>
                <w:color w:val="000000"/>
                <w:kern w:val="0"/>
                <w:sz w:val="16"/>
                <w:szCs w:val="16"/>
              </w:rPr>
              <w:t>公用经费合计</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8E6F1A" w14:textId="77777777" w:rsidR="00B40602" w:rsidRDefault="00B40602" w:rsidP="00C735EC">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3</w:t>
            </w:r>
            <w:r>
              <w:rPr>
                <w:rFonts w:ascii="宋体" w:hAnsi="宋体" w:cs="宋体"/>
                <w:color w:val="000000"/>
                <w:sz w:val="16"/>
                <w:szCs w:val="16"/>
              </w:rPr>
              <w:t>99.49</w:t>
            </w:r>
          </w:p>
        </w:tc>
      </w:tr>
      <w:tr w:rsidR="00B40602" w14:paraId="1DBF4674" w14:textId="77777777" w:rsidTr="00C735EC">
        <w:trPr>
          <w:trHeight w:val="277"/>
          <w:jc w:val="center"/>
        </w:trPr>
        <w:tc>
          <w:tcPr>
            <w:tcW w:w="9180" w:type="dxa"/>
            <w:gridSpan w:val="9"/>
            <w:tcBorders>
              <w:top w:val="nil"/>
              <w:left w:val="nil"/>
              <w:bottom w:val="nil"/>
              <w:right w:val="nil"/>
            </w:tcBorders>
            <w:shd w:val="clear" w:color="auto" w:fill="auto"/>
            <w:noWrap/>
            <w:tcMar>
              <w:top w:w="15" w:type="dxa"/>
              <w:left w:w="15" w:type="dxa"/>
              <w:right w:w="15" w:type="dxa"/>
            </w:tcMar>
            <w:vAlign w:val="center"/>
          </w:tcPr>
          <w:p w14:paraId="74167CD1" w14:textId="77777777" w:rsidR="00B40602" w:rsidRDefault="00B40602" w:rsidP="00C735EC">
            <w:pPr>
              <w:widowControl/>
              <w:spacing w:after="0"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注：本表反映部门本年度一般公共预算财政拨款基本支出明细情况。        </w:t>
            </w:r>
          </w:p>
        </w:tc>
      </w:tr>
    </w:tbl>
    <w:p w14:paraId="4DFE929A" w14:textId="77777777" w:rsidR="00B23988" w:rsidRDefault="00B23988">
      <w:pPr>
        <w:widowControl/>
        <w:spacing w:after="0" w:line="560" w:lineRule="exact"/>
        <w:jc w:val="left"/>
        <w:rPr>
          <w:rFonts w:ascii="仿宋_GB2312" w:eastAsia="仿宋_GB2312" w:hAnsiTheme="majorEastAsia"/>
          <w:b/>
          <w:sz w:val="28"/>
          <w:szCs w:val="28"/>
          <w:highlight w:val="yellow"/>
        </w:rPr>
      </w:pPr>
    </w:p>
    <w:tbl>
      <w:tblPr>
        <w:tblW w:w="8800" w:type="dxa"/>
        <w:jc w:val="center"/>
        <w:tblLayout w:type="fixed"/>
        <w:tblCellMar>
          <w:left w:w="0" w:type="dxa"/>
          <w:right w:w="0" w:type="dxa"/>
        </w:tblCellMar>
        <w:tblLook w:val="04A0" w:firstRow="1" w:lastRow="0" w:firstColumn="1" w:lastColumn="0" w:noHBand="0" w:noVBand="1"/>
      </w:tblPr>
      <w:tblGrid>
        <w:gridCol w:w="1158"/>
        <w:gridCol w:w="1527"/>
        <w:gridCol w:w="1528"/>
        <w:gridCol w:w="1530"/>
        <w:gridCol w:w="1530"/>
        <w:gridCol w:w="1527"/>
      </w:tblGrid>
      <w:tr w:rsidR="00B40602" w14:paraId="69BA440F" w14:textId="77777777" w:rsidTr="00C735EC">
        <w:trPr>
          <w:trHeight w:val="584"/>
          <w:jc w:val="center"/>
        </w:trPr>
        <w:tc>
          <w:tcPr>
            <w:tcW w:w="8800" w:type="dxa"/>
            <w:gridSpan w:val="6"/>
            <w:tcBorders>
              <w:top w:val="nil"/>
              <w:left w:val="nil"/>
              <w:bottom w:val="nil"/>
              <w:right w:val="nil"/>
            </w:tcBorders>
            <w:shd w:val="clear" w:color="auto" w:fill="auto"/>
            <w:noWrap/>
            <w:tcMar>
              <w:top w:w="15" w:type="dxa"/>
              <w:left w:w="15" w:type="dxa"/>
              <w:right w:w="15" w:type="dxa"/>
            </w:tcMar>
            <w:vAlign w:val="center"/>
          </w:tcPr>
          <w:p w14:paraId="3A4AFC35" w14:textId="77777777" w:rsidR="00B40602" w:rsidRPr="00B40602" w:rsidRDefault="00B40602" w:rsidP="00C735EC">
            <w:pPr>
              <w:widowControl/>
              <w:adjustRightInd w:val="0"/>
              <w:snapToGrid w:val="0"/>
              <w:spacing w:after="0" w:line="240" w:lineRule="auto"/>
              <w:jc w:val="center"/>
              <w:textAlignment w:val="center"/>
              <w:rPr>
                <w:rFonts w:ascii="黑体" w:eastAsia="黑体" w:hAnsi="宋体" w:cs="黑体"/>
                <w:color w:val="000000"/>
                <w:sz w:val="32"/>
                <w:szCs w:val="32"/>
              </w:rPr>
            </w:pPr>
            <w:r w:rsidRPr="00B40602">
              <w:rPr>
                <w:rFonts w:ascii="黑体" w:eastAsia="黑体" w:hAnsi="宋体" w:cs="黑体" w:hint="eastAsia"/>
                <w:color w:val="000000"/>
                <w:kern w:val="0"/>
                <w:sz w:val="32"/>
                <w:szCs w:val="32"/>
              </w:rPr>
              <w:lastRenderedPageBreak/>
              <w:t>一般公共预算财政拨款“三公”经费支出决算表</w:t>
            </w:r>
          </w:p>
        </w:tc>
      </w:tr>
      <w:tr w:rsidR="00B40602" w14:paraId="7824C84F" w14:textId="77777777" w:rsidTr="00C735EC">
        <w:trPr>
          <w:trHeight w:val="347"/>
          <w:jc w:val="center"/>
        </w:trPr>
        <w:tc>
          <w:tcPr>
            <w:tcW w:w="1158" w:type="dxa"/>
            <w:tcBorders>
              <w:top w:val="nil"/>
              <w:left w:val="nil"/>
              <w:bottom w:val="nil"/>
              <w:right w:val="nil"/>
            </w:tcBorders>
            <w:shd w:val="clear" w:color="auto" w:fill="auto"/>
            <w:noWrap/>
            <w:tcMar>
              <w:top w:w="15" w:type="dxa"/>
              <w:left w:w="15" w:type="dxa"/>
              <w:right w:w="15" w:type="dxa"/>
            </w:tcMar>
            <w:vAlign w:val="center"/>
          </w:tcPr>
          <w:p w14:paraId="29D1E63E" w14:textId="77777777" w:rsidR="00B40602" w:rsidRDefault="00B40602" w:rsidP="00C735EC">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14:paraId="747A967C" w14:textId="77777777" w:rsidR="00B40602" w:rsidRDefault="00B40602" w:rsidP="00C735EC">
            <w:pPr>
              <w:widowControl/>
              <w:adjustRightInd w:val="0"/>
              <w:snapToGrid w:val="0"/>
              <w:spacing w:after="0" w:line="240" w:lineRule="auto"/>
              <w:rPr>
                <w:rFonts w:ascii="Arial" w:hAnsi="Arial" w:cs="Arial"/>
                <w:color w:val="000000"/>
                <w:sz w:val="20"/>
                <w:szCs w:val="20"/>
              </w:rPr>
            </w:pPr>
          </w:p>
        </w:tc>
        <w:tc>
          <w:tcPr>
            <w:tcW w:w="1528" w:type="dxa"/>
            <w:tcBorders>
              <w:top w:val="nil"/>
              <w:left w:val="nil"/>
              <w:bottom w:val="nil"/>
              <w:right w:val="nil"/>
            </w:tcBorders>
            <w:shd w:val="clear" w:color="auto" w:fill="auto"/>
            <w:noWrap/>
            <w:tcMar>
              <w:top w:w="15" w:type="dxa"/>
              <w:left w:w="15" w:type="dxa"/>
              <w:right w:w="15" w:type="dxa"/>
            </w:tcMar>
            <w:vAlign w:val="center"/>
          </w:tcPr>
          <w:p w14:paraId="1DEC1B92" w14:textId="77777777" w:rsidR="00B40602" w:rsidRDefault="00B40602" w:rsidP="00C735EC">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14:paraId="05EA61B8" w14:textId="77777777" w:rsidR="00B40602" w:rsidRDefault="00B40602" w:rsidP="00C735EC">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14:paraId="0BB393BB" w14:textId="77777777" w:rsidR="00B40602" w:rsidRDefault="00B40602" w:rsidP="00C735EC">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14:paraId="03373624" w14:textId="77777777" w:rsidR="00B40602" w:rsidRDefault="00B40602" w:rsidP="00C735EC">
            <w:pPr>
              <w:widowControl/>
              <w:adjustRightInd w:val="0"/>
              <w:snapToGrid w:val="0"/>
              <w:spacing w:after="0" w:line="240" w:lineRule="auto"/>
              <w:jc w:val="right"/>
              <w:textAlignment w:val="center"/>
              <w:rPr>
                <w:rFonts w:ascii="宋体" w:hAnsi="宋体" w:cs="宋体"/>
                <w:color w:val="000000"/>
                <w:sz w:val="20"/>
                <w:szCs w:val="20"/>
              </w:rPr>
            </w:pPr>
            <w:r>
              <w:rPr>
                <w:rFonts w:ascii="宋体" w:hAnsi="宋体" w:cs="宋体" w:hint="eastAsia"/>
                <w:color w:val="000000"/>
                <w:kern w:val="0"/>
                <w:sz w:val="20"/>
                <w:szCs w:val="20"/>
              </w:rPr>
              <w:t>公开07表</w:t>
            </w:r>
          </w:p>
        </w:tc>
      </w:tr>
      <w:tr w:rsidR="00B40602" w14:paraId="0DA674BB" w14:textId="77777777" w:rsidTr="00C735EC">
        <w:trPr>
          <w:trHeight w:val="347"/>
          <w:jc w:val="center"/>
        </w:trPr>
        <w:tc>
          <w:tcPr>
            <w:tcW w:w="7273" w:type="dxa"/>
            <w:gridSpan w:val="5"/>
            <w:tcBorders>
              <w:top w:val="nil"/>
              <w:left w:val="nil"/>
              <w:bottom w:val="nil"/>
              <w:right w:val="nil"/>
            </w:tcBorders>
            <w:shd w:val="clear" w:color="auto" w:fill="auto"/>
            <w:noWrap/>
            <w:tcMar>
              <w:top w:w="15" w:type="dxa"/>
              <w:left w:w="15" w:type="dxa"/>
              <w:right w:w="15" w:type="dxa"/>
            </w:tcMar>
            <w:vAlign w:val="center"/>
          </w:tcPr>
          <w:p w14:paraId="3625789C" w14:textId="77777777" w:rsidR="00B40602" w:rsidRDefault="00B40602" w:rsidP="00C735EC">
            <w:pPr>
              <w:widowControl/>
              <w:adjustRightInd w:val="0"/>
              <w:snapToGrid w:val="0"/>
              <w:spacing w:after="0"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r>
              <w:rPr>
                <w:rFonts w:ascii="宋体" w:hAnsi="宋体" w:cs="宋体" w:hint="eastAsia"/>
                <w:color w:val="000000"/>
                <w:kern w:val="0"/>
                <w:szCs w:val="21"/>
              </w:rPr>
              <w:t>河北霸州经济开发区管理委员会</w:t>
            </w:r>
          </w:p>
        </w:tc>
        <w:tc>
          <w:tcPr>
            <w:tcW w:w="1527" w:type="dxa"/>
            <w:tcBorders>
              <w:top w:val="nil"/>
              <w:left w:val="nil"/>
              <w:bottom w:val="nil"/>
              <w:right w:val="nil"/>
            </w:tcBorders>
            <w:shd w:val="clear" w:color="auto" w:fill="auto"/>
            <w:noWrap/>
            <w:tcMar>
              <w:top w:w="15" w:type="dxa"/>
              <w:left w:w="15" w:type="dxa"/>
              <w:right w:w="15" w:type="dxa"/>
            </w:tcMar>
            <w:vAlign w:val="center"/>
          </w:tcPr>
          <w:p w14:paraId="5690D775" w14:textId="77777777" w:rsidR="00B40602" w:rsidRDefault="00B40602" w:rsidP="00C735EC">
            <w:pPr>
              <w:widowControl/>
              <w:adjustRightInd w:val="0"/>
              <w:snapToGrid w:val="0"/>
              <w:spacing w:after="0" w:line="240" w:lineRule="auto"/>
              <w:jc w:val="right"/>
              <w:textAlignment w:val="center"/>
              <w:rPr>
                <w:rFonts w:ascii="宋体" w:hAnsi="宋体" w:cs="宋体"/>
                <w:color w:val="000000"/>
                <w:sz w:val="20"/>
                <w:szCs w:val="20"/>
              </w:rPr>
            </w:pPr>
            <w:r>
              <w:rPr>
                <w:rFonts w:ascii="宋体" w:hAnsi="宋体" w:cs="宋体" w:hint="eastAsia"/>
                <w:color w:val="000000"/>
                <w:kern w:val="0"/>
                <w:sz w:val="20"/>
                <w:szCs w:val="20"/>
              </w:rPr>
              <w:t>金额单位：万元</w:t>
            </w:r>
          </w:p>
        </w:tc>
      </w:tr>
      <w:tr w:rsidR="00B40602" w14:paraId="2B1D5D8B" w14:textId="77777777" w:rsidTr="00C735EC">
        <w:trPr>
          <w:trHeight w:val="482"/>
          <w:jc w:val="center"/>
        </w:trPr>
        <w:tc>
          <w:tcPr>
            <w:tcW w:w="88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8D983" w14:textId="77777777" w:rsidR="00B40602" w:rsidRDefault="00B40602" w:rsidP="00C735E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预算数</w:t>
            </w:r>
          </w:p>
        </w:tc>
      </w:tr>
      <w:tr w:rsidR="00B40602" w14:paraId="653BEF77" w14:textId="77777777" w:rsidTr="00C735EC">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9A6701" w14:textId="77777777" w:rsidR="00B40602" w:rsidRDefault="00B40602" w:rsidP="00C735E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6E4C1B" w14:textId="77777777" w:rsidR="00B40602" w:rsidRDefault="00B40602" w:rsidP="00C735E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6A913C" w14:textId="77777777" w:rsidR="00B40602" w:rsidRDefault="00B40602" w:rsidP="00C735E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27414" w14:textId="77777777" w:rsidR="00B40602" w:rsidRDefault="00B40602" w:rsidP="00C735E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公务接待费</w:t>
            </w:r>
          </w:p>
        </w:tc>
      </w:tr>
      <w:tr w:rsidR="00B40602" w14:paraId="2E52559E" w14:textId="77777777" w:rsidTr="00C735EC">
        <w:trPr>
          <w:trHeight w:val="686"/>
          <w:jc w:val="center"/>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E9E05" w14:textId="77777777" w:rsidR="00B40602" w:rsidRDefault="00B40602" w:rsidP="00C735EC">
            <w:pPr>
              <w:widowControl/>
              <w:adjustRightInd w:val="0"/>
              <w:snapToGrid w:val="0"/>
              <w:spacing w:after="0" w:line="240" w:lineRule="auto"/>
              <w:jc w:val="center"/>
              <w:rPr>
                <w:rFonts w:ascii="宋体" w:hAnsi="宋体" w:cs="宋体"/>
                <w:color w:val="000000"/>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0EDFA" w14:textId="77777777" w:rsidR="00B40602" w:rsidRDefault="00B40602" w:rsidP="00C735EC">
            <w:pPr>
              <w:widowControl/>
              <w:adjustRightInd w:val="0"/>
              <w:snapToGrid w:val="0"/>
              <w:spacing w:after="0" w:line="240" w:lineRule="auto"/>
              <w:jc w:val="center"/>
              <w:rPr>
                <w:rFonts w:ascii="宋体" w:hAns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6403A" w14:textId="77777777" w:rsidR="00B40602" w:rsidRDefault="00B40602" w:rsidP="00C735E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AAB195" w14:textId="77777777" w:rsidR="00B40602" w:rsidRDefault="00B40602" w:rsidP="00C735E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公务用车购置费</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B8A08" w14:textId="77777777" w:rsidR="00B40602" w:rsidRDefault="00B40602" w:rsidP="00C735E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公务用车运行费</w:t>
            </w: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B13C5" w14:textId="77777777" w:rsidR="00B40602" w:rsidRDefault="00B40602" w:rsidP="00C735EC">
            <w:pPr>
              <w:widowControl/>
              <w:adjustRightInd w:val="0"/>
              <w:snapToGrid w:val="0"/>
              <w:spacing w:after="0" w:line="240" w:lineRule="auto"/>
              <w:jc w:val="center"/>
              <w:rPr>
                <w:rFonts w:ascii="宋体" w:hAnsi="宋体" w:cs="宋体"/>
                <w:color w:val="000000"/>
                <w:szCs w:val="21"/>
              </w:rPr>
            </w:pPr>
          </w:p>
        </w:tc>
      </w:tr>
      <w:tr w:rsidR="00B40602" w14:paraId="6F247B87" w14:textId="77777777" w:rsidTr="00C735EC">
        <w:trPr>
          <w:trHeight w:val="435"/>
          <w:jc w:val="center"/>
        </w:trPr>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AB5B34" w14:textId="77777777" w:rsidR="00B40602" w:rsidRDefault="00B40602" w:rsidP="00C735E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69455" w14:textId="77777777" w:rsidR="00B40602" w:rsidRDefault="00B40602" w:rsidP="00C735E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0574CC" w14:textId="77777777" w:rsidR="00B40602" w:rsidRDefault="00B40602" w:rsidP="00C735E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E6997" w14:textId="77777777" w:rsidR="00B40602" w:rsidRDefault="00B40602" w:rsidP="00C735E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5712A" w14:textId="77777777" w:rsidR="00B40602" w:rsidRDefault="00B40602" w:rsidP="00C735E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331A7" w14:textId="77777777" w:rsidR="00B40602" w:rsidRDefault="00B40602" w:rsidP="00C735E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B40602" w14:paraId="130C3E46" w14:textId="77777777" w:rsidTr="00C735EC">
        <w:trPr>
          <w:trHeight w:val="435"/>
          <w:jc w:val="center"/>
        </w:trPr>
        <w:tc>
          <w:tcPr>
            <w:tcW w:w="11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A3DC28" w14:textId="77777777" w:rsidR="00B40602" w:rsidRDefault="00B40602" w:rsidP="00C735EC">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2.5</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41DCF2" w14:textId="77777777" w:rsidR="00B40602" w:rsidRDefault="00B40602" w:rsidP="00C735EC">
            <w:pPr>
              <w:widowControl/>
              <w:adjustRightInd w:val="0"/>
              <w:snapToGrid w:val="0"/>
              <w:spacing w:after="0" w:line="240" w:lineRule="auto"/>
              <w:jc w:val="right"/>
              <w:rPr>
                <w:rFonts w:ascii="宋体" w:hAns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C617C4" w14:textId="77777777" w:rsidR="00B40602" w:rsidRDefault="00B40602" w:rsidP="00C735EC">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2.5</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8A8A99" w14:textId="77777777" w:rsidR="00B40602" w:rsidRDefault="00B40602" w:rsidP="00C735EC">
            <w:pPr>
              <w:widowControl/>
              <w:adjustRightInd w:val="0"/>
              <w:snapToGrid w:val="0"/>
              <w:spacing w:after="0" w:line="240" w:lineRule="auto"/>
              <w:jc w:val="right"/>
              <w:rPr>
                <w:rFonts w:ascii="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F40BF8" w14:textId="77777777" w:rsidR="00B40602" w:rsidRDefault="00B40602" w:rsidP="00C735EC">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2.5</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BCA49" w14:textId="77777777" w:rsidR="00B40602" w:rsidRDefault="00B40602" w:rsidP="00C735EC">
            <w:pPr>
              <w:widowControl/>
              <w:adjustRightInd w:val="0"/>
              <w:snapToGrid w:val="0"/>
              <w:spacing w:after="0" w:line="240" w:lineRule="auto"/>
              <w:jc w:val="right"/>
              <w:rPr>
                <w:rFonts w:ascii="宋体" w:hAnsi="宋体" w:cs="宋体"/>
                <w:color w:val="000000"/>
                <w:szCs w:val="21"/>
              </w:rPr>
            </w:pPr>
          </w:p>
        </w:tc>
      </w:tr>
      <w:tr w:rsidR="00B40602" w14:paraId="22F6A147" w14:textId="77777777" w:rsidTr="00C735EC">
        <w:trPr>
          <w:trHeight w:val="498"/>
          <w:jc w:val="center"/>
        </w:trPr>
        <w:tc>
          <w:tcPr>
            <w:tcW w:w="88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DAF30" w14:textId="77777777" w:rsidR="00B40602" w:rsidRDefault="00B40602" w:rsidP="00C735E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r>
      <w:tr w:rsidR="00B40602" w14:paraId="43251511" w14:textId="77777777" w:rsidTr="00C735EC">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5D64A" w14:textId="77777777" w:rsidR="00B40602" w:rsidRDefault="00B40602" w:rsidP="00C735E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4AC940" w14:textId="77777777" w:rsidR="00B40602" w:rsidRDefault="00B40602" w:rsidP="00C735E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175318" w14:textId="77777777" w:rsidR="00B40602" w:rsidRDefault="00B40602" w:rsidP="00C735E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BBE6D" w14:textId="77777777" w:rsidR="00B40602" w:rsidRDefault="00B40602" w:rsidP="00C735E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公务接待费</w:t>
            </w:r>
          </w:p>
        </w:tc>
      </w:tr>
      <w:tr w:rsidR="00B40602" w14:paraId="1524866A" w14:textId="77777777" w:rsidTr="00C735EC">
        <w:trPr>
          <w:trHeight w:val="672"/>
          <w:jc w:val="center"/>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6133C" w14:textId="77777777" w:rsidR="00B40602" w:rsidRDefault="00B40602" w:rsidP="00C735EC">
            <w:pPr>
              <w:widowControl/>
              <w:adjustRightInd w:val="0"/>
              <w:snapToGrid w:val="0"/>
              <w:spacing w:after="0" w:line="240" w:lineRule="auto"/>
              <w:jc w:val="center"/>
              <w:rPr>
                <w:rFonts w:ascii="宋体" w:hAnsi="宋体" w:cs="宋体"/>
                <w:color w:val="000000"/>
                <w:szCs w:val="21"/>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C980B" w14:textId="77777777" w:rsidR="00B40602" w:rsidRDefault="00B40602" w:rsidP="00C735EC">
            <w:pPr>
              <w:widowControl/>
              <w:adjustRightInd w:val="0"/>
              <w:snapToGrid w:val="0"/>
              <w:spacing w:after="0" w:line="240" w:lineRule="auto"/>
              <w:jc w:val="center"/>
              <w:rPr>
                <w:rFonts w:ascii="宋体" w:hAns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1E77D" w14:textId="77777777" w:rsidR="00B40602" w:rsidRDefault="00B40602" w:rsidP="00C735E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3A97C6" w14:textId="77777777" w:rsidR="00B40602" w:rsidRDefault="00B40602" w:rsidP="00C735E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公务用车购置费</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D8063" w14:textId="77777777" w:rsidR="00B40602" w:rsidRDefault="00B40602" w:rsidP="00C735E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公务用车运行费</w:t>
            </w:r>
          </w:p>
        </w:tc>
        <w:tc>
          <w:tcPr>
            <w:tcW w:w="15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340A9" w14:textId="77777777" w:rsidR="00B40602" w:rsidRDefault="00B40602" w:rsidP="00C735EC">
            <w:pPr>
              <w:widowControl/>
              <w:adjustRightInd w:val="0"/>
              <w:snapToGrid w:val="0"/>
              <w:spacing w:after="0" w:line="240" w:lineRule="auto"/>
              <w:jc w:val="center"/>
              <w:rPr>
                <w:rFonts w:ascii="宋体" w:hAnsi="宋体" w:cs="宋体"/>
                <w:color w:val="000000"/>
                <w:szCs w:val="21"/>
              </w:rPr>
            </w:pPr>
          </w:p>
        </w:tc>
      </w:tr>
      <w:tr w:rsidR="00B40602" w14:paraId="0D4A5DA6" w14:textId="77777777" w:rsidTr="00C735EC">
        <w:trPr>
          <w:trHeight w:val="435"/>
          <w:jc w:val="center"/>
        </w:trPr>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53D17" w14:textId="77777777" w:rsidR="00B40602" w:rsidRDefault="00B40602" w:rsidP="00C735E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7</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45781E" w14:textId="77777777" w:rsidR="00B40602" w:rsidRDefault="00B40602" w:rsidP="00C735E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8</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DEBCB" w14:textId="77777777" w:rsidR="00B40602" w:rsidRDefault="00B40602" w:rsidP="00C735E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EB9CDF" w14:textId="77777777" w:rsidR="00B40602" w:rsidRDefault="00B40602" w:rsidP="00C735E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EDCD7C" w14:textId="77777777" w:rsidR="00B40602" w:rsidRDefault="00B40602" w:rsidP="00C735E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0E9E9" w14:textId="77777777" w:rsidR="00B40602" w:rsidRDefault="00B40602" w:rsidP="00C735EC">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12</w:t>
            </w:r>
          </w:p>
        </w:tc>
      </w:tr>
      <w:tr w:rsidR="00B40602" w14:paraId="111909E2" w14:textId="77777777" w:rsidTr="00C735EC">
        <w:trPr>
          <w:trHeight w:val="435"/>
          <w:jc w:val="center"/>
        </w:trPr>
        <w:tc>
          <w:tcPr>
            <w:tcW w:w="11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F76026" w14:textId="77777777" w:rsidR="00B40602" w:rsidRDefault="00B40602" w:rsidP="00C735EC">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7.82</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309082" w14:textId="77777777" w:rsidR="00B40602" w:rsidRDefault="00B40602" w:rsidP="00C735EC">
            <w:pPr>
              <w:widowControl/>
              <w:adjustRightInd w:val="0"/>
              <w:snapToGrid w:val="0"/>
              <w:spacing w:after="0" w:line="240" w:lineRule="auto"/>
              <w:jc w:val="right"/>
              <w:rPr>
                <w:rFonts w:ascii="宋体" w:hAns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24AB0F" w14:textId="77777777" w:rsidR="00B40602" w:rsidRDefault="00B40602" w:rsidP="00C735EC">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7.82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C34480" w14:textId="77777777" w:rsidR="00B40602" w:rsidRDefault="00B40602" w:rsidP="00C735EC">
            <w:pPr>
              <w:widowControl/>
              <w:adjustRightInd w:val="0"/>
              <w:snapToGrid w:val="0"/>
              <w:spacing w:after="0" w:line="240" w:lineRule="auto"/>
              <w:jc w:val="right"/>
              <w:rPr>
                <w:rFonts w:ascii="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27CBA0" w14:textId="77777777" w:rsidR="00B40602" w:rsidRDefault="00B40602" w:rsidP="00C735EC">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7.82</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BB8CE6" w14:textId="77777777" w:rsidR="00B40602" w:rsidRDefault="00B40602" w:rsidP="00C735EC">
            <w:pPr>
              <w:widowControl/>
              <w:adjustRightInd w:val="0"/>
              <w:snapToGrid w:val="0"/>
              <w:spacing w:after="0" w:line="240" w:lineRule="auto"/>
              <w:jc w:val="right"/>
              <w:rPr>
                <w:rFonts w:ascii="宋体" w:hAnsi="宋体" w:cs="宋体"/>
                <w:color w:val="000000"/>
                <w:szCs w:val="21"/>
              </w:rPr>
            </w:pPr>
          </w:p>
        </w:tc>
      </w:tr>
      <w:tr w:rsidR="00B40602" w14:paraId="0217B201" w14:textId="77777777" w:rsidTr="00C735EC">
        <w:trPr>
          <w:trHeight w:val="782"/>
          <w:jc w:val="center"/>
        </w:trPr>
        <w:tc>
          <w:tcPr>
            <w:tcW w:w="8800" w:type="dxa"/>
            <w:gridSpan w:val="6"/>
            <w:tcBorders>
              <w:top w:val="nil"/>
              <w:left w:val="nil"/>
              <w:bottom w:val="nil"/>
              <w:right w:val="nil"/>
            </w:tcBorders>
            <w:shd w:val="clear" w:color="auto" w:fill="auto"/>
            <w:tcMar>
              <w:top w:w="15" w:type="dxa"/>
              <w:left w:w="15" w:type="dxa"/>
              <w:right w:w="15" w:type="dxa"/>
            </w:tcMar>
            <w:vAlign w:val="center"/>
          </w:tcPr>
          <w:p w14:paraId="089CCAAB" w14:textId="77777777" w:rsidR="00B40602" w:rsidRDefault="00B40602" w:rsidP="00C735EC">
            <w:pPr>
              <w:widowControl/>
              <w:adjustRightInd w:val="0"/>
              <w:snapToGri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 xml:space="preserve">注：本表反映部门本年度“三公”经费支出预决算情况。其中：预算数为“三公”经费年初预算数，决算数是包括当年一般公共预算财政拨款和以前年度结转资金安排的实际支出。           </w:t>
            </w:r>
          </w:p>
        </w:tc>
      </w:tr>
    </w:tbl>
    <w:p w14:paraId="62148676"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48773C41"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214F5CDC"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7CAA3631"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28EDE093" w14:textId="77777777" w:rsidR="00B23988" w:rsidRDefault="00B23988">
      <w:pPr>
        <w:widowControl/>
        <w:spacing w:after="0" w:line="560" w:lineRule="exact"/>
        <w:jc w:val="left"/>
        <w:rPr>
          <w:rFonts w:ascii="仿宋_GB2312" w:eastAsia="仿宋_GB2312" w:hAnsiTheme="majorEastAsia"/>
          <w:b/>
          <w:sz w:val="28"/>
          <w:szCs w:val="28"/>
          <w:highlight w:val="yellow"/>
        </w:rPr>
      </w:pPr>
    </w:p>
    <w:p w14:paraId="48CD3B19" w14:textId="77777777" w:rsidR="008B033D" w:rsidRDefault="008B033D">
      <w:pPr>
        <w:widowControl/>
        <w:spacing w:after="0" w:line="560" w:lineRule="exact"/>
        <w:jc w:val="left"/>
        <w:rPr>
          <w:rFonts w:ascii="仿宋_GB2312" w:eastAsia="仿宋_GB2312" w:hAnsiTheme="majorEastAsia"/>
          <w:b/>
          <w:sz w:val="28"/>
          <w:szCs w:val="28"/>
          <w:highlight w:val="yellow"/>
        </w:rPr>
      </w:pPr>
    </w:p>
    <w:p w14:paraId="046103CE" w14:textId="77777777" w:rsidR="00B40602" w:rsidRDefault="00B40602">
      <w:pPr>
        <w:widowControl/>
        <w:spacing w:after="0" w:line="560" w:lineRule="exact"/>
        <w:jc w:val="left"/>
        <w:rPr>
          <w:rFonts w:ascii="仿宋_GB2312" w:eastAsia="仿宋_GB2312" w:hAnsiTheme="majorEastAsia"/>
          <w:b/>
          <w:sz w:val="28"/>
          <w:szCs w:val="28"/>
          <w:highlight w:val="yellow"/>
        </w:rPr>
      </w:pPr>
    </w:p>
    <w:p w14:paraId="18DBA186" w14:textId="77777777" w:rsidR="00B40602" w:rsidRDefault="00B40602">
      <w:pPr>
        <w:widowControl/>
        <w:spacing w:after="0" w:line="560" w:lineRule="exact"/>
        <w:jc w:val="left"/>
        <w:rPr>
          <w:rFonts w:ascii="仿宋_GB2312" w:eastAsia="仿宋_GB2312" w:hAnsiTheme="majorEastAsia"/>
          <w:b/>
          <w:sz w:val="28"/>
          <w:szCs w:val="28"/>
          <w:highlight w:val="yellow"/>
        </w:rPr>
      </w:pPr>
    </w:p>
    <w:p w14:paraId="3CD0412F" w14:textId="77777777" w:rsidR="00B40602" w:rsidRDefault="00B40602">
      <w:pPr>
        <w:widowControl/>
        <w:spacing w:after="0" w:line="560" w:lineRule="exact"/>
        <w:jc w:val="left"/>
        <w:rPr>
          <w:rFonts w:ascii="仿宋_GB2312" w:eastAsia="仿宋_GB2312" w:hAnsiTheme="majorEastAsia"/>
          <w:b/>
          <w:sz w:val="28"/>
          <w:szCs w:val="28"/>
          <w:highlight w:val="yellow"/>
        </w:rPr>
      </w:pPr>
    </w:p>
    <w:tbl>
      <w:tblPr>
        <w:tblW w:w="8591" w:type="dxa"/>
        <w:tblLayout w:type="fixed"/>
        <w:tblCellMar>
          <w:left w:w="0" w:type="dxa"/>
          <w:right w:w="0" w:type="dxa"/>
        </w:tblCellMar>
        <w:tblLook w:val="04A0" w:firstRow="1" w:lastRow="0" w:firstColumn="1" w:lastColumn="0" w:noHBand="0" w:noVBand="1"/>
      </w:tblPr>
      <w:tblGrid>
        <w:gridCol w:w="296"/>
        <w:gridCol w:w="191"/>
        <w:gridCol w:w="479"/>
        <w:gridCol w:w="669"/>
        <w:gridCol w:w="1074"/>
        <w:gridCol w:w="850"/>
        <w:gridCol w:w="992"/>
        <w:gridCol w:w="586"/>
        <w:gridCol w:w="336"/>
        <w:gridCol w:w="856"/>
        <w:gridCol w:w="136"/>
        <w:gridCol w:w="1056"/>
        <w:gridCol w:w="1070"/>
      </w:tblGrid>
      <w:tr w:rsidR="00B40602" w14:paraId="64AD7513" w14:textId="77777777" w:rsidTr="00B40602">
        <w:trPr>
          <w:trHeight w:val="707"/>
        </w:trPr>
        <w:tc>
          <w:tcPr>
            <w:tcW w:w="8591" w:type="dxa"/>
            <w:gridSpan w:val="13"/>
            <w:tcBorders>
              <w:top w:val="nil"/>
              <w:left w:val="nil"/>
              <w:bottom w:val="nil"/>
              <w:right w:val="nil"/>
            </w:tcBorders>
            <w:shd w:val="clear" w:color="auto" w:fill="auto"/>
            <w:noWrap/>
            <w:tcMar>
              <w:top w:w="15" w:type="dxa"/>
              <w:left w:w="15" w:type="dxa"/>
              <w:right w:w="15" w:type="dxa"/>
            </w:tcMar>
            <w:vAlign w:val="center"/>
          </w:tcPr>
          <w:p w14:paraId="1C61880F" w14:textId="77777777" w:rsidR="00B40602" w:rsidRPr="00B40602" w:rsidRDefault="00B40602" w:rsidP="00C735EC">
            <w:pPr>
              <w:widowControl/>
              <w:adjustRightInd w:val="0"/>
              <w:spacing w:after="0" w:line="240" w:lineRule="auto"/>
              <w:jc w:val="center"/>
              <w:textAlignment w:val="center"/>
              <w:rPr>
                <w:rFonts w:ascii="黑体" w:eastAsia="黑体" w:hAnsi="宋体" w:cs="黑体"/>
                <w:color w:val="000000"/>
                <w:sz w:val="32"/>
                <w:szCs w:val="32"/>
              </w:rPr>
            </w:pPr>
            <w:r w:rsidRPr="00B40602">
              <w:rPr>
                <w:rFonts w:ascii="黑体" w:eastAsia="黑体" w:hAnsi="宋体" w:cs="黑体" w:hint="eastAsia"/>
                <w:color w:val="000000"/>
                <w:kern w:val="0"/>
                <w:sz w:val="32"/>
                <w:szCs w:val="32"/>
              </w:rPr>
              <w:lastRenderedPageBreak/>
              <w:t>政府性基金预算财政拨款收入支出决算表</w:t>
            </w:r>
          </w:p>
        </w:tc>
      </w:tr>
      <w:tr w:rsidR="00B40602" w14:paraId="062CA5EE" w14:textId="77777777" w:rsidTr="00B40602">
        <w:trPr>
          <w:trHeight w:val="315"/>
        </w:trPr>
        <w:tc>
          <w:tcPr>
            <w:tcW w:w="296" w:type="dxa"/>
            <w:tcBorders>
              <w:top w:val="nil"/>
              <w:left w:val="nil"/>
              <w:bottom w:val="nil"/>
              <w:right w:val="nil"/>
            </w:tcBorders>
            <w:shd w:val="clear" w:color="auto" w:fill="auto"/>
            <w:noWrap/>
            <w:tcMar>
              <w:top w:w="15" w:type="dxa"/>
              <w:left w:w="15" w:type="dxa"/>
              <w:right w:w="15" w:type="dxa"/>
            </w:tcMar>
            <w:vAlign w:val="center"/>
          </w:tcPr>
          <w:p w14:paraId="6D713AA2" w14:textId="77777777" w:rsidR="00B40602" w:rsidRDefault="00B40602" w:rsidP="00C735EC">
            <w:pPr>
              <w:widowControl/>
              <w:adjustRightInd w:val="0"/>
              <w:spacing w:after="0" w:line="240" w:lineRule="auto"/>
              <w:rPr>
                <w:rFonts w:ascii="Arial" w:hAnsi="Arial" w:cs="Arial"/>
                <w:color w:val="000000"/>
                <w:szCs w:val="21"/>
              </w:rPr>
            </w:pPr>
          </w:p>
        </w:tc>
        <w:tc>
          <w:tcPr>
            <w:tcW w:w="191" w:type="dxa"/>
            <w:tcBorders>
              <w:top w:val="nil"/>
              <w:left w:val="nil"/>
              <w:bottom w:val="nil"/>
              <w:right w:val="nil"/>
            </w:tcBorders>
            <w:shd w:val="clear" w:color="auto" w:fill="auto"/>
            <w:noWrap/>
            <w:tcMar>
              <w:top w:w="15" w:type="dxa"/>
              <w:left w:w="15" w:type="dxa"/>
              <w:right w:w="15" w:type="dxa"/>
            </w:tcMar>
            <w:vAlign w:val="center"/>
          </w:tcPr>
          <w:p w14:paraId="2BE345CD" w14:textId="77777777" w:rsidR="00B40602" w:rsidRDefault="00B40602" w:rsidP="00C735EC">
            <w:pPr>
              <w:widowControl/>
              <w:adjustRightInd w:val="0"/>
              <w:spacing w:after="0" w:line="240" w:lineRule="auto"/>
              <w:rPr>
                <w:rFonts w:ascii="Arial" w:hAnsi="Arial" w:cs="Arial"/>
                <w:color w:val="000000"/>
                <w:szCs w:val="21"/>
              </w:rPr>
            </w:pPr>
          </w:p>
        </w:tc>
        <w:tc>
          <w:tcPr>
            <w:tcW w:w="479" w:type="dxa"/>
            <w:tcBorders>
              <w:top w:val="nil"/>
              <w:left w:val="nil"/>
              <w:bottom w:val="nil"/>
              <w:right w:val="nil"/>
            </w:tcBorders>
            <w:shd w:val="clear" w:color="auto" w:fill="auto"/>
            <w:noWrap/>
            <w:tcMar>
              <w:top w:w="15" w:type="dxa"/>
              <w:left w:w="15" w:type="dxa"/>
              <w:right w:w="15" w:type="dxa"/>
            </w:tcMar>
            <w:vAlign w:val="center"/>
          </w:tcPr>
          <w:p w14:paraId="48F98125" w14:textId="77777777" w:rsidR="00B40602" w:rsidRDefault="00B40602" w:rsidP="00C735EC">
            <w:pPr>
              <w:widowControl/>
              <w:adjustRightInd w:val="0"/>
              <w:spacing w:after="0" w:line="240" w:lineRule="auto"/>
              <w:rPr>
                <w:rFonts w:ascii="Arial" w:hAnsi="Arial" w:cs="Arial"/>
                <w:color w:val="000000"/>
                <w:szCs w:val="21"/>
              </w:rPr>
            </w:pPr>
          </w:p>
        </w:tc>
        <w:tc>
          <w:tcPr>
            <w:tcW w:w="669" w:type="dxa"/>
            <w:tcBorders>
              <w:top w:val="nil"/>
              <w:left w:val="nil"/>
              <w:bottom w:val="nil"/>
              <w:right w:val="nil"/>
            </w:tcBorders>
            <w:shd w:val="clear" w:color="auto" w:fill="auto"/>
            <w:noWrap/>
            <w:tcMar>
              <w:top w:w="15" w:type="dxa"/>
              <w:left w:w="15" w:type="dxa"/>
              <w:right w:w="15" w:type="dxa"/>
            </w:tcMar>
            <w:vAlign w:val="center"/>
          </w:tcPr>
          <w:p w14:paraId="26DC40B5" w14:textId="77777777" w:rsidR="00B40602" w:rsidRDefault="00B40602" w:rsidP="00C735EC">
            <w:pPr>
              <w:widowControl/>
              <w:adjustRightInd w:val="0"/>
              <w:spacing w:after="0" w:line="240" w:lineRule="auto"/>
              <w:rPr>
                <w:rFonts w:ascii="Arial" w:hAnsi="Arial" w:cs="Arial"/>
                <w:color w:val="000000"/>
                <w:szCs w:val="21"/>
              </w:rPr>
            </w:pPr>
          </w:p>
        </w:tc>
        <w:tc>
          <w:tcPr>
            <w:tcW w:w="1924" w:type="dxa"/>
            <w:gridSpan w:val="2"/>
            <w:tcBorders>
              <w:top w:val="nil"/>
              <w:left w:val="nil"/>
              <w:bottom w:val="nil"/>
              <w:right w:val="nil"/>
            </w:tcBorders>
            <w:shd w:val="clear" w:color="auto" w:fill="auto"/>
            <w:noWrap/>
            <w:tcMar>
              <w:top w:w="15" w:type="dxa"/>
              <w:left w:w="15" w:type="dxa"/>
              <w:right w:w="15" w:type="dxa"/>
            </w:tcMar>
            <w:vAlign w:val="center"/>
          </w:tcPr>
          <w:p w14:paraId="6AAB388B" w14:textId="77777777" w:rsidR="00B40602" w:rsidRDefault="00B40602" w:rsidP="00C735EC">
            <w:pPr>
              <w:widowControl/>
              <w:adjustRightInd w:val="0"/>
              <w:spacing w:after="0" w:line="240" w:lineRule="auto"/>
              <w:rPr>
                <w:rFonts w:ascii="Arial" w:hAnsi="Arial" w:cs="Arial"/>
                <w:color w:val="000000"/>
                <w:szCs w:val="21"/>
              </w:rPr>
            </w:pPr>
          </w:p>
        </w:tc>
        <w:tc>
          <w:tcPr>
            <w:tcW w:w="992" w:type="dxa"/>
            <w:tcBorders>
              <w:top w:val="nil"/>
              <w:left w:val="nil"/>
              <w:bottom w:val="nil"/>
              <w:right w:val="nil"/>
            </w:tcBorders>
            <w:shd w:val="clear" w:color="auto" w:fill="auto"/>
            <w:noWrap/>
            <w:tcMar>
              <w:top w:w="15" w:type="dxa"/>
              <w:left w:w="15" w:type="dxa"/>
              <w:right w:w="15" w:type="dxa"/>
            </w:tcMar>
            <w:vAlign w:val="center"/>
          </w:tcPr>
          <w:p w14:paraId="45A50FB3" w14:textId="77777777" w:rsidR="00B40602" w:rsidRDefault="00B40602" w:rsidP="00C735EC">
            <w:pPr>
              <w:widowControl/>
              <w:adjustRightInd w:val="0"/>
              <w:spacing w:after="0" w:line="240" w:lineRule="auto"/>
              <w:rPr>
                <w:rFonts w:ascii="Arial" w:hAnsi="Arial" w:cs="Arial"/>
                <w:color w:val="000000"/>
                <w:szCs w:val="21"/>
              </w:rPr>
            </w:pPr>
          </w:p>
        </w:tc>
        <w:tc>
          <w:tcPr>
            <w:tcW w:w="586" w:type="dxa"/>
            <w:tcBorders>
              <w:top w:val="nil"/>
              <w:left w:val="nil"/>
              <w:bottom w:val="nil"/>
              <w:right w:val="nil"/>
            </w:tcBorders>
            <w:shd w:val="clear" w:color="auto" w:fill="auto"/>
            <w:noWrap/>
            <w:tcMar>
              <w:top w:w="15" w:type="dxa"/>
              <w:left w:w="15" w:type="dxa"/>
              <w:right w:w="15" w:type="dxa"/>
            </w:tcMar>
            <w:vAlign w:val="center"/>
          </w:tcPr>
          <w:p w14:paraId="685832BF" w14:textId="77777777" w:rsidR="00B40602" w:rsidRDefault="00B40602" w:rsidP="00C735EC">
            <w:pPr>
              <w:widowControl/>
              <w:adjustRightInd w:val="0"/>
              <w:spacing w:after="0" w:line="240" w:lineRule="auto"/>
              <w:rPr>
                <w:rFonts w:ascii="Arial" w:hAnsi="Arial" w:cs="Arial"/>
                <w:color w:val="000000"/>
                <w:szCs w:val="21"/>
              </w:rPr>
            </w:pPr>
          </w:p>
        </w:tc>
        <w:tc>
          <w:tcPr>
            <w:tcW w:w="1192" w:type="dxa"/>
            <w:gridSpan w:val="2"/>
            <w:tcBorders>
              <w:top w:val="nil"/>
              <w:left w:val="nil"/>
              <w:bottom w:val="nil"/>
              <w:right w:val="nil"/>
            </w:tcBorders>
            <w:shd w:val="clear" w:color="auto" w:fill="auto"/>
            <w:noWrap/>
            <w:tcMar>
              <w:top w:w="15" w:type="dxa"/>
              <w:left w:w="15" w:type="dxa"/>
              <w:right w:w="15" w:type="dxa"/>
            </w:tcMar>
            <w:vAlign w:val="center"/>
          </w:tcPr>
          <w:p w14:paraId="1A9FB8BC" w14:textId="77777777" w:rsidR="00B40602" w:rsidRDefault="00B40602" w:rsidP="00C735EC">
            <w:pPr>
              <w:widowControl/>
              <w:adjustRightInd w:val="0"/>
              <w:spacing w:after="0" w:line="240" w:lineRule="auto"/>
              <w:rPr>
                <w:rFonts w:ascii="Arial" w:hAnsi="Arial" w:cs="Arial"/>
                <w:color w:val="000000"/>
                <w:szCs w:val="21"/>
              </w:rPr>
            </w:pPr>
          </w:p>
        </w:tc>
        <w:tc>
          <w:tcPr>
            <w:tcW w:w="1192" w:type="dxa"/>
            <w:gridSpan w:val="2"/>
            <w:tcBorders>
              <w:top w:val="nil"/>
              <w:left w:val="nil"/>
              <w:bottom w:val="nil"/>
              <w:right w:val="nil"/>
            </w:tcBorders>
            <w:shd w:val="clear" w:color="auto" w:fill="auto"/>
            <w:noWrap/>
            <w:tcMar>
              <w:top w:w="15" w:type="dxa"/>
              <w:left w:w="15" w:type="dxa"/>
              <w:right w:w="15" w:type="dxa"/>
            </w:tcMar>
            <w:vAlign w:val="center"/>
          </w:tcPr>
          <w:p w14:paraId="7C7EB49F" w14:textId="77777777" w:rsidR="00B40602" w:rsidRDefault="00B40602" w:rsidP="00C735EC">
            <w:pPr>
              <w:widowControl/>
              <w:adjustRightInd w:val="0"/>
              <w:spacing w:after="0" w:line="240" w:lineRule="auto"/>
              <w:rPr>
                <w:rFonts w:ascii="Arial" w:hAnsi="Arial" w:cs="Arial"/>
                <w:color w:val="000000"/>
                <w:szCs w:val="21"/>
              </w:rPr>
            </w:pPr>
          </w:p>
        </w:tc>
        <w:tc>
          <w:tcPr>
            <w:tcW w:w="1070" w:type="dxa"/>
            <w:tcBorders>
              <w:top w:val="nil"/>
              <w:left w:val="nil"/>
              <w:bottom w:val="nil"/>
              <w:right w:val="nil"/>
            </w:tcBorders>
            <w:shd w:val="clear" w:color="auto" w:fill="auto"/>
            <w:noWrap/>
            <w:tcMar>
              <w:top w:w="15" w:type="dxa"/>
              <w:left w:w="15" w:type="dxa"/>
              <w:right w:w="15" w:type="dxa"/>
            </w:tcMar>
            <w:vAlign w:val="center"/>
          </w:tcPr>
          <w:p w14:paraId="23E43E09" w14:textId="77777777" w:rsidR="00B40602" w:rsidRDefault="00B40602" w:rsidP="00C735EC">
            <w:pPr>
              <w:widowControl/>
              <w:adjustRightIn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公开08表</w:t>
            </w:r>
          </w:p>
        </w:tc>
      </w:tr>
      <w:tr w:rsidR="00B40602" w14:paraId="06B004A5" w14:textId="77777777" w:rsidTr="00B40602">
        <w:trPr>
          <w:trHeight w:val="411"/>
        </w:trPr>
        <w:tc>
          <w:tcPr>
            <w:tcW w:w="3559" w:type="dxa"/>
            <w:gridSpan w:val="6"/>
            <w:tcBorders>
              <w:top w:val="nil"/>
              <w:left w:val="nil"/>
              <w:bottom w:val="nil"/>
              <w:right w:val="nil"/>
            </w:tcBorders>
            <w:shd w:val="clear" w:color="auto" w:fill="auto"/>
            <w:noWrap/>
            <w:tcMar>
              <w:top w:w="15" w:type="dxa"/>
              <w:left w:w="15" w:type="dxa"/>
              <w:right w:w="15" w:type="dxa"/>
            </w:tcMar>
            <w:vAlign w:val="center"/>
          </w:tcPr>
          <w:p w14:paraId="79E659F3" w14:textId="77777777" w:rsidR="00B40602" w:rsidRDefault="00B40602" w:rsidP="00C735EC">
            <w:pPr>
              <w:widowControl/>
              <w:adjustRightIn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部门：河北霸州经济开发区管理委员会</w:t>
            </w:r>
          </w:p>
        </w:tc>
        <w:tc>
          <w:tcPr>
            <w:tcW w:w="992" w:type="dxa"/>
            <w:tcBorders>
              <w:top w:val="nil"/>
              <w:left w:val="nil"/>
              <w:bottom w:val="nil"/>
              <w:right w:val="nil"/>
            </w:tcBorders>
            <w:shd w:val="clear" w:color="auto" w:fill="auto"/>
            <w:noWrap/>
            <w:tcMar>
              <w:top w:w="15" w:type="dxa"/>
              <w:left w:w="15" w:type="dxa"/>
              <w:right w:w="15" w:type="dxa"/>
            </w:tcMar>
            <w:vAlign w:val="center"/>
          </w:tcPr>
          <w:p w14:paraId="1515ABDA" w14:textId="77777777" w:rsidR="00B40602" w:rsidRDefault="00B40602" w:rsidP="00C735EC">
            <w:pPr>
              <w:widowControl/>
              <w:adjustRightInd w:val="0"/>
              <w:spacing w:after="0" w:line="240" w:lineRule="auto"/>
              <w:rPr>
                <w:rFonts w:ascii="Arial" w:hAnsi="Arial" w:cs="Arial"/>
                <w:color w:val="000000"/>
                <w:szCs w:val="21"/>
              </w:rPr>
            </w:pPr>
          </w:p>
        </w:tc>
        <w:tc>
          <w:tcPr>
            <w:tcW w:w="586" w:type="dxa"/>
            <w:tcBorders>
              <w:top w:val="nil"/>
              <w:left w:val="nil"/>
              <w:bottom w:val="nil"/>
              <w:right w:val="nil"/>
            </w:tcBorders>
            <w:shd w:val="clear" w:color="auto" w:fill="auto"/>
            <w:noWrap/>
            <w:tcMar>
              <w:top w:w="15" w:type="dxa"/>
              <w:left w:w="15" w:type="dxa"/>
              <w:right w:w="15" w:type="dxa"/>
            </w:tcMar>
            <w:vAlign w:val="center"/>
          </w:tcPr>
          <w:p w14:paraId="7B6E854F" w14:textId="77777777" w:rsidR="00B40602" w:rsidRDefault="00B40602" w:rsidP="00C735EC">
            <w:pPr>
              <w:widowControl/>
              <w:adjustRightInd w:val="0"/>
              <w:spacing w:after="0" w:line="240" w:lineRule="auto"/>
              <w:rPr>
                <w:rFonts w:ascii="Arial" w:hAnsi="Arial" w:cs="Arial"/>
                <w:color w:val="000000"/>
                <w:szCs w:val="21"/>
              </w:rPr>
            </w:pPr>
          </w:p>
        </w:tc>
        <w:tc>
          <w:tcPr>
            <w:tcW w:w="1192" w:type="dxa"/>
            <w:gridSpan w:val="2"/>
            <w:tcBorders>
              <w:top w:val="nil"/>
              <w:left w:val="nil"/>
              <w:bottom w:val="nil"/>
              <w:right w:val="nil"/>
            </w:tcBorders>
            <w:shd w:val="clear" w:color="auto" w:fill="auto"/>
            <w:noWrap/>
            <w:tcMar>
              <w:top w:w="15" w:type="dxa"/>
              <w:left w:w="15" w:type="dxa"/>
              <w:right w:w="15" w:type="dxa"/>
            </w:tcMar>
            <w:vAlign w:val="center"/>
          </w:tcPr>
          <w:p w14:paraId="59FD33F7" w14:textId="77777777" w:rsidR="00B40602" w:rsidRDefault="00B40602" w:rsidP="00C735EC">
            <w:pPr>
              <w:widowControl/>
              <w:adjustRightInd w:val="0"/>
              <w:spacing w:after="0" w:line="240" w:lineRule="auto"/>
              <w:rPr>
                <w:rFonts w:ascii="Arial" w:hAnsi="Arial" w:cs="Arial"/>
                <w:color w:val="000000"/>
                <w:szCs w:val="21"/>
              </w:rPr>
            </w:pPr>
          </w:p>
        </w:tc>
        <w:tc>
          <w:tcPr>
            <w:tcW w:w="2262" w:type="dxa"/>
            <w:gridSpan w:val="3"/>
            <w:tcBorders>
              <w:top w:val="nil"/>
              <w:left w:val="nil"/>
              <w:bottom w:val="nil"/>
              <w:right w:val="nil"/>
            </w:tcBorders>
            <w:shd w:val="clear" w:color="auto" w:fill="auto"/>
            <w:noWrap/>
            <w:tcMar>
              <w:top w:w="15" w:type="dxa"/>
              <w:left w:w="15" w:type="dxa"/>
              <w:right w:w="15" w:type="dxa"/>
            </w:tcMar>
            <w:vAlign w:val="center"/>
          </w:tcPr>
          <w:p w14:paraId="61BF65C4" w14:textId="77777777" w:rsidR="00B40602" w:rsidRDefault="00B40602" w:rsidP="00C735EC">
            <w:pPr>
              <w:widowControl/>
              <w:adjustRightIn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B40602" w14:paraId="4AA74A27" w14:textId="77777777" w:rsidTr="00B40602">
        <w:trPr>
          <w:trHeight w:val="324"/>
        </w:trPr>
        <w:tc>
          <w:tcPr>
            <w:tcW w:w="270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AEEBC2" w14:textId="77777777" w:rsidR="00B40602" w:rsidRDefault="00B40602" w:rsidP="00C735E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8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69745B2" w14:textId="77777777" w:rsidR="00B40602" w:rsidRDefault="00B40602" w:rsidP="00C735E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年初结转和结余</w:t>
            </w:r>
          </w:p>
        </w:tc>
        <w:tc>
          <w:tcPr>
            <w:tcW w:w="99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4599DCC" w14:textId="77777777" w:rsidR="00B40602" w:rsidRDefault="00B40602" w:rsidP="00C735E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本年收入</w:t>
            </w:r>
          </w:p>
        </w:tc>
        <w:tc>
          <w:tcPr>
            <w:tcW w:w="2970" w:type="dxa"/>
            <w:gridSpan w:val="5"/>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D0776AC" w14:textId="77777777" w:rsidR="00B40602" w:rsidRDefault="00B40602" w:rsidP="00C735E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本年支出</w:t>
            </w:r>
          </w:p>
        </w:tc>
        <w:tc>
          <w:tcPr>
            <w:tcW w:w="107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2607CFB" w14:textId="77777777" w:rsidR="00B40602" w:rsidRDefault="00B40602" w:rsidP="00C735E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年末结转和结余</w:t>
            </w:r>
          </w:p>
        </w:tc>
      </w:tr>
      <w:tr w:rsidR="00B40602" w14:paraId="0698013E" w14:textId="77777777" w:rsidTr="00B40602">
        <w:trPr>
          <w:trHeight w:val="324"/>
        </w:trPr>
        <w:tc>
          <w:tcPr>
            <w:tcW w:w="966"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D49104" w14:textId="77777777" w:rsidR="00B40602" w:rsidRDefault="00B40602" w:rsidP="00C735E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功能分类科目编码</w:t>
            </w:r>
          </w:p>
        </w:tc>
        <w:tc>
          <w:tcPr>
            <w:tcW w:w="1743" w:type="dxa"/>
            <w:gridSpan w:val="2"/>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CBFE94" w14:textId="77777777" w:rsidR="00B40602" w:rsidRDefault="00B40602" w:rsidP="00C735E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8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BF2291E" w14:textId="77777777" w:rsidR="00B40602" w:rsidRDefault="00B40602" w:rsidP="00C735EC">
            <w:pPr>
              <w:widowControl/>
              <w:adjustRightInd w:val="0"/>
              <w:spacing w:after="0" w:line="240" w:lineRule="auto"/>
              <w:jc w:val="center"/>
              <w:rPr>
                <w:rFonts w:ascii="宋体" w:hAnsi="宋体" w:cs="宋体"/>
                <w:color w:val="000000"/>
                <w:szCs w:val="21"/>
              </w:rPr>
            </w:pPr>
          </w:p>
        </w:tc>
        <w:tc>
          <w:tcPr>
            <w:tcW w:w="99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42023F7" w14:textId="77777777" w:rsidR="00B40602" w:rsidRDefault="00B40602" w:rsidP="00C735EC">
            <w:pPr>
              <w:widowControl/>
              <w:adjustRightInd w:val="0"/>
              <w:spacing w:after="0" w:line="240" w:lineRule="auto"/>
              <w:jc w:val="center"/>
              <w:rPr>
                <w:rFonts w:ascii="宋体" w:hAnsi="宋体" w:cs="宋体"/>
                <w:color w:val="000000"/>
                <w:szCs w:val="21"/>
              </w:rPr>
            </w:pPr>
          </w:p>
        </w:tc>
        <w:tc>
          <w:tcPr>
            <w:tcW w:w="922"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01079D2" w14:textId="77777777" w:rsidR="00B40602" w:rsidRDefault="00B40602" w:rsidP="00C735E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992"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31E44E1" w14:textId="77777777" w:rsidR="00B40602" w:rsidRDefault="00B40602" w:rsidP="00C735E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基本支出</w:t>
            </w:r>
          </w:p>
        </w:tc>
        <w:tc>
          <w:tcPr>
            <w:tcW w:w="105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B45528A" w14:textId="77777777" w:rsidR="00B40602" w:rsidRDefault="00B40602" w:rsidP="00C735E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项目支出</w:t>
            </w:r>
          </w:p>
        </w:tc>
        <w:tc>
          <w:tcPr>
            <w:tcW w:w="10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D7C5A10" w14:textId="77777777" w:rsidR="00B40602" w:rsidRDefault="00B40602" w:rsidP="00C735EC">
            <w:pPr>
              <w:widowControl/>
              <w:adjustRightInd w:val="0"/>
              <w:spacing w:after="0" w:line="240" w:lineRule="auto"/>
              <w:jc w:val="center"/>
              <w:rPr>
                <w:rFonts w:ascii="宋体" w:hAnsi="宋体" w:cs="宋体"/>
                <w:color w:val="000000"/>
                <w:szCs w:val="21"/>
              </w:rPr>
            </w:pPr>
          </w:p>
        </w:tc>
      </w:tr>
      <w:tr w:rsidR="00B40602" w14:paraId="0ECD9E1C" w14:textId="77777777" w:rsidTr="00B40602">
        <w:trPr>
          <w:trHeight w:val="324"/>
        </w:trPr>
        <w:tc>
          <w:tcPr>
            <w:tcW w:w="96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744A71" w14:textId="77777777" w:rsidR="00B40602" w:rsidRDefault="00B40602" w:rsidP="00C735EC">
            <w:pPr>
              <w:widowControl/>
              <w:adjustRightInd w:val="0"/>
              <w:spacing w:after="0" w:line="240" w:lineRule="auto"/>
              <w:jc w:val="center"/>
              <w:rPr>
                <w:rFonts w:ascii="宋体" w:hAnsi="宋体" w:cs="宋体"/>
                <w:color w:val="000000"/>
                <w:szCs w:val="21"/>
              </w:rPr>
            </w:pPr>
          </w:p>
        </w:tc>
        <w:tc>
          <w:tcPr>
            <w:tcW w:w="1743" w:type="dxa"/>
            <w:gridSpan w:val="2"/>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589D40" w14:textId="77777777" w:rsidR="00B40602" w:rsidRDefault="00B40602" w:rsidP="00C735EC">
            <w:pPr>
              <w:widowControl/>
              <w:adjustRightInd w:val="0"/>
              <w:spacing w:after="0" w:line="240" w:lineRule="auto"/>
              <w:jc w:val="center"/>
              <w:rPr>
                <w:rFonts w:ascii="宋体" w:hAnsi="宋体" w:cs="宋体"/>
                <w:color w:val="000000"/>
                <w:szCs w:val="21"/>
              </w:rPr>
            </w:pPr>
          </w:p>
        </w:tc>
        <w:tc>
          <w:tcPr>
            <w:tcW w:w="8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A959609" w14:textId="77777777" w:rsidR="00B40602" w:rsidRDefault="00B40602" w:rsidP="00C735EC">
            <w:pPr>
              <w:widowControl/>
              <w:adjustRightInd w:val="0"/>
              <w:spacing w:after="0" w:line="240" w:lineRule="auto"/>
              <w:jc w:val="center"/>
              <w:rPr>
                <w:rFonts w:ascii="宋体" w:hAnsi="宋体" w:cs="宋体"/>
                <w:color w:val="000000"/>
                <w:szCs w:val="21"/>
              </w:rPr>
            </w:pPr>
          </w:p>
        </w:tc>
        <w:tc>
          <w:tcPr>
            <w:tcW w:w="99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7A9C5CA" w14:textId="77777777" w:rsidR="00B40602" w:rsidRDefault="00B40602" w:rsidP="00C735EC">
            <w:pPr>
              <w:widowControl/>
              <w:adjustRightInd w:val="0"/>
              <w:spacing w:after="0" w:line="240" w:lineRule="auto"/>
              <w:jc w:val="center"/>
              <w:rPr>
                <w:rFonts w:ascii="宋体" w:hAnsi="宋体" w:cs="宋体"/>
                <w:color w:val="000000"/>
                <w:szCs w:val="21"/>
              </w:rPr>
            </w:pPr>
          </w:p>
        </w:tc>
        <w:tc>
          <w:tcPr>
            <w:tcW w:w="922"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715AD27" w14:textId="77777777" w:rsidR="00B40602" w:rsidRDefault="00B40602" w:rsidP="00C735EC">
            <w:pPr>
              <w:widowControl/>
              <w:adjustRightInd w:val="0"/>
              <w:spacing w:after="0" w:line="240" w:lineRule="auto"/>
              <w:jc w:val="center"/>
              <w:rPr>
                <w:rFonts w:ascii="宋体" w:hAnsi="宋体" w:cs="宋体"/>
                <w:color w:val="000000"/>
                <w:szCs w:val="21"/>
              </w:rPr>
            </w:pPr>
          </w:p>
        </w:tc>
        <w:tc>
          <w:tcPr>
            <w:tcW w:w="992"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5A071AE" w14:textId="77777777" w:rsidR="00B40602" w:rsidRDefault="00B40602" w:rsidP="00C735EC">
            <w:pPr>
              <w:widowControl/>
              <w:adjustRightInd w:val="0"/>
              <w:spacing w:after="0" w:line="240" w:lineRule="auto"/>
              <w:jc w:val="center"/>
              <w:rPr>
                <w:rFonts w:ascii="宋体" w:hAnsi="宋体" w:cs="宋体"/>
                <w:color w:val="000000"/>
                <w:szCs w:val="21"/>
              </w:rPr>
            </w:pPr>
          </w:p>
        </w:tc>
        <w:tc>
          <w:tcPr>
            <w:tcW w:w="105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736091C" w14:textId="77777777" w:rsidR="00B40602" w:rsidRDefault="00B40602" w:rsidP="00C735EC">
            <w:pPr>
              <w:widowControl/>
              <w:adjustRightInd w:val="0"/>
              <w:spacing w:after="0" w:line="240" w:lineRule="auto"/>
              <w:jc w:val="center"/>
              <w:rPr>
                <w:rFonts w:ascii="宋体" w:hAnsi="宋体" w:cs="宋体"/>
                <w:color w:val="000000"/>
                <w:szCs w:val="21"/>
              </w:rPr>
            </w:pPr>
          </w:p>
        </w:tc>
        <w:tc>
          <w:tcPr>
            <w:tcW w:w="10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F085C66" w14:textId="77777777" w:rsidR="00B40602" w:rsidRDefault="00B40602" w:rsidP="00C735EC">
            <w:pPr>
              <w:widowControl/>
              <w:adjustRightInd w:val="0"/>
              <w:spacing w:after="0" w:line="240" w:lineRule="auto"/>
              <w:jc w:val="center"/>
              <w:rPr>
                <w:rFonts w:ascii="宋体" w:hAnsi="宋体" w:cs="宋体"/>
                <w:color w:val="000000"/>
                <w:szCs w:val="21"/>
              </w:rPr>
            </w:pPr>
          </w:p>
        </w:tc>
      </w:tr>
      <w:tr w:rsidR="00B40602" w14:paraId="7CEDD417" w14:textId="77777777" w:rsidTr="00B40602">
        <w:trPr>
          <w:trHeight w:val="312"/>
        </w:trPr>
        <w:tc>
          <w:tcPr>
            <w:tcW w:w="96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73E9D" w14:textId="77777777" w:rsidR="00B40602" w:rsidRDefault="00B40602" w:rsidP="00C735EC">
            <w:pPr>
              <w:widowControl/>
              <w:adjustRightInd w:val="0"/>
              <w:spacing w:after="0" w:line="240" w:lineRule="auto"/>
              <w:jc w:val="center"/>
              <w:rPr>
                <w:rFonts w:ascii="宋体" w:hAnsi="宋体" w:cs="宋体"/>
                <w:color w:val="000000"/>
                <w:szCs w:val="21"/>
              </w:rPr>
            </w:pPr>
          </w:p>
        </w:tc>
        <w:tc>
          <w:tcPr>
            <w:tcW w:w="1743" w:type="dxa"/>
            <w:gridSpan w:val="2"/>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69C77B" w14:textId="77777777" w:rsidR="00B40602" w:rsidRDefault="00B40602" w:rsidP="00C735EC">
            <w:pPr>
              <w:widowControl/>
              <w:adjustRightInd w:val="0"/>
              <w:spacing w:after="0" w:line="240" w:lineRule="auto"/>
              <w:jc w:val="center"/>
              <w:rPr>
                <w:rFonts w:ascii="宋体" w:hAnsi="宋体" w:cs="宋体"/>
                <w:color w:val="000000"/>
                <w:szCs w:val="21"/>
              </w:rPr>
            </w:pPr>
          </w:p>
        </w:tc>
        <w:tc>
          <w:tcPr>
            <w:tcW w:w="8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816873C" w14:textId="77777777" w:rsidR="00B40602" w:rsidRDefault="00B40602" w:rsidP="00C735EC">
            <w:pPr>
              <w:widowControl/>
              <w:adjustRightInd w:val="0"/>
              <w:spacing w:after="0" w:line="240" w:lineRule="auto"/>
              <w:jc w:val="center"/>
              <w:rPr>
                <w:rFonts w:ascii="宋体" w:hAnsi="宋体" w:cs="宋体"/>
                <w:color w:val="000000"/>
                <w:szCs w:val="21"/>
              </w:rPr>
            </w:pPr>
          </w:p>
        </w:tc>
        <w:tc>
          <w:tcPr>
            <w:tcW w:w="99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34EEE06" w14:textId="77777777" w:rsidR="00B40602" w:rsidRDefault="00B40602" w:rsidP="00C735EC">
            <w:pPr>
              <w:widowControl/>
              <w:adjustRightInd w:val="0"/>
              <w:spacing w:after="0" w:line="240" w:lineRule="auto"/>
              <w:jc w:val="center"/>
              <w:rPr>
                <w:rFonts w:ascii="宋体" w:hAnsi="宋体" w:cs="宋体"/>
                <w:color w:val="000000"/>
                <w:szCs w:val="21"/>
              </w:rPr>
            </w:pPr>
          </w:p>
        </w:tc>
        <w:tc>
          <w:tcPr>
            <w:tcW w:w="922"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60E453B" w14:textId="77777777" w:rsidR="00B40602" w:rsidRDefault="00B40602" w:rsidP="00C735EC">
            <w:pPr>
              <w:widowControl/>
              <w:adjustRightInd w:val="0"/>
              <w:spacing w:after="0" w:line="240" w:lineRule="auto"/>
              <w:jc w:val="center"/>
              <w:rPr>
                <w:rFonts w:ascii="宋体" w:hAnsi="宋体" w:cs="宋体"/>
                <w:color w:val="000000"/>
                <w:szCs w:val="21"/>
              </w:rPr>
            </w:pPr>
          </w:p>
        </w:tc>
        <w:tc>
          <w:tcPr>
            <w:tcW w:w="992"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C82B562" w14:textId="77777777" w:rsidR="00B40602" w:rsidRDefault="00B40602" w:rsidP="00C735EC">
            <w:pPr>
              <w:widowControl/>
              <w:adjustRightInd w:val="0"/>
              <w:spacing w:after="0" w:line="240" w:lineRule="auto"/>
              <w:jc w:val="center"/>
              <w:rPr>
                <w:rFonts w:ascii="宋体" w:hAnsi="宋体" w:cs="宋体"/>
                <w:color w:val="000000"/>
                <w:szCs w:val="21"/>
              </w:rPr>
            </w:pPr>
          </w:p>
        </w:tc>
        <w:tc>
          <w:tcPr>
            <w:tcW w:w="105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D755F59" w14:textId="77777777" w:rsidR="00B40602" w:rsidRDefault="00B40602" w:rsidP="00C735EC">
            <w:pPr>
              <w:widowControl/>
              <w:adjustRightInd w:val="0"/>
              <w:spacing w:after="0" w:line="240" w:lineRule="auto"/>
              <w:jc w:val="center"/>
              <w:rPr>
                <w:rFonts w:ascii="宋体" w:hAnsi="宋体" w:cs="宋体"/>
                <w:color w:val="000000"/>
                <w:szCs w:val="21"/>
              </w:rPr>
            </w:pPr>
          </w:p>
        </w:tc>
        <w:tc>
          <w:tcPr>
            <w:tcW w:w="10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AD79EA4" w14:textId="77777777" w:rsidR="00B40602" w:rsidRDefault="00B40602" w:rsidP="00C735EC">
            <w:pPr>
              <w:widowControl/>
              <w:adjustRightInd w:val="0"/>
              <w:spacing w:after="0" w:line="240" w:lineRule="auto"/>
              <w:jc w:val="center"/>
              <w:rPr>
                <w:rFonts w:ascii="宋体" w:hAnsi="宋体" w:cs="宋体"/>
                <w:color w:val="000000"/>
                <w:szCs w:val="21"/>
              </w:rPr>
            </w:pPr>
          </w:p>
        </w:tc>
      </w:tr>
      <w:tr w:rsidR="00B40602" w14:paraId="78D72740" w14:textId="77777777" w:rsidTr="00B40602">
        <w:trPr>
          <w:trHeight w:val="324"/>
        </w:trPr>
        <w:tc>
          <w:tcPr>
            <w:tcW w:w="2709"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EE6061" w14:textId="77777777" w:rsidR="00B40602" w:rsidRDefault="00B40602" w:rsidP="00C735E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F443FA" w14:textId="77777777" w:rsidR="00B40602" w:rsidRDefault="00B40602" w:rsidP="00C735E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E0A662" w14:textId="77777777" w:rsidR="00B40602" w:rsidRDefault="00B40602" w:rsidP="00C735E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92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5BF244" w14:textId="77777777" w:rsidR="00B40602" w:rsidRDefault="00B40602" w:rsidP="00C735E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9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69ED80" w14:textId="77777777" w:rsidR="00B40602" w:rsidRDefault="00B40602" w:rsidP="00C735E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C91654" w14:textId="77777777" w:rsidR="00B40602" w:rsidRDefault="00B40602" w:rsidP="00C735E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0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6A4B4A" w14:textId="77777777" w:rsidR="00B40602" w:rsidRDefault="00B40602" w:rsidP="00C735E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B40602" w14:paraId="7E6E73AD" w14:textId="77777777" w:rsidTr="00B40602">
        <w:trPr>
          <w:trHeight w:val="324"/>
        </w:trPr>
        <w:tc>
          <w:tcPr>
            <w:tcW w:w="2709"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09CC7D" w14:textId="77777777" w:rsidR="00B40602" w:rsidRDefault="00B40602" w:rsidP="00C735EC">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F6DC8F" w14:textId="77777777" w:rsidR="00B40602" w:rsidRDefault="00B40602" w:rsidP="00C735EC">
            <w:pPr>
              <w:widowControl/>
              <w:adjustRightInd w:val="0"/>
              <w:spacing w:after="0" w:line="240" w:lineRule="auto"/>
              <w:jc w:val="right"/>
              <w:rPr>
                <w:rFonts w:ascii="宋体" w:hAnsi="宋体" w:cs="宋体"/>
                <w:b/>
                <w:color w:val="000000"/>
                <w:szCs w:val="21"/>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782B3F" w14:textId="77777777" w:rsidR="00B40602" w:rsidRDefault="00B40602" w:rsidP="00C735EC">
            <w:pPr>
              <w:widowControl/>
              <w:adjustRightInd w:val="0"/>
              <w:spacing w:after="0" w:line="240" w:lineRule="auto"/>
              <w:jc w:val="right"/>
              <w:rPr>
                <w:rFonts w:ascii="宋体" w:hAnsi="宋体" w:cs="宋体"/>
                <w:b/>
                <w:color w:val="000000"/>
                <w:szCs w:val="21"/>
              </w:rPr>
            </w:pPr>
          </w:p>
        </w:tc>
        <w:tc>
          <w:tcPr>
            <w:tcW w:w="92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1FECCD" w14:textId="77777777" w:rsidR="00B40602" w:rsidRDefault="00B40602" w:rsidP="00C735EC">
            <w:pPr>
              <w:widowControl/>
              <w:adjustRightInd w:val="0"/>
              <w:spacing w:after="0" w:line="240" w:lineRule="auto"/>
              <w:jc w:val="right"/>
              <w:rPr>
                <w:rFonts w:ascii="宋体" w:hAnsi="宋体" w:cs="宋体"/>
                <w:b/>
                <w:color w:val="000000"/>
                <w:szCs w:val="21"/>
              </w:rPr>
            </w:pPr>
          </w:p>
        </w:tc>
        <w:tc>
          <w:tcPr>
            <w:tcW w:w="9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CC30F1" w14:textId="77777777" w:rsidR="00B40602" w:rsidRDefault="00B40602" w:rsidP="00C735EC">
            <w:pPr>
              <w:widowControl/>
              <w:adjustRightInd w:val="0"/>
              <w:spacing w:after="0" w:line="240" w:lineRule="auto"/>
              <w:jc w:val="right"/>
              <w:rPr>
                <w:rFonts w:ascii="宋体" w:hAnsi="宋体" w:cs="宋体"/>
                <w:b/>
                <w:color w:val="000000"/>
                <w:szCs w:val="21"/>
              </w:rPr>
            </w:pP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7E576E" w14:textId="77777777" w:rsidR="00B40602" w:rsidRDefault="00B40602" w:rsidP="00C735EC">
            <w:pPr>
              <w:widowControl/>
              <w:adjustRightInd w:val="0"/>
              <w:spacing w:after="0" w:line="240" w:lineRule="auto"/>
              <w:jc w:val="right"/>
              <w:rPr>
                <w:rFonts w:ascii="宋体" w:hAnsi="宋体" w:cs="宋体"/>
                <w:b/>
                <w:color w:val="000000"/>
                <w:szCs w:val="21"/>
              </w:rPr>
            </w:pPr>
          </w:p>
        </w:tc>
        <w:tc>
          <w:tcPr>
            <w:tcW w:w="10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ECF48C" w14:textId="77777777" w:rsidR="00B40602" w:rsidRDefault="00B40602" w:rsidP="00C735EC">
            <w:pPr>
              <w:widowControl/>
              <w:adjustRightInd w:val="0"/>
              <w:spacing w:after="0" w:line="240" w:lineRule="auto"/>
              <w:jc w:val="right"/>
              <w:rPr>
                <w:rFonts w:ascii="宋体" w:hAnsi="宋体" w:cs="宋体"/>
                <w:b/>
                <w:color w:val="000000"/>
                <w:szCs w:val="21"/>
              </w:rPr>
            </w:pPr>
          </w:p>
        </w:tc>
      </w:tr>
      <w:tr w:rsidR="00B40602" w14:paraId="764B553F" w14:textId="77777777" w:rsidTr="00B40602">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58A55D" w14:textId="77777777" w:rsidR="00B40602" w:rsidRDefault="00B40602" w:rsidP="00C735EC">
            <w:pPr>
              <w:widowControl/>
              <w:adjustRightInd w:val="0"/>
              <w:spacing w:after="0" w:line="240" w:lineRule="auto"/>
              <w:jc w:val="lef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12</w:t>
            </w:r>
          </w:p>
        </w:tc>
        <w:tc>
          <w:tcPr>
            <w:tcW w:w="174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CCC1D1" w14:textId="77777777" w:rsidR="00B40602" w:rsidRDefault="00B40602" w:rsidP="00C735EC">
            <w:pPr>
              <w:widowControl/>
              <w:adjustRightInd w:val="0"/>
              <w:spacing w:after="0" w:line="240" w:lineRule="auto"/>
              <w:jc w:val="left"/>
              <w:rPr>
                <w:rFonts w:ascii="宋体" w:hAnsi="宋体" w:cs="宋体"/>
                <w:color w:val="000000"/>
                <w:szCs w:val="21"/>
              </w:rPr>
            </w:pPr>
            <w:r>
              <w:rPr>
                <w:rFonts w:ascii="宋体" w:hAnsi="宋体" w:cs="宋体" w:hint="eastAsia"/>
                <w:color w:val="000000"/>
                <w:szCs w:val="21"/>
              </w:rPr>
              <w:t>城乡社区支出</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345175"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25C9E0" w14:textId="77777777" w:rsidR="00B40602" w:rsidRDefault="00B40602" w:rsidP="00C735EC">
            <w:pPr>
              <w:widowControl/>
              <w:adjustRightInd w:val="0"/>
              <w:spacing w:after="0" w:line="240" w:lineRule="auto"/>
              <w:jc w:val="righ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63.56</w:t>
            </w:r>
          </w:p>
        </w:tc>
        <w:tc>
          <w:tcPr>
            <w:tcW w:w="92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BE5E16" w14:textId="77777777" w:rsidR="00B40602" w:rsidRDefault="00B40602" w:rsidP="00C735EC">
            <w:pPr>
              <w:widowControl/>
              <w:adjustRightInd w:val="0"/>
              <w:spacing w:after="0" w:line="240" w:lineRule="auto"/>
              <w:jc w:val="righ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83.56</w:t>
            </w:r>
          </w:p>
        </w:tc>
        <w:tc>
          <w:tcPr>
            <w:tcW w:w="9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2C1EF2"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AC2983" w14:textId="77777777" w:rsidR="00B40602" w:rsidRDefault="00B40602" w:rsidP="00C735EC">
            <w:pPr>
              <w:widowControl/>
              <w:adjustRightInd w:val="0"/>
              <w:spacing w:after="0" w:line="240" w:lineRule="auto"/>
              <w:jc w:val="righ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83.56</w:t>
            </w:r>
          </w:p>
        </w:tc>
        <w:tc>
          <w:tcPr>
            <w:tcW w:w="10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C193AE" w14:textId="77777777" w:rsidR="00B40602" w:rsidRDefault="00B40602" w:rsidP="00C735EC">
            <w:pPr>
              <w:widowControl/>
              <w:adjustRightInd w:val="0"/>
              <w:spacing w:after="0" w:line="240" w:lineRule="auto"/>
              <w:jc w:val="right"/>
              <w:rPr>
                <w:rFonts w:ascii="宋体" w:hAnsi="宋体" w:cs="宋体"/>
                <w:color w:val="000000"/>
                <w:szCs w:val="21"/>
              </w:rPr>
            </w:pPr>
          </w:p>
        </w:tc>
      </w:tr>
      <w:tr w:rsidR="00B40602" w14:paraId="09F9387B" w14:textId="77777777" w:rsidTr="00B40602">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124653" w14:textId="77777777" w:rsidR="00B40602" w:rsidRDefault="00B40602" w:rsidP="00C735EC">
            <w:pPr>
              <w:widowControl/>
              <w:adjustRightInd w:val="0"/>
              <w:spacing w:after="0" w:line="240" w:lineRule="auto"/>
              <w:jc w:val="lef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1208</w:t>
            </w:r>
          </w:p>
        </w:tc>
        <w:tc>
          <w:tcPr>
            <w:tcW w:w="174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20C27C" w14:textId="77777777" w:rsidR="00B40602" w:rsidRDefault="00B40602" w:rsidP="00C735EC">
            <w:pPr>
              <w:widowControl/>
              <w:adjustRightInd w:val="0"/>
              <w:spacing w:after="0" w:line="240" w:lineRule="auto"/>
              <w:jc w:val="left"/>
              <w:rPr>
                <w:rFonts w:ascii="宋体" w:hAnsi="宋体" w:cs="宋体"/>
                <w:color w:val="000000"/>
                <w:szCs w:val="21"/>
              </w:rPr>
            </w:pPr>
            <w:r>
              <w:rPr>
                <w:rFonts w:ascii="宋体" w:hAnsi="宋体" w:cs="宋体" w:hint="eastAsia"/>
                <w:color w:val="000000"/>
                <w:szCs w:val="21"/>
              </w:rPr>
              <w:t>国有土地使用权出让收入及对应专项债务收入安排的支出</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D1CAD8"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5F7200" w14:textId="77777777" w:rsidR="00B40602" w:rsidRDefault="00B40602" w:rsidP="00C735EC">
            <w:pPr>
              <w:widowControl/>
              <w:adjustRightInd w:val="0"/>
              <w:spacing w:after="0" w:line="240" w:lineRule="auto"/>
              <w:jc w:val="righ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63.56</w:t>
            </w:r>
          </w:p>
        </w:tc>
        <w:tc>
          <w:tcPr>
            <w:tcW w:w="92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A51FF3" w14:textId="77777777" w:rsidR="00B40602" w:rsidRDefault="00B40602" w:rsidP="00C735EC">
            <w:pPr>
              <w:widowControl/>
              <w:adjustRightInd w:val="0"/>
              <w:spacing w:after="0" w:line="240" w:lineRule="auto"/>
              <w:jc w:val="righ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63.56</w:t>
            </w:r>
          </w:p>
        </w:tc>
        <w:tc>
          <w:tcPr>
            <w:tcW w:w="9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C77EBA"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556A0E" w14:textId="77777777" w:rsidR="00B40602" w:rsidRDefault="00B40602" w:rsidP="00C735EC">
            <w:pPr>
              <w:widowControl/>
              <w:adjustRightInd w:val="0"/>
              <w:spacing w:after="0" w:line="240" w:lineRule="auto"/>
              <w:jc w:val="righ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63.56</w:t>
            </w:r>
          </w:p>
        </w:tc>
        <w:tc>
          <w:tcPr>
            <w:tcW w:w="10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D275AD" w14:textId="77777777" w:rsidR="00B40602" w:rsidRDefault="00B40602" w:rsidP="00C735EC">
            <w:pPr>
              <w:widowControl/>
              <w:adjustRightInd w:val="0"/>
              <w:spacing w:after="0" w:line="240" w:lineRule="auto"/>
              <w:jc w:val="right"/>
              <w:rPr>
                <w:rFonts w:ascii="宋体" w:hAnsi="宋体" w:cs="宋体"/>
                <w:color w:val="000000"/>
                <w:szCs w:val="21"/>
              </w:rPr>
            </w:pPr>
          </w:p>
        </w:tc>
      </w:tr>
      <w:tr w:rsidR="00B40602" w14:paraId="62EDC83A" w14:textId="77777777" w:rsidTr="00B40602">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F876DD" w14:textId="77777777" w:rsidR="00B40602" w:rsidRDefault="00B40602" w:rsidP="00C735EC">
            <w:pPr>
              <w:widowControl/>
              <w:adjustRightInd w:val="0"/>
              <w:spacing w:after="0" w:line="240" w:lineRule="auto"/>
              <w:jc w:val="lef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120802</w:t>
            </w:r>
          </w:p>
        </w:tc>
        <w:tc>
          <w:tcPr>
            <w:tcW w:w="174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F4CE42" w14:textId="77777777" w:rsidR="00B40602" w:rsidRDefault="00B40602" w:rsidP="00C735EC">
            <w:pPr>
              <w:widowControl/>
              <w:adjustRightInd w:val="0"/>
              <w:spacing w:after="0" w:line="240" w:lineRule="auto"/>
              <w:jc w:val="left"/>
              <w:rPr>
                <w:rFonts w:ascii="宋体" w:hAnsi="宋体" w:cs="宋体"/>
                <w:color w:val="000000"/>
                <w:szCs w:val="21"/>
              </w:rPr>
            </w:pPr>
            <w:r>
              <w:rPr>
                <w:rFonts w:ascii="宋体" w:hAnsi="宋体" w:cs="宋体" w:hint="eastAsia"/>
                <w:color w:val="000000"/>
                <w:szCs w:val="21"/>
              </w:rPr>
              <w:t>土地开发支出</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9988E1"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24DD7B" w14:textId="77777777" w:rsidR="00B40602" w:rsidRDefault="00B40602" w:rsidP="00C735EC">
            <w:pPr>
              <w:widowControl/>
              <w:adjustRightInd w:val="0"/>
              <w:spacing w:after="0" w:line="240" w:lineRule="auto"/>
              <w:jc w:val="righ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63.56</w:t>
            </w:r>
          </w:p>
        </w:tc>
        <w:tc>
          <w:tcPr>
            <w:tcW w:w="92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5184F0" w14:textId="77777777" w:rsidR="00B40602" w:rsidRDefault="00B40602" w:rsidP="00C735EC">
            <w:pPr>
              <w:widowControl/>
              <w:adjustRightInd w:val="0"/>
              <w:spacing w:after="0" w:line="240" w:lineRule="auto"/>
              <w:jc w:val="righ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63.56</w:t>
            </w:r>
          </w:p>
        </w:tc>
        <w:tc>
          <w:tcPr>
            <w:tcW w:w="9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65B495"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CD7B9B" w14:textId="77777777" w:rsidR="00B40602" w:rsidRDefault="00B40602" w:rsidP="00C735EC">
            <w:pPr>
              <w:widowControl/>
              <w:adjustRightInd w:val="0"/>
              <w:spacing w:after="0" w:line="240" w:lineRule="auto"/>
              <w:jc w:val="righ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63.56</w:t>
            </w:r>
          </w:p>
        </w:tc>
        <w:tc>
          <w:tcPr>
            <w:tcW w:w="10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0B9F5F" w14:textId="77777777" w:rsidR="00B40602" w:rsidRDefault="00B40602" w:rsidP="00C735EC">
            <w:pPr>
              <w:widowControl/>
              <w:adjustRightInd w:val="0"/>
              <w:spacing w:after="0" w:line="240" w:lineRule="auto"/>
              <w:jc w:val="right"/>
              <w:rPr>
                <w:rFonts w:ascii="宋体" w:hAnsi="宋体" w:cs="宋体"/>
                <w:color w:val="000000"/>
                <w:szCs w:val="21"/>
              </w:rPr>
            </w:pPr>
          </w:p>
        </w:tc>
      </w:tr>
      <w:tr w:rsidR="00B40602" w14:paraId="72750C87" w14:textId="77777777" w:rsidTr="00B40602">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2750EB" w14:textId="77777777" w:rsidR="00B40602" w:rsidRDefault="00B40602" w:rsidP="00C735EC">
            <w:pPr>
              <w:widowControl/>
              <w:adjustRightInd w:val="0"/>
              <w:spacing w:after="0" w:line="240" w:lineRule="auto"/>
              <w:jc w:val="lef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29</w:t>
            </w:r>
          </w:p>
        </w:tc>
        <w:tc>
          <w:tcPr>
            <w:tcW w:w="174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58227D" w14:textId="77777777" w:rsidR="00B40602" w:rsidRDefault="00B40602" w:rsidP="00C735EC">
            <w:pPr>
              <w:widowControl/>
              <w:adjustRightInd w:val="0"/>
              <w:spacing w:after="0" w:line="240" w:lineRule="auto"/>
              <w:jc w:val="left"/>
              <w:rPr>
                <w:rFonts w:ascii="宋体" w:hAnsi="宋体" w:cs="宋体"/>
                <w:color w:val="000000"/>
                <w:szCs w:val="21"/>
              </w:rPr>
            </w:pPr>
            <w:r>
              <w:rPr>
                <w:rFonts w:ascii="宋体" w:hAnsi="宋体" w:cs="宋体" w:hint="eastAsia"/>
                <w:color w:val="000000"/>
                <w:szCs w:val="21"/>
              </w:rPr>
              <w:t>其他支出</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2FC417"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82866A"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92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6B651A"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9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12730E"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D4CD69"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10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D8E925" w14:textId="77777777" w:rsidR="00B40602" w:rsidRDefault="00B40602" w:rsidP="00C735EC">
            <w:pPr>
              <w:widowControl/>
              <w:adjustRightInd w:val="0"/>
              <w:spacing w:after="0" w:line="240" w:lineRule="auto"/>
              <w:jc w:val="right"/>
              <w:rPr>
                <w:rFonts w:ascii="宋体" w:hAnsi="宋体" w:cs="宋体"/>
                <w:color w:val="000000"/>
                <w:szCs w:val="21"/>
              </w:rPr>
            </w:pPr>
          </w:p>
        </w:tc>
      </w:tr>
      <w:tr w:rsidR="00B40602" w14:paraId="72391017" w14:textId="77777777" w:rsidTr="00B40602">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6E79F4" w14:textId="77777777" w:rsidR="00B40602" w:rsidRDefault="00B40602" w:rsidP="00C735EC">
            <w:pPr>
              <w:widowControl/>
              <w:adjustRightInd w:val="0"/>
              <w:spacing w:after="0" w:line="240" w:lineRule="auto"/>
              <w:jc w:val="lef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2960</w:t>
            </w:r>
          </w:p>
        </w:tc>
        <w:tc>
          <w:tcPr>
            <w:tcW w:w="174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493021" w14:textId="77777777" w:rsidR="00B40602" w:rsidRDefault="00B40602" w:rsidP="00C735EC">
            <w:pPr>
              <w:widowControl/>
              <w:adjustRightInd w:val="0"/>
              <w:spacing w:after="0" w:line="240" w:lineRule="auto"/>
              <w:jc w:val="left"/>
              <w:rPr>
                <w:rFonts w:ascii="宋体" w:hAnsi="宋体" w:cs="宋体"/>
                <w:color w:val="000000"/>
                <w:szCs w:val="21"/>
              </w:rPr>
            </w:pPr>
            <w:r>
              <w:rPr>
                <w:rFonts w:ascii="宋体" w:hAnsi="宋体" w:cs="宋体" w:hint="eastAsia"/>
                <w:color w:val="000000"/>
                <w:szCs w:val="21"/>
              </w:rPr>
              <w:t>彩票公益金及对应专项债务收入安排的支出</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C81517"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DDE88D" w14:textId="77777777" w:rsidR="00B40602" w:rsidRDefault="00B40602" w:rsidP="00C735EC">
            <w:pPr>
              <w:widowControl/>
              <w:adjustRightInd w:val="0"/>
              <w:spacing w:after="0" w:line="240" w:lineRule="auto"/>
              <w:jc w:val="righ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0</w:t>
            </w:r>
          </w:p>
        </w:tc>
        <w:tc>
          <w:tcPr>
            <w:tcW w:w="92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2F30DC" w14:textId="77777777" w:rsidR="00B40602" w:rsidRDefault="00B40602" w:rsidP="00C735EC">
            <w:pPr>
              <w:widowControl/>
              <w:adjustRightInd w:val="0"/>
              <w:spacing w:after="0" w:line="240" w:lineRule="auto"/>
              <w:jc w:val="righ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0</w:t>
            </w:r>
          </w:p>
        </w:tc>
        <w:tc>
          <w:tcPr>
            <w:tcW w:w="9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720DEA"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8C8101" w14:textId="77777777" w:rsidR="00B40602" w:rsidRDefault="00B40602" w:rsidP="00C735EC">
            <w:pPr>
              <w:widowControl/>
              <w:adjustRightInd w:val="0"/>
              <w:spacing w:after="0" w:line="240" w:lineRule="auto"/>
              <w:jc w:val="righ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0</w:t>
            </w:r>
          </w:p>
        </w:tc>
        <w:tc>
          <w:tcPr>
            <w:tcW w:w="10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3DE9A4" w14:textId="77777777" w:rsidR="00B40602" w:rsidRDefault="00B40602" w:rsidP="00C735EC">
            <w:pPr>
              <w:widowControl/>
              <w:adjustRightInd w:val="0"/>
              <w:spacing w:after="0" w:line="240" w:lineRule="auto"/>
              <w:jc w:val="right"/>
              <w:rPr>
                <w:rFonts w:ascii="宋体" w:hAnsi="宋体" w:cs="宋体"/>
                <w:color w:val="000000"/>
                <w:szCs w:val="21"/>
              </w:rPr>
            </w:pPr>
          </w:p>
        </w:tc>
      </w:tr>
      <w:tr w:rsidR="00B40602" w14:paraId="6B8F02CC" w14:textId="77777777" w:rsidTr="00B40602">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2B488E" w14:textId="77777777" w:rsidR="00B40602" w:rsidRDefault="00B40602" w:rsidP="00C735EC">
            <w:pPr>
              <w:widowControl/>
              <w:adjustRightInd w:val="0"/>
              <w:spacing w:after="0" w:line="240" w:lineRule="auto"/>
              <w:jc w:val="lef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296003</w:t>
            </w:r>
          </w:p>
        </w:tc>
        <w:tc>
          <w:tcPr>
            <w:tcW w:w="174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8B2F5A" w14:textId="77777777" w:rsidR="00B40602" w:rsidRDefault="00B40602" w:rsidP="00C735EC">
            <w:pPr>
              <w:widowControl/>
              <w:adjustRightInd w:val="0"/>
              <w:spacing w:after="0" w:line="240" w:lineRule="auto"/>
              <w:jc w:val="left"/>
              <w:rPr>
                <w:rFonts w:ascii="宋体" w:hAnsi="宋体" w:cs="宋体"/>
                <w:color w:val="000000"/>
                <w:szCs w:val="21"/>
              </w:rPr>
            </w:pPr>
            <w:r>
              <w:rPr>
                <w:rFonts w:ascii="宋体" w:hAnsi="宋体" w:cs="宋体" w:hint="eastAsia"/>
                <w:color w:val="000000"/>
                <w:szCs w:val="21"/>
              </w:rPr>
              <w:t>用于体育事业的彩票公益支出</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A45946"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01BA82" w14:textId="77777777" w:rsidR="00B40602" w:rsidRDefault="00B40602" w:rsidP="00C735EC">
            <w:pPr>
              <w:widowControl/>
              <w:adjustRightInd w:val="0"/>
              <w:spacing w:after="0" w:line="240" w:lineRule="auto"/>
              <w:jc w:val="righ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0</w:t>
            </w:r>
          </w:p>
        </w:tc>
        <w:tc>
          <w:tcPr>
            <w:tcW w:w="92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5CCC3D" w14:textId="77777777" w:rsidR="00B40602" w:rsidRDefault="00B40602" w:rsidP="00C735EC">
            <w:pPr>
              <w:widowControl/>
              <w:adjustRightInd w:val="0"/>
              <w:spacing w:after="0" w:line="240" w:lineRule="auto"/>
              <w:jc w:val="righ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0</w:t>
            </w:r>
          </w:p>
        </w:tc>
        <w:tc>
          <w:tcPr>
            <w:tcW w:w="9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143727"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948871" w14:textId="77777777" w:rsidR="00B40602" w:rsidRDefault="00B40602" w:rsidP="00C735EC">
            <w:pPr>
              <w:widowControl/>
              <w:adjustRightInd w:val="0"/>
              <w:spacing w:after="0" w:line="240" w:lineRule="auto"/>
              <w:jc w:val="righ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0</w:t>
            </w:r>
          </w:p>
        </w:tc>
        <w:tc>
          <w:tcPr>
            <w:tcW w:w="10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433682" w14:textId="77777777" w:rsidR="00B40602" w:rsidRDefault="00B40602" w:rsidP="00C735EC">
            <w:pPr>
              <w:widowControl/>
              <w:adjustRightInd w:val="0"/>
              <w:spacing w:after="0" w:line="240" w:lineRule="auto"/>
              <w:jc w:val="right"/>
              <w:rPr>
                <w:rFonts w:ascii="宋体" w:hAnsi="宋体" w:cs="宋体"/>
                <w:color w:val="000000"/>
                <w:szCs w:val="21"/>
              </w:rPr>
            </w:pPr>
          </w:p>
        </w:tc>
      </w:tr>
      <w:tr w:rsidR="00B40602" w14:paraId="1C7614DE" w14:textId="77777777" w:rsidTr="00B40602">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6B49B0" w14:textId="77777777" w:rsidR="00B40602" w:rsidRDefault="00B40602" w:rsidP="00C735EC">
            <w:pPr>
              <w:widowControl/>
              <w:adjustRightInd w:val="0"/>
              <w:spacing w:after="0" w:line="240" w:lineRule="auto"/>
              <w:jc w:val="left"/>
              <w:rPr>
                <w:rFonts w:ascii="宋体" w:hAnsi="宋体" w:cs="宋体"/>
                <w:color w:val="000000"/>
                <w:szCs w:val="21"/>
              </w:rPr>
            </w:pPr>
          </w:p>
        </w:tc>
        <w:tc>
          <w:tcPr>
            <w:tcW w:w="174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F6CF42" w14:textId="77777777" w:rsidR="00B40602" w:rsidRDefault="00B40602" w:rsidP="00C735EC">
            <w:pPr>
              <w:widowControl/>
              <w:adjustRightInd w:val="0"/>
              <w:spacing w:after="0" w:line="240" w:lineRule="auto"/>
              <w:jc w:val="left"/>
              <w:rPr>
                <w:rFonts w:ascii="宋体" w:hAnsi="宋体" w:cs="宋体"/>
                <w:color w:val="000000"/>
                <w:szCs w:val="21"/>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7A0D83"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654237"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92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AA19E9"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9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B0E8FE"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E740F4"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10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B37AAD" w14:textId="77777777" w:rsidR="00B40602" w:rsidRDefault="00B40602" w:rsidP="00C735EC">
            <w:pPr>
              <w:widowControl/>
              <w:adjustRightInd w:val="0"/>
              <w:spacing w:after="0" w:line="240" w:lineRule="auto"/>
              <w:jc w:val="right"/>
              <w:rPr>
                <w:rFonts w:ascii="宋体" w:hAnsi="宋体" w:cs="宋体"/>
                <w:color w:val="000000"/>
                <w:szCs w:val="21"/>
              </w:rPr>
            </w:pPr>
          </w:p>
        </w:tc>
      </w:tr>
      <w:tr w:rsidR="00B40602" w14:paraId="4AACF6E1" w14:textId="77777777" w:rsidTr="00B40602">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0B5034" w14:textId="77777777" w:rsidR="00B40602" w:rsidRDefault="00B40602" w:rsidP="00C735EC">
            <w:pPr>
              <w:widowControl/>
              <w:adjustRightInd w:val="0"/>
              <w:spacing w:after="0" w:line="240" w:lineRule="auto"/>
              <w:jc w:val="left"/>
              <w:rPr>
                <w:rFonts w:ascii="宋体" w:hAnsi="宋体" w:cs="宋体"/>
                <w:color w:val="000000"/>
                <w:szCs w:val="21"/>
              </w:rPr>
            </w:pPr>
          </w:p>
        </w:tc>
        <w:tc>
          <w:tcPr>
            <w:tcW w:w="174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10C6A3" w14:textId="77777777" w:rsidR="00B40602" w:rsidRDefault="00B40602" w:rsidP="00C735EC">
            <w:pPr>
              <w:widowControl/>
              <w:adjustRightInd w:val="0"/>
              <w:spacing w:after="0" w:line="240" w:lineRule="auto"/>
              <w:jc w:val="left"/>
              <w:rPr>
                <w:rFonts w:ascii="宋体" w:hAnsi="宋体" w:cs="宋体"/>
                <w:color w:val="000000"/>
                <w:szCs w:val="21"/>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A13CD9"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A81E4E"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92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9F8F7E"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9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50CA08"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639F60"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10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E5F321" w14:textId="77777777" w:rsidR="00B40602" w:rsidRDefault="00B40602" w:rsidP="00C735EC">
            <w:pPr>
              <w:widowControl/>
              <w:adjustRightInd w:val="0"/>
              <w:spacing w:after="0" w:line="240" w:lineRule="auto"/>
              <w:jc w:val="right"/>
              <w:rPr>
                <w:rFonts w:ascii="宋体" w:hAnsi="宋体" w:cs="宋体"/>
                <w:color w:val="000000"/>
                <w:szCs w:val="21"/>
              </w:rPr>
            </w:pPr>
          </w:p>
        </w:tc>
      </w:tr>
      <w:tr w:rsidR="00B40602" w14:paraId="4E7B97FF" w14:textId="77777777" w:rsidTr="00B40602">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87F0ED" w14:textId="77777777" w:rsidR="00B40602" w:rsidRDefault="00B40602" w:rsidP="00C735EC">
            <w:pPr>
              <w:widowControl/>
              <w:adjustRightInd w:val="0"/>
              <w:spacing w:after="0" w:line="240" w:lineRule="auto"/>
              <w:jc w:val="left"/>
              <w:rPr>
                <w:rFonts w:ascii="宋体" w:hAnsi="宋体" w:cs="宋体"/>
                <w:color w:val="000000"/>
                <w:szCs w:val="21"/>
              </w:rPr>
            </w:pPr>
          </w:p>
        </w:tc>
        <w:tc>
          <w:tcPr>
            <w:tcW w:w="174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32A71D" w14:textId="77777777" w:rsidR="00B40602" w:rsidRDefault="00B40602" w:rsidP="00C735EC">
            <w:pPr>
              <w:widowControl/>
              <w:adjustRightInd w:val="0"/>
              <w:spacing w:after="0" w:line="240" w:lineRule="auto"/>
              <w:jc w:val="left"/>
              <w:rPr>
                <w:rFonts w:ascii="宋体" w:hAnsi="宋体" w:cs="宋体"/>
                <w:color w:val="000000"/>
                <w:szCs w:val="21"/>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41D668"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CB2992"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92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06C56B"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9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D06B9E"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BD6CC2"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10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0218BB" w14:textId="77777777" w:rsidR="00B40602" w:rsidRDefault="00B40602" w:rsidP="00C735EC">
            <w:pPr>
              <w:widowControl/>
              <w:adjustRightInd w:val="0"/>
              <w:spacing w:after="0" w:line="240" w:lineRule="auto"/>
              <w:jc w:val="right"/>
              <w:rPr>
                <w:rFonts w:ascii="宋体" w:hAnsi="宋体" w:cs="宋体"/>
                <w:color w:val="000000"/>
                <w:szCs w:val="21"/>
              </w:rPr>
            </w:pPr>
          </w:p>
        </w:tc>
      </w:tr>
      <w:tr w:rsidR="00B40602" w14:paraId="4176B5FC" w14:textId="77777777" w:rsidTr="00B40602">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82F836" w14:textId="77777777" w:rsidR="00B40602" w:rsidRDefault="00B40602" w:rsidP="00C735EC">
            <w:pPr>
              <w:widowControl/>
              <w:adjustRightInd w:val="0"/>
              <w:spacing w:after="0" w:line="240" w:lineRule="auto"/>
              <w:jc w:val="left"/>
              <w:rPr>
                <w:rFonts w:ascii="宋体" w:hAnsi="宋体" w:cs="宋体"/>
                <w:color w:val="000000"/>
                <w:szCs w:val="21"/>
              </w:rPr>
            </w:pPr>
          </w:p>
        </w:tc>
        <w:tc>
          <w:tcPr>
            <w:tcW w:w="174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792302" w14:textId="77777777" w:rsidR="00B40602" w:rsidRDefault="00B40602" w:rsidP="00C735EC">
            <w:pPr>
              <w:widowControl/>
              <w:adjustRightInd w:val="0"/>
              <w:spacing w:after="0" w:line="240" w:lineRule="auto"/>
              <w:jc w:val="left"/>
              <w:rPr>
                <w:rFonts w:ascii="宋体" w:hAnsi="宋体" w:cs="宋体"/>
                <w:color w:val="000000"/>
                <w:szCs w:val="21"/>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40D313"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EE6773"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92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03A808"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9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51FB1E"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10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1BA149" w14:textId="77777777" w:rsidR="00B40602" w:rsidRDefault="00B40602" w:rsidP="00C735EC">
            <w:pPr>
              <w:widowControl/>
              <w:adjustRightInd w:val="0"/>
              <w:spacing w:after="0" w:line="240" w:lineRule="auto"/>
              <w:jc w:val="right"/>
              <w:rPr>
                <w:rFonts w:ascii="宋体" w:hAnsi="宋体" w:cs="宋体"/>
                <w:color w:val="000000"/>
                <w:szCs w:val="21"/>
              </w:rPr>
            </w:pPr>
          </w:p>
        </w:tc>
        <w:tc>
          <w:tcPr>
            <w:tcW w:w="10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07633C" w14:textId="77777777" w:rsidR="00B40602" w:rsidRDefault="00B40602" w:rsidP="00C735EC">
            <w:pPr>
              <w:widowControl/>
              <w:adjustRightInd w:val="0"/>
              <w:spacing w:after="0" w:line="240" w:lineRule="auto"/>
              <w:jc w:val="right"/>
              <w:rPr>
                <w:rFonts w:ascii="宋体" w:hAnsi="宋体" w:cs="宋体"/>
                <w:color w:val="000000"/>
                <w:szCs w:val="21"/>
              </w:rPr>
            </w:pPr>
          </w:p>
        </w:tc>
      </w:tr>
      <w:tr w:rsidR="00B40602" w14:paraId="14CA0BD4" w14:textId="77777777" w:rsidTr="00B40602">
        <w:trPr>
          <w:trHeight w:val="324"/>
        </w:trPr>
        <w:tc>
          <w:tcPr>
            <w:tcW w:w="8591" w:type="dxa"/>
            <w:gridSpan w:val="13"/>
            <w:tcBorders>
              <w:top w:val="nil"/>
              <w:left w:val="nil"/>
              <w:bottom w:val="nil"/>
              <w:right w:val="nil"/>
            </w:tcBorders>
            <w:shd w:val="clear" w:color="auto" w:fill="auto"/>
            <w:noWrap/>
            <w:tcMar>
              <w:top w:w="15" w:type="dxa"/>
              <w:left w:w="15" w:type="dxa"/>
              <w:right w:w="15" w:type="dxa"/>
            </w:tcMar>
            <w:vAlign w:val="center"/>
          </w:tcPr>
          <w:p w14:paraId="02305F70" w14:textId="77777777" w:rsidR="00B40602" w:rsidRDefault="00B40602" w:rsidP="00C735EC">
            <w:pPr>
              <w:widowControl/>
              <w:adjustRightIn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 xml:space="preserve">注：本表反映部门本年度政府性基金预算财政拨款收入、支出及结转和结余情况。         </w:t>
            </w:r>
          </w:p>
        </w:tc>
      </w:tr>
    </w:tbl>
    <w:p w14:paraId="26348A14" w14:textId="77777777" w:rsidR="00B40602" w:rsidRDefault="00B40602" w:rsidP="00B40602">
      <w:pPr>
        <w:widowControl/>
        <w:spacing w:after="0" w:line="560" w:lineRule="exact"/>
        <w:jc w:val="left"/>
        <w:rPr>
          <w:rFonts w:ascii="仿宋_GB2312" w:eastAsia="仿宋_GB2312" w:hAnsiTheme="majorEastAsia"/>
          <w:b/>
          <w:sz w:val="28"/>
          <w:szCs w:val="28"/>
          <w:highlight w:val="yellow"/>
        </w:rPr>
        <w:sectPr w:rsidR="00B40602">
          <w:pgSz w:w="11906" w:h="16838"/>
          <w:pgMar w:top="2098" w:right="1474" w:bottom="1984" w:left="1588" w:header="851" w:footer="992" w:gutter="0"/>
          <w:cols w:space="0"/>
          <w:docGrid w:type="lines" w:linePitch="312"/>
        </w:sectPr>
      </w:pPr>
    </w:p>
    <w:tbl>
      <w:tblPr>
        <w:tblW w:w="8800" w:type="dxa"/>
        <w:tblLayout w:type="fixed"/>
        <w:tblCellMar>
          <w:left w:w="0" w:type="dxa"/>
          <w:right w:w="0" w:type="dxa"/>
        </w:tblCellMar>
        <w:tblLook w:val="04A0" w:firstRow="1" w:lastRow="0" w:firstColumn="1" w:lastColumn="0" w:noHBand="0" w:noVBand="1"/>
      </w:tblPr>
      <w:tblGrid>
        <w:gridCol w:w="442"/>
        <w:gridCol w:w="208"/>
        <w:gridCol w:w="504"/>
        <w:gridCol w:w="274"/>
        <w:gridCol w:w="894"/>
        <w:gridCol w:w="783"/>
        <w:gridCol w:w="252"/>
        <w:gridCol w:w="1646"/>
        <w:gridCol w:w="359"/>
        <w:gridCol w:w="1539"/>
        <w:gridCol w:w="1899"/>
      </w:tblGrid>
      <w:tr w:rsidR="00B40602" w14:paraId="05E971FD" w14:textId="77777777" w:rsidTr="00C735EC">
        <w:trPr>
          <w:trHeight w:val="656"/>
        </w:trPr>
        <w:tc>
          <w:tcPr>
            <w:tcW w:w="8800" w:type="dxa"/>
            <w:gridSpan w:val="11"/>
            <w:tcBorders>
              <w:top w:val="nil"/>
              <w:left w:val="nil"/>
              <w:bottom w:val="nil"/>
              <w:right w:val="nil"/>
            </w:tcBorders>
            <w:shd w:val="clear" w:color="auto" w:fill="auto"/>
            <w:noWrap/>
            <w:tcMar>
              <w:top w:w="15" w:type="dxa"/>
              <w:left w:w="15" w:type="dxa"/>
              <w:right w:w="15" w:type="dxa"/>
            </w:tcMar>
            <w:vAlign w:val="center"/>
          </w:tcPr>
          <w:p w14:paraId="48A1E560" w14:textId="77777777" w:rsidR="00B40602" w:rsidRPr="00B40602" w:rsidRDefault="00B40602" w:rsidP="00C735EC">
            <w:pPr>
              <w:widowControl/>
              <w:spacing w:after="0" w:line="240" w:lineRule="auto"/>
              <w:jc w:val="center"/>
              <w:textAlignment w:val="center"/>
              <w:rPr>
                <w:rFonts w:ascii="黑体" w:eastAsia="黑体" w:hAnsi="宋体" w:cs="黑体"/>
                <w:color w:val="000000"/>
                <w:sz w:val="32"/>
                <w:szCs w:val="32"/>
              </w:rPr>
            </w:pPr>
            <w:r w:rsidRPr="00B40602">
              <w:rPr>
                <w:rFonts w:ascii="黑体" w:eastAsia="黑体" w:hAnsi="宋体" w:cs="黑体" w:hint="eastAsia"/>
                <w:color w:val="000000"/>
                <w:kern w:val="0"/>
                <w:sz w:val="32"/>
                <w:szCs w:val="32"/>
              </w:rPr>
              <w:lastRenderedPageBreak/>
              <w:t>国有资本经营预算财政拨款支出决算表</w:t>
            </w:r>
          </w:p>
        </w:tc>
      </w:tr>
      <w:tr w:rsidR="00B40602" w14:paraId="54BF16BB" w14:textId="77777777" w:rsidTr="00C735EC">
        <w:trPr>
          <w:trHeight w:val="335"/>
        </w:trPr>
        <w:tc>
          <w:tcPr>
            <w:tcW w:w="442" w:type="dxa"/>
            <w:tcBorders>
              <w:top w:val="nil"/>
              <w:left w:val="nil"/>
              <w:bottom w:val="nil"/>
              <w:right w:val="nil"/>
            </w:tcBorders>
            <w:shd w:val="clear" w:color="auto" w:fill="auto"/>
            <w:noWrap/>
            <w:tcMar>
              <w:top w:w="15" w:type="dxa"/>
              <w:left w:w="15" w:type="dxa"/>
              <w:right w:w="15" w:type="dxa"/>
            </w:tcMar>
            <w:vAlign w:val="center"/>
          </w:tcPr>
          <w:p w14:paraId="67C6AFC7" w14:textId="77777777" w:rsidR="00B40602" w:rsidRDefault="00B40602" w:rsidP="00C735EC">
            <w:pPr>
              <w:widowControl/>
              <w:spacing w:after="0" w:line="240" w:lineRule="auto"/>
              <w:rPr>
                <w:rFonts w:ascii="Arial" w:hAnsi="Arial" w:cs="Arial"/>
                <w:color w:val="000000"/>
                <w:sz w:val="22"/>
                <w:szCs w:val="22"/>
              </w:rPr>
            </w:pPr>
          </w:p>
        </w:tc>
        <w:tc>
          <w:tcPr>
            <w:tcW w:w="208" w:type="dxa"/>
            <w:tcBorders>
              <w:top w:val="nil"/>
              <w:left w:val="nil"/>
              <w:bottom w:val="nil"/>
              <w:right w:val="nil"/>
            </w:tcBorders>
            <w:shd w:val="clear" w:color="auto" w:fill="auto"/>
            <w:noWrap/>
            <w:tcMar>
              <w:top w:w="15" w:type="dxa"/>
              <w:left w:w="15" w:type="dxa"/>
              <w:right w:w="15" w:type="dxa"/>
            </w:tcMar>
            <w:vAlign w:val="center"/>
          </w:tcPr>
          <w:p w14:paraId="4C526053" w14:textId="77777777" w:rsidR="00B40602" w:rsidRDefault="00B40602" w:rsidP="00C735EC">
            <w:pPr>
              <w:widowControl/>
              <w:spacing w:after="0" w:line="240" w:lineRule="auto"/>
              <w:rPr>
                <w:rFonts w:ascii="Arial" w:hAnsi="Arial" w:cs="Arial"/>
                <w:color w:val="000000"/>
                <w:sz w:val="22"/>
                <w:szCs w:val="22"/>
              </w:rPr>
            </w:pPr>
          </w:p>
        </w:tc>
        <w:tc>
          <w:tcPr>
            <w:tcW w:w="504" w:type="dxa"/>
            <w:tcBorders>
              <w:top w:val="nil"/>
              <w:left w:val="nil"/>
              <w:bottom w:val="nil"/>
              <w:right w:val="nil"/>
            </w:tcBorders>
            <w:shd w:val="clear" w:color="auto" w:fill="auto"/>
            <w:noWrap/>
            <w:tcMar>
              <w:top w:w="15" w:type="dxa"/>
              <w:left w:w="15" w:type="dxa"/>
              <w:right w:w="15" w:type="dxa"/>
            </w:tcMar>
            <w:vAlign w:val="center"/>
          </w:tcPr>
          <w:p w14:paraId="0F4633BC" w14:textId="77777777" w:rsidR="00B40602" w:rsidRDefault="00B40602" w:rsidP="00C735EC">
            <w:pPr>
              <w:widowControl/>
              <w:spacing w:after="0" w:line="240" w:lineRule="auto"/>
              <w:rPr>
                <w:rFonts w:ascii="Arial" w:hAnsi="Arial" w:cs="Arial"/>
                <w:color w:val="000000"/>
                <w:sz w:val="22"/>
                <w:szCs w:val="22"/>
              </w:rPr>
            </w:pPr>
          </w:p>
        </w:tc>
        <w:tc>
          <w:tcPr>
            <w:tcW w:w="1168" w:type="dxa"/>
            <w:gridSpan w:val="2"/>
            <w:tcBorders>
              <w:top w:val="nil"/>
              <w:left w:val="nil"/>
              <w:bottom w:val="nil"/>
              <w:right w:val="nil"/>
            </w:tcBorders>
            <w:shd w:val="clear" w:color="auto" w:fill="auto"/>
            <w:noWrap/>
            <w:tcMar>
              <w:top w:w="15" w:type="dxa"/>
              <w:left w:w="15" w:type="dxa"/>
              <w:right w:w="15" w:type="dxa"/>
            </w:tcMar>
            <w:vAlign w:val="center"/>
          </w:tcPr>
          <w:p w14:paraId="133B7623" w14:textId="77777777" w:rsidR="00B40602" w:rsidRDefault="00B40602" w:rsidP="00C735EC">
            <w:pPr>
              <w:widowControl/>
              <w:spacing w:after="0" w:line="240" w:lineRule="auto"/>
              <w:rPr>
                <w:rFonts w:ascii="Arial" w:hAnsi="Arial" w:cs="Arial"/>
                <w:color w:val="000000"/>
                <w:sz w:val="22"/>
                <w:szCs w:val="22"/>
              </w:rPr>
            </w:pPr>
          </w:p>
        </w:tc>
        <w:tc>
          <w:tcPr>
            <w:tcW w:w="1035" w:type="dxa"/>
            <w:gridSpan w:val="2"/>
            <w:tcBorders>
              <w:top w:val="nil"/>
              <w:left w:val="nil"/>
              <w:bottom w:val="nil"/>
              <w:right w:val="nil"/>
            </w:tcBorders>
            <w:shd w:val="clear" w:color="auto" w:fill="auto"/>
            <w:noWrap/>
            <w:tcMar>
              <w:top w:w="15" w:type="dxa"/>
              <w:left w:w="15" w:type="dxa"/>
              <w:right w:w="15" w:type="dxa"/>
            </w:tcMar>
            <w:vAlign w:val="center"/>
          </w:tcPr>
          <w:p w14:paraId="6B2FD116" w14:textId="77777777" w:rsidR="00B40602" w:rsidRDefault="00B40602" w:rsidP="00C735EC">
            <w:pPr>
              <w:widowControl/>
              <w:spacing w:after="0" w:line="240" w:lineRule="auto"/>
              <w:rPr>
                <w:rFonts w:ascii="Arial" w:hAnsi="Arial" w:cs="Arial"/>
                <w:color w:val="000000"/>
                <w:sz w:val="22"/>
                <w:szCs w:val="22"/>
              </w:rPr>
            </w:pP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14:paraId="247537EC" w14:textId="77777777" w:rsidR="00B40602" w:rsidRDefault="00B40602" w:rsidP="00C735EC">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14:paraId="3FEF272F" w14:textId="77777777" w:rsidR="00B40602" w:rsidRDefault="00B40602" w:rsidP="00C735EC">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公开09表</w:t>
            </w:r>
          </w:p>
        </w:tc>
      </w:tr>
      <w:tr w:rsidR="007D0588" w14:paraId="6D240150" w14:textId="77777777" w:rsidTr="00C735EC">
        <w:trPr>
          <w:trHeight w:val="335"/>
        </w:trPr>
        <w:tc>
          <w:tcPr>
            <w:tcW w:w="3357" w:type="dxa"/>
            <w:gridSpan w:val="7"/>
            <w:tcBorders>
              <w:top w:val="nil"/>
              <w:left w:val="nil"/>
              <w:bottom w:val="nil"/>
              <w:right w:val="nil"/>
            </w:tcBorders>
            <w:shd w:val="clear" w:color="auto" w:fill="auto"/>
            <w:noWrap/>
            <w:tcMar>
              <w:top w:w="15" w:type="dxa"/>
              <w:left w:w="15" w:type="dxa"/>
              <w:right w:w="15" w:type="dxa"/>
            </w:tcMar>
            <w:vAlign w:val="center"/>
          </w:tcPr>
          <w:p w14:paraId="41D7E9E9" w14:textId="635CA6E8" w:rsidR="007D0588" w:rsidRDefault="007D0588" w:rsidP="007D0588">
            <w:pPr>
              <w:widowControl/>
              <w:spacing w:after="0" w:line="240" w:lineRule="auto"/>
              <w:jc w:val="left"/>
              <w:textAlignment w:val="center"/>
              <w:rPr>
                <w:rFonts w:ascii="宋体" w:hAnsi="宋体" w:cs="宋体"/>
                <w:color w:val="000000"/>
                <w:sz w:val="22"/>
                <w:szCs w:val="22"/>
              </w:rPr>
            </w:pPr>
            <w:r w:rsidRPr="007D0588">
              <w:rPr>
                <w:rFonts w:ascii="宋体" w:hAnsi="宋体" w:cs="宋体" w:hint="eastAsia"/>
                <w:color w:val="000000"/>
                <w:kern w:val="0"/>
                <w:sz w:val="20"/>
                <w:szCs w:val="20"/>
              </w:rPr>
              <w:t>部门：河北霸州经济开发区管理委员会</w:t>
            </w: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14:paraId="133571A7" w14:textId="77777777" w:rsidR="007D0588" w:rsidRDefault="007D0588" w:rsidP="007D0588">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14:paraId="0455DDA0" w14:textId="77777777" w:rsidR="007D0588" w:rsidRDefault="007D0588" w:rsidP="007D0588">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金额单位：万元</w:t>
            </w:r>
          </w:p>
        </w:tc>
      </w:tr>
      <w:tr w:rsidR="007D0588" w14:paraId="611B0979" w14:textId="77777777" w:rsidTr="00C735EC">
        <w:trPr>
          <w:trHeight w:val="358"/>
        </w:trPr>
        <w:tc>
          <w:tcPr>
            <w:tcW w:w="3105"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535120" w14:textId="77777777" w:rsidR="007D0588" w:rsidRDefault="007D0588" w:rsidP="007D058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科目</w:t>
            </w:r>
          </w:p>
        </w:tc>
        <w:tc>
          <w:tcPr>
            <w:tcW w:w="5695"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2C5C043B" w14:textId="77777777" w:rsidR="007D0588" w:rsidRDefault="007D0588" w:rsidP="007D058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本年支出</w:t>
            </w:r>
          </w:p>
        </w:tc>
      </w:tr>
      <w:tr w:rsidR="007D0588" w14:paraId="6A547CAB" w14:textId="77777777" w:rsidTr="00C735EC">
        <w:trPr>
          <w:trHeight w:val="826"/>
        </w:trPr>
        <w:tc>
          <w:tcPr>
            <w:tcW w:w="1428"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75014" w14:textId="77777777" w:rsidR="007D0588" w:rsidRDefault="007D0588" w:rsidP="007D058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功能分类科目编码</w:t>
            </w: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D80965" w14:textId="77777777" w:rsidR="007D0588" w:rsidRDefault="007D0588" w:rsidP="007D058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科目名称</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ED6ABE" w14:textId="77777777" w:rsidR="007D0588" w:rsidRDefault="007D0588" w:rsidP="007D058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小计</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24C907" w14:textId="77777777" w:rsidR="007D0588" w:rsidRDefault="007D0588" w:rsidP="007D058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基本支出</w:t>
            </w: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40C864" w14:textId="77777777" w:rsidR="007D0588" w:rsidRDefault="007D0588" w:rsidP="007D058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项目支出</w:t>
            </w:r>
          </w:p>
        </w:tc>
      </w:tr>
      <w:tr w:rsidR="007D0588" w14:paraId="5E791CAF" w14:textId="77777777" w:rsidTr="00C735EC">
        <w:trPr>
          <w:trHeight w:val="358"/>
        </w:trPr>
        <w:tc>
          <w:tcPr>
            <w:tcW w:w="3105"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3F8BE1" w14:textId="77777777" w:rsidR="007D0588" w:rsidRDefault="007D0588" w:rsidP="007D058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栏次</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E615D3" w14:textId="77777777" w:rsidR="007D0588" w:rsidRDefault="007D0588" w:rsidP="007D058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E00663" w14:textId="77777777" w:rsidR="007D0588" w:rsidRDefault="007D0588" w:rsidP="007D058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61C96C" w14:textId="77777777" w:rsidR="007D0588" w:rsidRDefault="007D0588" w:rsidP="007D058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7D0588" w14:paraId="4392E75A" w14:textId="77777777" w:rsidTr="00C735EC">
        <w:trPr>
          <w:trHeight w:val="358"/>
        </w:trPr>
        <w:tc>
          <w:tcPr>
            <w:tcW w:w="3105"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4E475B" w14:textId="77777777" w:rsidR="007D0588" w:rsidRDefault="007D0588" w:rsidP="007D0588">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144979" w14:textId="77777777" w:rsidR="007D0588" w:rsidRDefault="007D0588" w:rsidP="007D0588">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537183" w14:textId="77777777" w:rsidR="007D0588" w:rsidRDefault="007D0588" w:rsidP="007D0588">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367E2B" w14:textId="77777777" w:rsidR="007D0588" w:rsidRDefault="007D0588" w:rsidP="007D0588">
            <w:pPr>
              <w:widowControl/>
              <w:spacing w:after="0" w:line="240" w:lineRule="auto"/>
              <w:jc w:val="right"/>
              <w:rPr>
                <w:rFonts w:ascii="宋体" w:hAnsi="宋体" w:cs="宋体"/>
                <w:color w:val="000000"/>
                <w:sz w:val="22"/>
                <w:szCs w:val="22"/>
              </w:rPr>
            </w:pPr>
          </w:p>
        </w:tc>
      </w:tr>
      <w:tr w:rsidR="007D0588" w14:paraId="2D6C162B" w14:textId="77777777" w:rsidTr="00C735EC">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C23638" w14:textId="77777777" w:rsidR="007D0588" w:rsidRDefault="007D0588" w:rsidP="007D0588">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A6E9F8" w14:textId="77777777" w:rsidR="007D0588" w:rsidRDefault="007D0588" w:rsidP="007D0588">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6AB107" w14:textId="77777777" w:rsidR="007D0588" w:rsidRDefault="007D0588" w:rsidP="007D0588">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161C87" w14:textId="77777777" w:rsidR="007D0588" w:rsidRDefault="007D0588" w:rsidP="007D0588">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514FB8" w14:textId="77777777" w:rsidR="007D0588" w:rsidRDefault="007D0588" w:rsidP="007D0588">
            <w:pPr>
              <w:widowControl/>
              <w:spacing w:after="0" w:line="240" w:lineRule="auto"/>
              <w:jc w:val="right"/>
              <w:rPr>
                <w:rFonts w:ascii="宋体" w:hAnsi="宋体" w:cs="宋体"/>
                <w:color w:val="000000"/>
                <w:sz w:val="22"/>
                <w:szCs w:val="22"/>
              </w:rPr>
            </w:pPr>
          </w:p>
        </w:tc>
      </w:tr>
      <w:tr w:rsidR="007D0588" w14:paraId="4FBFFCB8" w14:textId="77777777" w:rsidTr="00C735EC">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9B3EAC" w14:textId="77777777" w:rsidR="007D0588" w:rsidRDefault="007D0588" w:rsidP="007D0588">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C0182A" w14:textId="77777777" w:rsidR="007D0588" w:rsidRDefault="007D0588" w:rsidP="007D0588">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6BC844" w14:textId="77777777" w:rsidR="007D0588" w:rsidRDefault="007D0588" w:rsidP="007D0588">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EEBDB5" w14:textId="77777777" w:rsidR="007D0588" w:rsidRDefault="007D0588" w:rsidP="007D0588">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F09CE6" w14:textId="77777777" w:rsidR="007D0588" w:rsidRDefault="007D0588" w:rsidP="007D0588">
            <w:pPr>
              <w:widowControl/>
              <w:spacing w:after="0" w:line="240" w:lineRule="auto"/>
              <w:jc w:val="right"/>
              <w:rPr>
                <w:rFonts w:ascii="宋体" w:hAnsi="宋体" w:cs="宋体"/>
                <w:color w:val="000000"/>
                <w:sz w:val="22"/>
                <w:szCs w:val="22"/>
              </w:rPr>
            </w:pPr>
          </w:p>
        </w:tc>
      </w:tr>
      <w:tr w:rsidR="007D0588" w14:paraId="413315B8" w14:textId="77777777" w:rsidTr="00C735EC">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4EFE88" w14:textId="77777777" w:rsidR="007D0588" w:rsidRDefault="007D0588" w:rsidP="007D0588">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875928" w14:textId="77777777" w:rsidR="007D0588" w:rsidRDefault="007D0588" w:rsidP="007D0588">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7444BF" w14:textId="77777777" w:rsidR="007D0588" w:rsidRDefault="007D0588" w:rsidP="007D0588">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7E3ED6" w14:textId="77777777" w:rsidR="007D0588" w:rsidRDefault="007D0588" w:rsidP="007D0588">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3D5D5B" w14:textId="77777777" w:rsidR="007D0588" w:rsidRDefault="007D0588" w:rsidP="007D0588">
            <w:pPr>
              <w:widowControl/>
              <w:spacing w:after="0" w:line="240" w:lineRule="auto"/>
              <w:jc w:val="right"/>
              <w:rPr>
                <w:rFonts w:ascii="宋体" w:hAnsi="宋体" w:cs="宋体"/>
                <w:color w:val="000000"/>
                <w:sz w:val="22"/>
                <w:szCs w:val="22"/>
              </w:rPr>
            </w:pPr>
          </w:p>
        </w:tc>
      </w:tr>
      <w:tr w:rsidR="007D0588" w14:paraId="25FF1864" w14:textId="77777777" w:rsidTr="00C735EC">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D50D62" w14:textId="77777777" w:rsidR="007D0588" w:rsidRDefault="007D0588" w:rsidP="007D0588">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6F44C4" w14:textId="77777777" w:rsidR="007D0588" w:rsidRDefault="007D0588" w:rsidP="007D0588">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ADD6B7" w14:textId="77777777" w:rsidR="007D0588" w:rsidRDefault="007D0588" w:rsidP="007D0588">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12F736" w14:textId="77777777" w:rsidR="007D0588" w:rsidRDefault="007D0588" w:rsidP="007D0588">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A28617" w14:textId="77777777" w:rsidR="007D0588" w:rsidRDefault="007D0588" w:rsidP="007D0588">
            <w:pPr>
              <w:widowControl/>
              <w:spacing w:after="0" w:line="240" w:lineRule="auto"/>
              <w:jc w:val="right"/>
              <w:rPr>
                <w:rFonts w:ascii="宋体" w:hAnsi="宋体" w:cs="宋体"/>
                <w:color w:val="000000"/>
                <w:sz w:val="22"/>
                <w:szCs w:val="22"/>
              </w:rPr>
            </w:pPr>
          </w:p>
        </w:tc>
      </w:tr>
      <w:tr w:rsidR="007D0588" w14:paraId="33731B30" w14:textId="77777777" w:rsidTr="00C735EC">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78DDE" w14:textId="77777777" w:rsidR="007D0588" w:rsidRDefault="007D0588" w:rsidP="007D0588">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EA59D0" w14:textId="77777777" w:rsidR="007D0588" w:rsidRDefault="007D0588" w:rsidP="007D0588">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844412" w14:textId="77777777" w:rsidR="007D0588" w:rsidRDefault="007D0588" w:rsidP="007D0588">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3459A1" w14:textId="77777777" w:rsidR="007D0588" w:rsidRDefault="007D0588" w:rsidP="007D0588">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5F4F55" w14:textId="77777777" w:rsidR="007D0588" w:rsidRDefault="007D0588" w:rsidP="007D0588">
            <w:pPr>
              <w:widowControl/>
              <w:spacing w:after="0" w:line="240" w:lineRule="auto"/>
              <w:jc w:val="right"/>
              <w:rPr>
                <w:rFonts w:ascii="宋体" w:hAnsi="宋体" w:cs="宋体"/>
                <w:color w:val="000000"/>
                <w:sz w:val="22"/>
                <w:szCs w:val="22"/>
              </w:rPr>
            </w:pPr>
          </w:p>
        </w:tc>
      </w:tr>
      <w:tr w:rsidR="007D0588" w14:paraId="27830530" w14:textId="77777777" w:rsidTr="00C735EC">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E6D9D3" w14:textId="77777777" w:rsidR="007D0588" w:rsidRDefault="007D0588" w:rsidP="007D0588">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3F683D" w14:textId="77777777" w:rsidR="007D0588" w:rsidRDefault="007D0588" w:rsidP="007D0588">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8EDE47" w14:textId="77777777" w:rsidR="007D0588" w:rsidRDefault="007D0588" w:rsidP="007D0588">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F215D8" w14:textId="77777777" w:rsidR="007D0588" w:rsidRDefault="007D0588" w:rsidP="007D0588">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3CE751" w14:textId="77777777" w:rsidR="007D0588" w:rsidRDefault="007D0588" w:rsidP="007D0588">
            <w:pPr>
              <w:widowControl/>
              <w:spacing w:after="0" w:line="240" w:lineRule="auto"/>
              <w:jc w:val="right"/>
              <w:rPr>
                <w:rFonts w:ascii="宋体" w:hAnsi="宋体" w:cs="宋体"/>
                <w:color w:val="000000"/>
                <w:sz w:val="22"/>
                <w:szCs w:val="22"/>
              </w:rPr>
            </w:pPr>
          </w:p>
        </w:tc>
      </w:tr>
      <w:tr w:rsidR="007D0588" w14:paraId="65FEC80F" w14:textId="77777777" w:rsidTr="00C735EC">
        <w:trPr>
          <w:trHeight w:val="358"/>
        </w:trPr>
        <w:tc>
          <w:tcPr>
            <w:tcW w:w="8800" w:type="dxa"/>
            <w:gridSpan w:val="11"/>
            <w:tcBorders>
              <w:top w:val="nil"/>
              <w:left w:val="nil"/>
              <w:bottom w:val="nil"/>
              <w:right w:val="nil"/>
            </w:tcBorders>
            <w:shd w:val="clear" w:color="auto" w:fill="auto"/>
            <w:tcMar>
              <w:top w:w="15" w:type="dxa"/>
              <w:left w:w="15" w:type="dxa"/>
              <w:right w:w="15" w:type="dxa"/>
            </w:tcMar>
            <w:vAlign w:val="center"/>
          </w:tcPr>
          <w:p w14:paraId="686AD874" w14:textId="77777777" w:rsidR="007D0588" w:rsidRDefault="007D0588" w:rsidP="007D0588">
            <w:pPr>
              <w:widowControl/>
              <w:spacing w:after="0" w:line="240" w:lineRule="auto"/>
              <w:jc w:val="left"/>
              <w:textAlignment w:val="center"/>
              <w:rPr>
                <w:rFonts w:ascii="宋体" w:hAnsi="宋体" w:cs="宋体"/>
                <w:color w:val="000000"/>
                <w:sz w:val="22"/>
                <w:szCs w:val="22"/>
              </w:rPr>
            </w:pPr>
            <w:r>
              <w:rPr>
                <w:rFonts w:ascii="宋体" w:hAnsi="宋体" w:cs="宋体" w:hint="eastAsia"/>
                <w:color w:val="000000"/>
                <w:kern w:val="0"/>
                <w:sz w:val="22"/>
                <w:szCs w:val="22"/>
              </w:rPr>
              <w:t>注：本表反映部门本年度国有资本经营预算财政拨款支出情况。</w:t>
            </w:r>
          </w:p>
        </w:tc>
      </w:tr>
    </w:tbl>
    <w:p w14:paraId="7A4DD331" w14:textId="77777777" w:rsidR="00355FBC" w:rsidRDefault="00355FBC" w:rsidP="00355FBC">
      <w:pPr>
        <w:widowControl/>
        <w:spacing w:line="240" w:lineRule="auto"/>
        <w:rPr>
          <w:rFonts w:asciiTheme="minorEastAsia" w:eastAsiaTheme="minorEastAsia" w:hAnsi="宋体"/>
          <w:color w:val="000000" w:themeColor="text1"/>
          <w:szCs w:val="21"/>
        </w:rPr>
      </w:pPr>
      <w:r>
        <w:rPr>
          <w:rFonts w:ascii="楷体_GB2312" w:eastAsia="楷体_GB2312" w:hAnsi="楷体" w:cs="楷体" w:hint="eastAsia"/>
          <w:sz w:val="32"/>
          <w:szCs w:val="32"/>
        </w:rPr>
        <w:t>本部门本年度无相关收入（或支出、收支及结转结余等）情况，按要求空表列示。</w:t>
      </w:r>
    </w:p>
    <w:p w14:paraId="16AC06A6" w14:textId="77777777" w:rsidR="00B40602" w:rsidRDefault="00B40602" w:rsidP="00B40602">
      <w:pPr>
        <w:widowControl/>
        <w:spacing w:after="0" w:line="560" w:lineRule="exact"/>
        <w:jc w:val="left"/>
        <w:rPr>
          <w:rFonts w:ascii="仿宋_GB2312" w:eastAsia="仿宋_GB2312" w:hAnsiTheme="majorEastAsia"/>
          <w:b/>
          <w:sz w:val="28"/>
          <w:szCs w:val="28"/>
          <w:highlight w:val="yellow"/>
        </w:rPr>
        <w:sectPr w:rsidR="00B40602">
          <w:pgSz w:w="11906" w:h="16838"/>
          <w:pgMar w:top="2098" w:right="1474" w:bottom="1984" w:left="1588" w:header="851" w:footer="992" w:gutter="0"/>
          <w:cols w:space="0"/>
          <w:docGrid w:type="lines" w:linePitch="312"/>
        </w:sectPr>
      </w:pPr>
    </w:p>
    <w:tbl>
      <w:tblPr>
        <w:tblW w:w="8940" w:type="dxa"/>
        <w:tblLayout w:type="fixed"/>
        <w:tblCellMar>
          <w:left w:w="0" w:type="dxa"/>
          <w:right w:w="0" w:type="dxa"/>
        </w:tblCellMar>
        <w:tblLook w:val="04A0" w:firstRow="1" w:lastRow="0" w:firstColumn="1" w:lastColumn="0" w:noHBand="0" w:noVBand="1"/>
      </w:tblPr>
      <w:tblGrid>
        <w:gridCol w:w="1901"/>
        <w:gridCol w:w="1203"/>
        <w:gridCol w:w="790"/>
        <w:gridCol w:w="362"/>
        <w:gridCol w:w="911"/>
        <w:gridCol w:w="241"/>
        <w:gridCol w:w="1032"/>
        <w:gridCol w:w="120"/>
        <w:gridCol w:w="1154"/>
        <w:gridCol w:w="1226"/>
      </w:tblGrid>
      <w:tr w:rsidR="00D34AC8" w14:paraId="54F39260" w14:textId="77777777">
        <w:trPr>
          <w:trHeight w:val="635"/>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14:paraId="6087CDEB" w14:textId="77777777" w:rsidR="00D34AC8" w:rsidRPr="00B40602" w:rsidRDefault="009440BB">
            <w:pPr>
              <w:widowControl/>
              <w:adjustRightInd w:val="0"/>
              <w:snapToGrid w:val="0"/>
              <w:spacing w:after="0" w:line="240" w:lineRule="auto"/>
              <w:jc w:val="center"/>
              <w:textAlignment w:val="center"/>
              <w:rPr>
                <w:rFonts w:ascii="黑体" w:eastAsia="黑体" w:hAnsi="宋体" w:cs="黑体"/>
                <w:color w:val="000000"/>
                <w:sz w:val="32"/>
                <w:szCs w:val="32"/>
              </w:rPr>
            </w:pPr>
            <w:r w:rsidRPr="00B40602">
              <w:rPr>
                <w:rFonts w:ascii="黑体" w:eastAsia="黑体" w:hAnsi="宋体" w:cs="黑体" w:hint="eastAsia"/>
                <w:color w:val="000000"/>
                <w:kern w:val="0"/>
                <w:sz w:val="32"/>
                <w:szCs w:val="32"/>
              </w:rPr>
              <w:lastRenderedPageBreak/>
              <w:t>政府采购情况表</w:t>
            </w:r>
          </w:p>
        </w:tc>
      </w:tr>
      <w:tr w:rsidR="00D34AC8" w14:paraId="338A1EA8" w14:textId="77777777">
        <w:trPr>
          <w:trHeight w:val="326"/>
        </w:trPr>
        <w:tc>
          <w:tcPr>
            <w:tcW w:w="1901" w:type="dxa"/>
            <w:tcBorders>
              <w:top w:val="nil"/>
              <w:left w:val="nil"/>
              <w:bottom w:val="nil"/>
              <w:right w:val="nil"/>
            </w:tcBorders>
            <w:shd w:val="clear" w:color="auto" w:fill="auto"/>
            <w:noWrap/>
            <w:tcMar>
              <w:top w:w="15" w:type="dxa"/>
              <w:left w:w="15" w:type="dxa"/>
              <w:right w:w="15" w:type="dxa"/>
            </w:tcMar>
            <w:vAlign w:val="center"/>
          </w:tcPr>
          <w:p w14:paraId="1F435D32" w14:textId="77777777" w:rsidR="00D34AC8" w:rsidRDefault="00D34AC8">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shd w:val="clear" w:color="auto" w:fill="auto"/>
            <w:noWrap/>
            <w:tcMar>
              <w:top w:w="15" w:type="dxa"/>
              <w:left w:w="15" w:type="dxa"/>
              <w:right w:w="15" w:type="dxa"/>
            </w:tcMar>
            <w:vAlign w:val="center"/>
          </w:tcPr>
          <w:p w14:paraId="765B055A" w14:textId="77777777" w:rsidR="00D34AC8" w:rsidRDefault="00D34AC8">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shd w:val="clear" w:color="auto" w:fill="auto"/>
            <w:noWrap/>
            <w:tcMar>
              <w:top w:w="15" w:type="dxa"/>
              <w:left w:w="15" w:type="dxa"/>
              <w:right w:w="15" w:type="dxa"/>
            </w:tcMar>
            <w:vAlign w:val="center"/>
          </w:tcPr>
          <w:p w14:paraId="1CE944C2" w14:textId="77777777" w:rsidR="00D34AC8" w:rsidRDefault="00D34AC8">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14:paraId="3BFF9214" w14:textId="77777777" w:rsidR="00D34AC8" w:rsidRDefault="00D34AC8">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14:paraId="5693EDAB" w14:textId="77777777" w:rsidR="00D34AC8" w:rsidRDefault="00D34AC8">
            <w:pPr>
              <w:widowControl/>
              <w:adjustRightInd w:val="0"/>
              <w:snapToGrid w:val="0"/>
              <w:spacing w:after="0" w:line="240" w:lineRule="auto"/>
              <w:rPr>
                <w:rFonts w:ascii="Arial" w:hAnsi="Arial" w:cs="Arial"/>
                <w:color w:val="000000"/>
                <w:szCs w:val="21"/>
              </w:rPr>
            </w:pP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14:paraId="0411A240" w14:textId="77777777" w:rsidR="00D34AC8" w:rsidRDefault="009440BB">
            <w:pPr>
              <w:widowControl/>
              <w:adjustRightInd w:val="0"/>
              <w:snapToGri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公开10表</w:t>
            </w:r>
          </w:p>
        </w:tc>
      </w:tr>
      <w:tr w:rsidR="00D34AC8" w14:paraId="36B9E2CF" w14:textId="77777777">
        <w:trPr>
          <w:trHeight w:val="360"/>
        </w:trPr>
        <w:tc>
          <w:tcPr>
            <w:tcW w:w="6440" w:type="dxa"/>
            <w:gridSpan w:val="7"/>
            <w:tcBorders>
              <w:top w:val="nil"/>
              <w:left w:val="nil"/>
              <w:bottom w:val="nil"/>
              <w:right w:val="nil"/>
            </w:tcBorders>
            <w:shd w:val="clear" w:color="auto" w:fill="auto"/>
            <w:noWrap/>
            <w:tcMar>
              <w:top w:w="15" w:type="dxa"/>
              <w:left w:w="15" w:type="dxa"/>
              <w:right w:w="15" w:type="dxa"/>
            </w:tcMar>
            <w:vAlign w:val="center"/>
          </w:tcPr>
          <w:p w14:paraId="54C6EFB7" w14:textId="5932D0A7" w:rsidR="00D34AC8" w:rsidRDefault="007D0588">
            <w:pPr>
              <w:widowControl/>
              <w:adjustRightInd w:val="0"/>
              <w:snapToGri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部门</w:t>
            </w:r>
            <w:r w:rsidR="009440BB">
              <w:rPr>
                <w:rFonts w:ascii="宋体" w:hAnsi="宋体" w:cs="宋体" w:hint="eastAsia"/>
                <w:color w:val="000000"/>
                <w:kern w:val="0"/>
                <w:szCs w:val="21"/>
              </w:rPr>
              <w:t>：</w:t>
            </w:r>
            <w:r>
              <w:rPr>
                <w:rFonts w:ascii="宋体" w:hAnsi="宋体" w:cs="宋体" w:hint="eastAsia"/>
                <w:color w:val="000000"/>
                <w:kern w:val="0"/>
                <w:szCs w:val="21"/>
              </w:rPr>
              <w:t>河北霸州经济开发区管理委员会</w:t>
            </w: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14:paraId="6EE733C4" w14:textId="77777777" w:rsidR="00D34AC8" w:rsidRDefault="009440BB">
            <w:pPr>
              <w:widowControl/>
              <w:adjustRightInd w:val="0"/>
              <w:snapToGri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D34AC8" w14:paraId="3B7F5BCA" w14:textId="77777777">
        <w:trPr>
          <w:trHeight w:val="309"/>
        </w:trPr>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3EFBBD"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7039" w:type="dxa"/>
            <w:gridSpan w:val="9"/>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4F4C41A6"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采购计划金额</w:t>
            </w:r>
          </w:p>
        </w:tc>
      </w:tr>
      <w:tr w:rsidR="00D34AC8" w14:paraId="1F291977" w14:textId="77777777">
        <w:trPr>
          <w:trHeight w:val="398"/>
        </w:trPr>
        <w:tc>
          <w:tcPr>
            <w:tcW w:w="190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13019" w14:textId="77777777" w:rsidR="00D34AC8" w:rsidRDefault="00D34AC8">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CEEF26"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总计</w:t>
            </w:r>
          </w:p>
        </w:tc>
        <w:tc>
          <w:tcPr>
            <w:tcW w:w="4610"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B943E5"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采购预算（财政性资金）</w:t>
            </w:r>
          </w:p>
        </w:tc>
        <w:tc>
          <w:tcPr>
            <w:tcW w:w="1226"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6E7FC8"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非财政性资金</w:t>
            </w:r>
          </w:p>
        </w:tc>
      </w:tr>
      <w:tr w:rsidR="00D34AC8" w14:paraId="4FF6B48B" w14:textId="77777777">
        <w:trPr>
          <w:trHeight w:val="473"/>
        </w:trPr>
        <w:tc>
          <w:tcPr>
            <w:tcW w:w="190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C29CD0" w14:textId="77777777" w:rsidR="00D34AC8" w:rsidRDefault="00D34AC8">
            <w:pPr>
              <w:widowControl/>
              <w:adjustRightInd w:val="0"/>
              <w:snapToGrid w:val="0"/>
              <w:spacing w:after="0" w:line="240" w:lineRule="auto"/>
              <w:jc w:val="center"/>
              <w:rPr>
                <w:rFonts w:ascii="宋体" w:hAnsi="宋体" w:cs="宋体"/>
                <w:color w:val="000000"/>
                <w:szCs w:val="21"/>
              </w:rPr>
            </w:pPr>
          </w:p>
        </w:tc>
        <w:tc>
          <w:tcPr>
            <w:tcW w:w="1203"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067BFA" w14:textId="77777777" w:rsidR="00D34AC8" w:rsidRDefault="00D34AC8">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ACF0A4C"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3CAF5C7"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一般公共预算</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C43A9E9"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政府性基金预算</w:t>
            </w:r>
          </w:p>
        </w:tc>
        <w:tc>
          <w:tcPr>
            <w:tcW w:w="115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ADA2896"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其他资金</w:t>
            </w:r>
          </w:p>
        </w:tc>
        <w:tc>
          <w:tcPr>
            <w:tcW w:w="1226"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53CD45" w14:textId="77777777" w:rsidR="00D34AC8" w:rsidRDefault="00D34AC8">
            <w:pPr>
              <w:widowControl/>
              <w:adjustRightInd w:val="0"/>
              <w:snapToGrid w:val="0"/>
              <w:spacing w:after="0" w:line="240" w:lineRule="auto"/>
              <w:jc w:val="center"/>
              <w:rPr>
                <w:rFonts w:ascii="宋体" w:hAnsi="宋体" w:cs="宋体"/>
                <w:color w:val="000000"/>
                <w:szCs w:val="21"/>
              </w:rPr>
            </w:pPr>
          </w:p>
        </w:tc>
      </w:tr>
      <w:tr w:rsidR="00D34AC8" w14:paraId="04B6D6A0" w14:textId="77777777">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792897"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16F881"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4849EC"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48D380"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E6BD81"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00B5D6"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4CA085"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D34AC8" w14:paraId="4A58BBCB" w14:textId="77777777">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47676"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       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5191DD" w14:textId="77777777" w:rsidR="00D34AC8" w:rsidRDefault="0054273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028.68</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55B503" w14:textId="77777777" w:rsidR="00D34AC8" w:rsidRDefault="0054273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028.68</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0DF2E1" w14:textId="77777777" w:rsidR="00D34AC8" w:rsidRDefault="0054273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028.68</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2B83D2" w14:textId="77777777" w:rsidR="00D34AC8" w:rsidRDefault="00D34AC8">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6CE036" w14:textId="77777777" w:rsidR="00D34AC8" w:rsidRDefault="00D34AC8">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E2580E" w14:textId="77777777" w:rsidR="00D34AC8" w:rsidRDefault="00D34AC8">
            <w:pPr>
              <w:widowControl/>
              <w:adjustRightInd w:val="0"/>
              <w:snapToGrid w:val="0"/>
              <w:spacing w:after="0" w:line="240" w:lineRule="auto"/>
              <w:jc w:val="right"/>
              <w:rPr>
                <w:rFonts w:ascii="宋体" w:hAnsi="宋体" w:cs="宋体"/>
                <w:color w:val="000000"/>
                <w:szCs w:val="21"/>
              </w:rPr>
            </w:pPr>
          </w:p>
        </w:tc>
      </w:tr>
      <w:tr w:rsidR="00D34AC8" w14:paraId="3952DCA4" w14:textId="77777777">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29491D"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货物</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E6CCBA" w14:textId="77777777" w:rsidR="00D34AC8" w:rsidRDefault="0054273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7</w:t>
            </w:r>
            <w:r>
              <w:rPr>
                <w:rFonts w:ascii="宋体" w:hAnsi="宋体" w:cs="宋体"/>
                <w:color w:val="000000"/>
                <w:szCs w:val="21"/>
              </w:rPr>
              <w:t>26.8</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48EAB0" w14:textId="77777777" w:rsidR="00D34AC8" w:rsidRDefault="0054273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7</w:t>
            </w:r>
            <w:r>
              <w:rPr>
                <w:rFonts w:ascii="宋体" w:hAnsi="宋体" w:cs="宋体"/>
                <w:color w:val="000000"/>
                <w:szCs w:val="21"/>
              </w:rPr>
              <w:t>26.08</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604A16" w14:textId="77777777" w:rsidR="00D34AC8" w:rsidRDefault="0054273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7</w:t>
            </w:r>
            <w:r>
              <w:rPr>
                <w:rFonts w:ascii="宋体" w:hAnsi="宋体" w:cs="宋体"/>
                <w:color w:val="000000"/>
                <w:szCs w:val="21"/>
              </w:rPr>
              <w:t>26.8</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071A43" w14:textId="77777777" w:rsidR="00D34AC8" w:rsidRDefault="00D34AC8">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87683D" w14:textId="77777777" w:rsidR="00D34AC8" w:rsidRDefault="00D34AC8">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B6B537" w14:textId="77777777" w:rsidR="00D34AC8" w:rsidRDefault="00D34AC8">
            <w:pPr>
              <w:widowControl/>
              <w:adjustRightInd w:val="0"/>
              <w:snapToGrid w:val="0"/>
              <w:spacing w:after="0" w:line="240" w:lineRule="auto"/>
              <w:jc w:val="right"/>
              <w:rPr>
                <w:rFonts w:ascii="宋体" w:hAnsi="宋体" w:cs="宋体"/>
                <w:color w:val="000000"/>
                <w:szCs w:val="21"/>
              </w:rPr>
            </w:pPr>
          </w:p>
        </w:tc>
      </w:tr>
      <w:tr w:rsidR="00D34AC8" w14:paraId="0B9A1830" w14:textId="77777777">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E75B5E"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工程</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A8EC2E" w14:textId="77777777" w:rsidR="00D34AC8" w:rsidRDefault="0054273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42.88</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79820A" w14:textId="77777777" w:rsidR="00D34AC8" w:rsidRDefault="0054273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42.88</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7EB7F6" w14:textId="77777777" w:rsidR="00D34AC8" w:rsidRDefault="0054273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42.88</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643BA5" w14:textId="77777777" w:rsidR="00D34AC8" w:rsidRDefault="00D34AC8">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511CA2" w14:textId="77777777" w:rsidR="00D34AC8" w:rsidRDefault="00D34AC8">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C437B7" w14:textId="77777777" w:rsidR="00D34AC8" w:rsidRDefault="00D34AC8">
            <w:pPr>
              <w:widowControl/>
              <w:adjustRightInd w:val="0"/>
              <w:snapToGrid w:val="0"/>
              <w:spacing w:after="0" w:line="240" w:lineRule="auto"/>
              <w:jc w:val="right"/>
              <w:rPr>
                <w:rFonts w:ascii="宋体" w:hAnsi="宋体" w:cs="宋体"/>
                <w:color w:val="000000"/>
                <w:szCs w:val="21"/>
              </w:rPr>
            </w:pPr>
          </w:p>
        </w:tc>
      </w:tr>
      <w:tr w:rsidR="00D34AC8" w14:paraId="33BAA3E1" w14:textId="77777777">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9E9F76"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服务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584A49" w14:textId="77777777" w:rsidR="00D34AC8" w:rsidRDefault="0054273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159</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2692E2" w14:textId="77777777" w:rsidR="00D34AC8" w:rsidRDefault="0054273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159</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DDC310" w14:textId="77777777" w:rsidR="00D34AC8" w:rsidRDefault="0054273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159</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912A48" w14:textId="77777777" w:rsidR="00D34AC8" w:rsidRDefault="00D34AC8">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0FF487" w14:textId="77777777" w:rsidR="00D34AC8" w:rsidRDefault="00D34AC8">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24E038" w14:textId="77777777" w:rsidR="00D34AC8" w:rsidRDefault="00D34AC8">
            <w:pPr>
              <w:widowControl/>
              <w:adjustRightInd w:val="0"/>
              <w:snapToGrid w:val="0"/>
              <w:spacing w:after="0" w:line="240" w:lineRule="auto"/>
              <w:jc w:val="right"/>
              <w:rPr>
                <w:rFonts w:ascii="宋体" w:hAnsi="宋体" w:cs="宋体"/>
                <w:color w:val="000000"/>
                <w:szCs w:val="21"/>
              </w:rPr>
            </w:pPr>
          </w:p>
        </w:tc>
      </w:tr>
      <w:tr w:rsidR="00D34AC8" w14:paraId="33CBD9EE" w14:textId="77777777">
        <w:trPr>
          <w:trHeight w:val="309"/>
        </w:trPr>
        <w:tc>
          <w:tcPr>
            <w:tcW w:w="1901"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2DB8EC"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7039" w:type="dxa"/>
            <w:gridSpan w:val="9"/>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1BE277"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实际采购金额</w:t>
            </w:r>
          </w:p>
        </w:tc>
      </w:tr>
      <w:tr w:rsidR="00D34AC8" w14:paraId="56CB209E" w14:textId="77777777">
        <w:trPr>
          <w:trHeight w:val="350"/>
        </w:trPr>
        <w:tc>
          <w:tcPr>
            <w:tcW w:w="1901"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744C1D" w14:textId="77777777" w:rsidR="00D34AC8" w:rsidRDefault="00D34AC8">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98C768"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总计</w:t>
            </w:r>
          </w:p>
        </w:tc>
        <w:tc>
          <w:tcPr>
            <w:tcW w:w="4610"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26B694"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采购预算（财政性资金）</w:t>
            </w:r>
          </w:p>
        </w:tc>
        <w:tc>
          <w:tcPr>
            <w:tcW w:w="1226"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36FE6C"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非财政性资金</w:t>
            </w:r>
          </w:p>
        </w:tc>
      </w:tr>
      <w:tr w:rsidR="00D34AC8" w14:paraId="49D0B6F6" w14:textId="77777777">
        <w:trPr>
          <w:trHeight w:val="543"/>
        </w:trPr>
        <w:tc>
          <w:tcPr>
            <w:tcW w:w="1901"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AF2DC2" w14:textId="77777777" w:rsidR="00D34AC8" w:rsidRDefault="00D34AC8">
            <w:pPr>
              <w:widowControl/>
              <w:adjustRightInd w:val="0"/>
              <w:snapToGrid w:val="0"/>
              <w:spacing w:after="0" w:line="240" w:lineRule="auto"/>
              <w:jc w:val="center"/>
              <w:rPr>
                <w:rFonts w:ascii="宋体" w:hAnsi="宋体" w:cs="宋体"/>
                <w:color w:val="000000"/>
                <w:szCs w:val="21"/>
              </w:rPr>
            </w:pPr>
          </w:p>
        </w:tc>
        <w:tc>
          <w:tcPr>
            <w:tcW w:w="1203"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7B3594" w14:textId="77777777" w:rsidR="00D34AC8" w:rsidRDefault="00D34AC8">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1C36141"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76E96E"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一般公共预算</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FE613AD"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政府性基金预算</w:t>
            </w:r>
          </w:p>
        </w:tc>
        <w:tc>
          <w:tcPr>
            <w:tcW w:w="115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88DB148"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其他资金</w:t>
            </w:r>
          </w:p>
        </w:tc>
        <w:tc>
          <w:tcPr>
            <w:tcW w:w="1226"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D70466" w14:textId="77777777" w:rsidR="00D34AC8" w:rsidRDefault="00D34AC8">
            <w:pPr>
              <w:widowControl/>
              <w:adjustRightInd w:val="0"/>
              <w:snapToGrid w:val="0"/>
              <w:spacing w:after="0" w:line="240" w:lineRule="auto"/>
              <w:jc w:val="center"/>
              <w:rPr>
                <w:rFonts w:ascii="宋体" w:hAnsi="宋体" w:cs="宋体"/>
                <w:color w:val="000000"/>
                <w:szCs w:val="21"/>
              </w:rPr>
            </w:pPr>
          </w:p>
        </w:tc>
      </w:tr>
      <w:tr w:rsidR="00D34AC8" w14:paraId="1087C0D7" w14:textId="77777777">
        <w:trPr>
          <w:trHeight w:val="309"/>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07E996"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9900C0"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BE96BF"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AA04CA"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868656"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DC599F"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67146F"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D34AC8" w14:paraId="1D6C2305" w14:textId="77777777">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FDBBC4"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       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1928DE" w14:textId="77777777" w:rsidR="00D34AC8" w:rsidRDefault="0054273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916.9</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419E3F" w14:textId="77777777" w:rsidR="00D34AC8" w:rsidRDefault="0054273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916.9</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60A950" w14:textId="77777777" w:rsidR="00D34AC8" w:rsidRDefault="0054273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916.9</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4C0E0C" w14:textId="77777777" w:rsidR="00D34AC8" w:rsidRDefault="00D34AC8">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C3ADBD" w14:textId="77777777" w:rsidR="00D34AC8" w:rsidRDefault="00D34AC8">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ECFB2A" w14:textId="77777777" w:rsidR="00D34AC8" w:rsidRDefault="00D34AC8">
            <w:pPr>
              <w:widowControl/>
              <w:adjustRightInd w:val="0"/>
              <w:snapToGrid w:val="0"/>
              <w:spacing w:after="0" w:line="240" w:lineRule="auto"/>
              <w:jc w:val="right"/>
              <w:rPr>
                <w:rFonts w:ascii="宋体" w:hAnsi="宋体" w:cs="宋体"/>
                <w:color w:val="000000"/>
                <w:szCs w:val="21"/>
              </w:rPr>
            </w:pPr>
          </w:p>
        </w:tc>
      </w:tr>
      <w:tr w:rsidR="00D34AC8" w14:paraId="4AC581CF" w14:textId="77777777">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884976"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货物</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771B1D" w14:textId="77777777" w:rsidR="00D34AC8" w:rsidRDefault="0054273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6</w:t>
            </w:r>
            <w:r>
              <w:rPr>
                <w:rFonts w:ascii="宋体" w:hAnsi="宋体" w:cs="宋体"/>
                <w:color w:val="000000"/>
                <w:szCs w:val="21"/>
              </w:rPr>
              <w:t>58.9</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583347" w14:textId="77777777" w:rsidR="00D34AC8" w:rsidRDefault="0054273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6</w:t>
            </w:r>
            <w:r>
              <w:rPr>
                <w:rFonts w:ascii="宋体" w:hAnsi="宋体" w:cs="宋体"/>
                <w:color w:val="000000"/>
                <w:szCs w:val="21"/>
              </w:rPr>
              <w:t>58.9</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B3FB7E" w14:textId="77777777" w:rsidR="00D34AC8" w:rsidRDefault="0054273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6</w:t>
            </w:r>
            <w:r>
              <w:rPr>
                <w:rFonts w:ascii="宋体" w:hAnsi="宋体" w:cs="宋体"/>
                <w:color w:val="000000"/>
                <w:szCs w:val="21"/>
              </w:rPr>
              <w:t>58.9</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C3DC4C" w14:textId="77777777" w:rsidR="00D34AC8" w:rsidRDefault="00D34AC8">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E75369" w14:textId="77777777" w:rsidR="00D34AC8" w:rsidRDefault="00D34AC8">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77AA1A" w14:textId="77777777" w:rsidR="00D34AC8" w:rsidRDefault="00D34AC8">
            <w:pPr>
              <w:widowControl/>
              <w:adjustRightInd w:val="0"/>
              <w:snapToGrid w:val="0"/>
              <w:spacing w:after="0" w:line="240" w:lineRule="auto"/>
              <w:jc w:val="right"/>
              <w:rPr>
                <w:rFonts w:ascii="宋体" w:hAnsi="宋体" w:cs="宋体"/>
                <w:color w:val="000000"/>
                <w:szCs w:val="21"/>
              </w:rPr>
            </w:pPr>
          </w:p>
        </w:tc>
      </w:tr>
      <w:tr w:rsidR="00D34AC8" w14:paraId="7B885DCE" w14:textId="77777777">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11BE4A"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工程</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BDD96D" w14:textId="77777777" w:rsidR="00D34AC8" w:rsidRDefault="0054273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42.12</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4AFB72" w14:textId="77777777" w:rsidR="00D34AC8" w:rsidRDefault="0054273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42.12</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9D1DE0" w14:textId="77777777" w:rsidR="00D34AC8" w:rsidRDefault="0054273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42.12</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9015F0" w14:textId="77777777" w:rsidR="00D34AC8" w:rsidRDefault="00D34AC8">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A63988" w14:textId="77777777" w:rsidR="00D34AC8" w:rsidRDefault="00D34AC8">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F9E9BA" w14:textId="77777777" w:rsidR="00D34AC8" w:rsidRDefault="00D34AC8">
            <w:pPr>
              <w:widowControl/>
              <w:adjustRightInd w:val="0"/>
              <w:snapToGrid w:val="0"/>
              <w:spacing w:after="0" w:line="240" w:lineRule="auto"/>
              <w:jc w:val="right"/>
              <w:rPr>
                <w:rFonts w:ascii="宋体" w:hAnsi="宋体" w:cs="宋体"/>
                <w:color w:val="000000"/>
                <w:szCs w:val="21"/>
              </w:rPr>
            </w:pPr>
          </w:p>
        </w:tc>
      </w:tr>
      <w:tr w:rsidR="00D34AC8" w14:paraId="6E865EA9" w14:textId="77777777">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83B4DA" w14:textId="77777777" w:rsidR="00D34AC8" w:rsidRDefault="009440BB">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服务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BDE358" w14:textId="77777777" w:rsidR="00D34AC8" w:rsidRDefault="0054273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115.88</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C759C5" w14:textId="77777777" w:rsidR="00D34AC8" w:rsidRDefault="0054273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115.88</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CBBA40" w14:textId="77777777" w:rsidR="00D34AC8" w:rsidRDefault="0054273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115.88</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B50170" w14:textId="77777777" w:rsidR="00D34AC8" w:rsidRDefault="00D34AC8">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051DDF" w14:textId="77777777" w:rsidR="00D34AC8" w:rsidRDefault="00D34AC8">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57DB57" w14:textId="77777777" w:rsidR="00D34AC8" w:rsidRDefault="00D34AC8">
            <w:pPr>
              <w:widowControl/>
              <w:adjustRightInd w:val="0"/>
              <w:snapToGrid w:val="0"/>
              <w:spacing w:after="0" w:line="240" w:lineRule="auto"/>
              <w:jc w:val="right"/>
              <w:rPr>
                <w:rFonts w:ascii="宋体" w:hAnsi="宋体" w:cs="宋体"/>
                <w:color w:val="000000"/>
                <w:szCs w:val="21"/>
              </w:rPr>
            </w:pPr>
          </w:p>
        </w:tc>
      </w:tr>
      <w:tr w:rsidR="00D34AC8" w14:paraId="44535F66" w14:textId="77777777">
        <w:trPr>
          <w:trHeight w:val="398"/>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14:paraId="33EA733B" w14:textId="77777777" w:rsidR="00D34AC8" w:rsidRDefault="009440BB">
            <w:pPr>
              <w:widowControl/>
              <w:adjustRightInd w:val="0"/>
              <w:snapToGri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 xml:space="preserve">注：本表反映部门本年度纳入部门预算范围的政府采购预算及支出情况。     </w:t>
            </w:r>
          </w:p>
        </w:tc>
      </w:tr>
    </w:tbl>
    <w:p w14:paraId="4D7F920A" w14:textId="77777777" w:rsidR="00D34AC8" w:rsidRDefault="00D34AC8">
      <w:pPr>
        <w:widowControl/>
        <w:spacing w:after="0" w:line="560" w:lineRule="exact"/>
        <w:jc w:val="left"/>
        <w:rPr>
          <w:rFonts w:ascii="仿宋_GB2312" w:eastAsia="仿宋_GB2312" w:hAnsiTheme="majorEastAsia"/>
          <w:b/>
          <w:sz w:val="28"/>
          <w:szCs w:val="28"/>
          <w:highlight w:val="yellow"/>
        </w:rPr>
      </w:pPr>
    </w:p>
    <w:p w14:paraId="32125623" w14:textId="77777777" w:rsidR="00D34AC8" w:rsidRDefault="00D34AC8"/>
    <w:p w14:paraId="047F41A7" w14:textId="77777777" w:rsidR="00D34AC8" w:rsidRDefault="00D34AC8"/>
    <w:p w14:paraId="21065B58" w14:textId="77777777" w:rsidR="00D34AC8" w:rsidRDefault="00D34AC8"/>
    <w:p w14:paraId="0BEAF0E0" w14:textId="77777777" w:rsidR="00D34AC8" w:rsidRDefault="00D34AC8"/>
    <w:p w14:paraId="4F2773CD" w14:textId="77777777" w:rsidR="00D34AC8" w:rsidRDefault="009440BB">
      <w:pPr>
        <w:tabs>
          <w:tab w:val="left" w:pos="1086"/>
        </w:tabs>
        <w:jc w:val="left"/>
        <w:rPr>
          <w:rFonts w:ascii="仿宋_GB2312" w:eastAsia="仿宋_GB2312" w:hAnsiTheme="majorEastAsia"/>
          <w:b/>
          <w:sz w:val="28"/>
          <w:szCs w:val="28"/>
          <w:highlight w:val="yellow"/>
        </w:rPr>
        <w:sectPr w:rsidR="00D34AC8">
          <w:pgSz w:w="11906" w:h="16838"/>
          <w:pgMar w:top="2098" w:right="1474" w:bottom="1984" w:left="1588" w:header="851" w:footer="992" w:gutter="0"/>
          <w:cols w:space="0"/>
          <w:docGrid w:type="lines" w:linePitch="312"/>
        </w:sectPr>
      </w:pPr>
      <w:r>
        <w:rPr>
          <w:rFonts w:hint="eastAsia"/>
        </w:rPr>
        <w:tab/>
      </w:r>
    </w:p>
    <w:p w14:paraId="379262AE" w14:textId="77777777" w:rsidR="00D34AC8" w:rsidRDefault="00D34AC8">
      <w:pPr>
        <w:widowControl/>
        <w:spacing w:line="1200" w:lineRule="exact"/>
        <w:jc w:val="center"/>
        <w:rPr>
          <w:rFonts w:asciiTheme="minorEastAsia" w:eastAsiaTheme="minorEastAsia" w:hAnsi="宋体"/>
          <w:color w:val="000000" w:themeColor="text1"/>
          <w:sz w:val="96"/>
          <w:szCs w:val="96"/>
        </w:rPr>
      </w:pPr>
    </w:p>
    <w:p w14:paraId="05E07393" w14:textId="77777777" w:rsidR="00D34AC8" w:rsidRDefault="00D34AC8">
      <w:pPr>
        <w:widowControl/>
        <w:spacing w:line="1200" w:lineRule="exact"/>
        <w:jc w:val="center"/>
        <w:rPr>
          <w:rFonts w:asciiTheme="minorEastAsia" w:eastAsiaTheme="minorEastAsia" w:hAnsi="宋体"/>
          <w:color w:val="000000" w:themeColor="text1"/>
          <w:sz w:val="96"/>
          <w:szCs w:val="96"/>
        </w:rPr>
      </w:pPr>
    </w:p>
    <w:p w14:paraId="0EBE7106" w14:textId="77777777" w:rsidR="00D34AC8" w:rsidRDefault="00D34AC8">
      <w:pPr>
        <w:widowControl/>
        <w:spacing w:line="1200" w:lineRule="exact"/>
        <w:jc w:val="center"/>
        <w:rPr>
          <w:rFonts w:asciiTheme="minorEastAsia" w:eastAsiaTheme="minorEastAsia" w:hAnsi="宋体"/>
          <w:color w:val="000000" w:themeColor="text1"/>
          <w:sz w:val="96"/>
          <w:szCs w:val="96"/>
        </w:rPr>
      </w:pPr>
    </w:p>
    <w:p w14:paraId="3B02A382" w14:textId="77777777" w:rsidR="00D34AC8" w:rsidRDefault="009440BB">
      <w:pPr>
        <w:widowControl/>
        <w:spacing w:line="1200" w:lineRule="exact"/>
        <w:jc w:val="center"/>
        <w:rPr>
          <w:rFonts w:asciiTheme="minorEastAsia" w:eastAsiaTheme="minorEastAsia" w:hAnsi="宋体"/>
          <w:color w:val="000000" w:themeColor="text1"/>
          <w:sz w:val="96"/>
          <w:szCs w:val="96"/>
        </w:rPr>
      </w:pPr>
      <w:r>
        <w:rPr>
          <w:rFonts w:asciiTheme="minorEastAsia" w:eastAsiaTheme="minorEastAsia" w:hAnsi="宋体" w:hint="eastAsia"/>
          <w:color w:val="000000" w:themeColor="text1"/>
          <w:sz w:val="96"/>
          <w:szCs w:val="96"/>
        </w:rPr>
        <w:t>第三部分</w:t>
      </w:r>
    </w:p>
    <w:p w14:paraId="6F479222" w14:textId="77777777" w:rsidR="00D34AC8" w:rsidRDefault="009440BB">
      <w:pPr>
        <w:widowControl/>
        <w:spacing w:line="1200" w:lineRule="exact"/>
        <w:jc w:val="center"/>
        <w:rPr>
          <w:color w:val="000000" w:themeColor="text1"/>
          <w:sz w:val="96"/>
          <w:szCs w:val="96"/>
        </w:rPr>
      </w:pPr>
      <w:r>
        <w:rPr>
          <w:rFonts w:asciiTheme="minorEastAsia" w:eastAsiaTheme="minorEastAsia" w:hAnsi="宋体" w:hint="eastAsia"/>
          <w:color w:val="000000" w:themeColor="text1"/>
          <w:sz w:val="96"/>
          <w:szCs w:val="96"/>
        </w:rPr>
        <w:t>部门决算情况说明</w:t>
      </w:r>
    </w:p>
    <w:p w14:paraId="27BE0F60" w14:textId="77777777" w:rsidR="00D34AC8" w:rsidRDefault="00D34AC8">
      <w:pPr>
        <w:rPr>
          <w:rFonts w:ascii="宋体" w:hAnsi="宋体" w:cs="ArialUnicodeMS"/>
          <w:color w:val="000000"/>
          <w:kern w:val="0"/>
        </w:rPr>
        <w:sectPr w:rsidR="00D34AC8">
          <w:pgSz w:w="11906" w:h="16838"/>
          <w:pgMar w:top="2098" w:right="1474" w:bottom="1984" w:left="1588" w:header="851" w:footer="992" w:gutter="0"/>
          <w:cols w:space="0"/>
          <w:docGrid w:type="lines" w:linePitch="312"/>
        </w:sectPr>
      </w:pPr>
    </w:p>
    <w:p w14:paraId="41609471" w14:textId="77777777" w:rsidR="00D34AC8" w:rsidRDefault="009440BB">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一、收入</w:t>
      </w:r>
      <w:r>
        <w:rPr>
          <w:rFonts w:ascii="黑体" w:eastAsia="黑体" w:hAnsiTheme="minorHAnsi" w:cs="黑体" w:hint="eastAsia"/>
          <w:b w:val="0"/>
          <w:bCs w:val="0"/>
          <w:kern w:val="0"/>
        </w:rPr>
        <w:t>支出</w:t>
      </w:r>
      <w:r>
        <w:rPr>
          <w:rFonts w:ascii="黑体" w:eastAsia="黑体" w:hint="eastAsia"/>
          <w:b w:val="0"/>
          <w:bCs w:val="0"/>
        </w:rPr>
        <w:t>决算总体情况说明</w:t>
      </w:r>
    </w:p>
    <w:p w14:paraId="312B803A" w14:textId="77777777" w:rsidR="00D34AC8" w:rsidRDefault="009440BB">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本部门2018年度收</w:t>
      </w:r>
      <w:r w:rsidR="00533C12">
        <w:rPr>
          <w:rFonts w:ascii="仿宋_GB2312" w:eastAsia="仿宋_GB2312" w:cs="DengXian-Regular" w:hint="eastAsia"/>
          <w:sz w:val="32"/>
          <w:szCs w:val="32"/>
        </w:rPr>
        <w:t>入</w:t>
      </w:r>
      <w:r>
        <w:rPr>
          <w:rFonts w:ascii="仿宋_GB2312" w:eastAsia="仿宋_GB2312" w:cs="DengXian-Regular" w:hint="eastAsia"/>
          <w:sz w:val="32"/>
          <w:szCs w:val="32"/>
        </w:rPr>
        <w:t>总计（含结转和结余）</w:t>
      </w:r>
      <w:r w:rsidR="00533C12">
        <w:rPr>
          <w:rFonts w:ascii="仿宋_GB2312" w:eastAsia="仿宋_GB2312" w:cs="DengXian-Regular"/>
          <w:sz w:val="32"/>
          <w:szCs w:val="32"/>
        </w:rPr>
        <w:t>35368.04</w:t>
      </w:r>
      <w:r>
        <w:rPr>
          <w:rFonts w:ascii="仿宋_GB2312" w:eastAsia="仿宋_GB2312" w:cs="DengXian-Regular" w:hint="eastAsia"/>
          <w:sz w:val="32"/>
          <w:szCs w:val="32"/>
        </w:rPr>
        <w:t>万元</w:t>
      </w:r>
      <w:r w:rsidR="003369F2">
        <w:rPr>
          <w:rFonts w:ascii="仿宋_GB2312" w:eastAsia="仿宋_GB2312" w:cs="DengXian-Regular" w:hint="eastAsia"/>
          <w:sz w:val="32"/>
          <w:szCs w:val="32"/>
        </w:rPr>
        <w:t>，</w:t>
      </w:r>
      <w:r>
        <w:rPr>
          <w:rFonts w:ascii="仿宋_GB2312" w:eastAsia="仿宋_GB2312" w:cs="DengXian-Regular" w:hint="eastAsia"/>
          <w:sz w:val="32"/>
          <w:szCs w:val="32"/>
        </w:rPr>
        <w:t>与2017年度决算相比</w:t>
      </w:r>
      <w:bookmarkStart w:id="0" w:name="_Hlk26365086"/>
      <w:r>
        <w:rPr>
          <w:rFonts w:ascii="仿宋_GB2312" w:eastAsia="仿宋_GB2312" w:cs="DengXian-Regular" w:hint="eastAsia"/>
          <w:sz w:val="32"/>
          <w:szCs w:val="32"/>
        </w:rPr>
        <w:t>减少</w:t>
      </w:r>
      <w:r w:rsidR="00533C12">
        <w:rPr>
          <w:rFonts w:ascii="仿宋_GB2312" w:eastAsia="仿宋_GB2312" w:cs="DengXian-Regular"/>
          <w:sz w:val="32"/>
          <w:szCs w:val="32"/>
        </w:rPr>
        <w:t>23936.06</w:t>
      </w:r>
      <w:r>
        <w:rPr>
          <w:rFonts w:ascii="仿宋_GB2312" w:eastAsia="仿宋_GB2312" w:cs="DengXian-Regular" w:hint="eastAsia"/>
          <w:sz w:val="32"/>
          <w:szCs w:val="32"/>
        </w:rPr>
        <w:t>万元</w:t>
      </w:r>
      <w:bookmarkEnd w:id="0"/>
      <w:r>
        <w:rPr>
          <w:rFonts w:ascii="仿宋_GB2312" w:eastAsia="仿宋_GB2312" w:cs="DengXian-Regular" w:hint="eastAsia"/>
          <w:sz w:val="32"/>
          <w:szCs w:val="32"/>
        </w:rPr>
        <w:t>，下降</w:t>
      </w:r>
      <w:r w:rsidR="00533C12">
        <w:rPr>
          <w:rFonts w:ascii="仿宋_GB2312" w:eastAsia="仿宋_GB2312" w:cs="DengXian-Regular"/>
          <w:sz w:val="32"/>
          <w:szCs w:val="32"/>
        </w:rPr>
        <w:t>40.36</w:t>
      </w:r>
      <w:r>
        <w:rPr>
          <w:rFonts w:ascii="仿宋_GB2312" w:eastAsia="仿宋_GB2312" w:cs="DengXian-Regular" w:hint="eastAsia"/>
          <w:sz w:val="32"/>
          <w:szCs w:val="32"/>
        </w:rPr>
        <w:t>%，主要是</w:t>
      </w:r>
      <w:r w:rsidR="00533C12">
        <w:rPr>
          <w:rFonts w:ascii="仿宋_GB2312" w:eastAsia="仿宋_GB2312" w:cs="DengXian-Regular" w:hint="eastAsia"/>
          <w:sz w:val="32"/>
          <w:szCs w:val="32"/>
        </w:rPr>
        <w:t>减少了</w:t>
      </w:r>
      <w:r w:rsidR="003369F2">
        <w:rPr>
          <w:rFonts w:ascii="仿宋_GB2312" w:eastAsia="仿宋_GB2312" w:cs="DengXian-Regular" w:hint="eastAsia"/>
          <w:sz w:val="32"/>
          <w:szCs w:val="32"/>
        </w:rPr>
        <w:t>招商引资经费，土地开发支出，其他支持中小企业发展和管理支出。支出总计（含结转和结余）3</w:t>
      </w:r>
      <w:r w:rsidR="003369F2">
        <w:rPr>
          <w:rFonts w:ascii="仿宋_GB2312" w:eastAsia="仿宋_GB2312" w:cs="DengXian-Regular"/>
          <w:sz w:val="32"/>
          <w:szCs w:val="32"/>
        </w:rPr>
        <w:t>53</w:t>
      </w:r>
      <w:r w:rsidR="002E5A26">
        <w:rPr>
          <w:rFonts w:ascii="仿宋_GB2312" w:eastAsia="仿宋_GB2312" w:cs="DengXian-Regular"/>
          <w:sz w:val="32"/>
          <w:szCs w:val="32"/>
        </w:rPr>
        <w:t>68.04</w:t>
      </w:r>
      <w:r w:rsidR="003369F2">
        <w:rPr>
          <w:rFonts w:ascii="仿宋_GB2312" w:eastAsia="仿宋_GB2312" w:cs="DengXian-Regular" w:hint="eastAsia"/>
          <w:sz w:val="32"/>
          <w:szCs w:val="32"/>
        </w:rPr>
        <w:t>万元，与2</w:t>
      </w:r>
      <w:r w:rsidR="003369F2">
        <w:rPr>
          <w:rFonts w:ascii="仿宋_GB2312" w:eastAsia="仿宋_GB2312" w:cs="DengXian-Regular"/>
          <w:sz w:val="32"/>
          <w:szCs w:val="32"/>
        </w:rPr>
        <w:t>017</w:t>
      </w:r>
      <w:r w:rsidR="003369F2">
        <w:rPr>
          <w:rFonts w:ascii="仿宋_GB2312" w:eastAsia="仿宋_GB2312" w:cs="DengXian-Regular" w:hint="eastAsia"/>
          <w:sz w:val="32"/>
          <w:szCs w:val="32"/>
        </w:rPr>
        <w:t>年度决算相比</w:t>
      </w:r>
      <w:r w:rsidR="002E5A26">
        <w:rPr>
          <w:rFonts w:ascii="仿宋_GB2312" w:eastAsia="仿宋_GB2312" w:cs="DengXian-Regular" w:hint="eastAsia"/>
          <w:sz w:val="32"/>
          <w:szCs w:val="32"/>
        </w:rPr>
        <w:t>减少</w:t>
      </w:r>
      <w:r w:rsidR="002E5A26">
        <w:rPr>
          <w:rFonts w:ascii="仿宋_GB2312" w:eastAsia="仿宋_GB2312" w:cs="DengXian-Regular"/>
          <w:sz w:val="32"/>
          <w:szCs w:val="32"/>
        </w:rPr>
        <w:t>23936.06</w:t>
      </w:r>
      <w:r w:rsidR="002E5A26">
        <w:rPr>
          <w:rFonts w:ascii="仿宋_GB2312" w:eastAsia="仿宋_GB2312" w:cs="DengXian-Regular" w:hint="eastAsia"/>
          <w:sz w:val="32"/>
          <w:szCs w:val="32"/>
        </w:rPr>
        <w:t>万元，下降</w:t>
      </w:r>
      <w:r w:rsidR="002E5A26">
        <w:rPr>
          <w:rFonts w:ascii="仿宋_GB2312" w:eastAsia="仿宋_GB2312" w:cs="DengXian-Regular"/>
          <w:sz w:val="32"/>
          <w:szCs w:val="32"/>
        </w:rPr>
        <w:t>40.36</w:t>
      </w:r>
      <w:r w:rsidR="002E5A26">
        <w:rPr>
          <w:rFonts w:ascii="仿宋_GB2312" w:eastAsia="仿宋_GB2312" w:cs="DengXian-Regular" w:hint="eastAsia"/>
          <w:sz w:val="32"/>
          <w:szCs w:val="32"/>
        </w:rPr>
        <w:t>%，</w:t>
      </w:r>
      <w:r w:rsidR="00D14C49">
        <w:rPr>
          <w:rFonts w:ascii="仿宋_GB2312" w:eastAsia="仿宋_GB2312" w:cs="DengXian-Regular" w:hint="eastAsia"/>
          <w:sz w:val="32"/>
          <w:szCs w:val="32"/>
        </w:rPr>
        <w:t>主要是减少了土地开发支出，小城镇基础设施建设，其他支持中小企业发展和管理支出</w:t>
      </w:r>
      <w:r w:rsidR="00880759">
        <w:rPr>
          <w:rFonts w:ascii="仿宋_GB2312" w:eastAsia="仿宋_GB2312" w:cs="DengXian-Regular" w:hint="eastAsia"/>
          <w:sz w:val="32"/>
          <w:szCs w:val="32"/>
        </w:rPr>
        <w:t>等</w:t>
      </w:r>
      <w:r w:rsidR="00D14C49">
        <w:rPr>
          <w:rFonts w:ascii="仿宋_GB2312" w:eastAsia="仿宋_GB2312" w:cs="DengXian-Regular" w:hint="eastAsia"/>
          <w:sz w:val="32"/>
          <w:szCs w:val="32"/>
        </w:rPr>
        <w:t>。</w:t>
      </w:r>
    </w:p>
    <w:p w14:paraId="6CE30E5B" w14:textId="77777777" w:rsidR="00D34AC8" w:rsidRDefault="009440BB">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14:paraId="5DAA985E" w14:textId="77777777" w:rsidR="00D34AC8" w:rsidRDefault="009440BB">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本部门2018年度本年收入合计</w:t>
      </w:r>
      <w:r w:rsidR="00D14C49">
        <w:rPr>
          <w:rFonts w:ascii="仿宋_GB2312" w:eastAsia="仿宋_GB2312" w:cs="DengXian-Regular"/>
          <w:sz w:val="32"/>
          <w:szCs w:val="32"/>
        </w:rPr>
        <w:t>27875.19</w:t>
      </w:r>
      <w:r>
        <w:rPr>
          <w:rFonts w:ascii="仿宋_GB2312" w:eastAsia="仿宋_GB2312" w:cs="DengXian-Regular" w:hint="eastAsia"/>
          <w:sz w:val="32"/>
          <w:szCs w:val="32"/>
        </w:rPr>
        <w:t>万元，其中：财政拨款收入</w:t>
      </w:r>
      <w:r w:rsidR="00D14C49">
        <w:rPr>
          <w:rFonts w:ascii="仿宋_GB2312" w:eastAsia="仿宋_GB2312" w:cs="DengXian-Regular"/>
          <w:sz w:val="32"/>
          <w:szCs w:val="32"/>
        </w:rPr>
        <w:t>27821.72</w:t>
      </w:r>
      <w:r>
        <w:rPr>
          <w:rFonts w:ascii="仿宋_GB2312" w:eastAsia="仿宋_GB2312" w:cs="DengXian-Regular" w:hint="eastAsia"/>
          <w:sz w:val="32"/>
          <w:szCs w:val="32"/>
        </w:rPr>
        <w:t>万元，占</w:t>
      </w:r>
      <w:r w:rsidR="00D14C49">
        <w:rPr>
          <w:rFonts w:ascii="仿宋_GB2312" w:eastAsia="仿宋_GB2312" w:cs="DengXian-Regular"/>
          <w:sz w:val="32"/>
          <w:szCs w:val="32"/>
        </w:rPr>
        <w:t>99.81</w:t>
      </w:r>
      <w:r>
        <w:rPr>
          <w:rFonts w:ascii="仿宋_GB2312" w:eastAsia="仿宋_GB2312" w:cs="DengXian-Regular" w:hint="eastAsia"/>
          <w:sz w:val="32"/>
          <w:szCs w:val="32"/>
        </w:rPr>
        <w:t>%；事业收入</w:t>
      </w:r>
      <w:r w:rsidR="00D14C49">
        <w:rPr>
          <w:rFonts w:ascii="仿宋_GB2312" w:eastAsia="仿宋_GB2312" w:cs="DengXian-Regular"/>
          <w:sz w:val="32"/>
          <w:szCs w:val="32"/>
        </w:rPr>
        <w:t>0</w:t>
      </w:r>
      <w:r>
        <w:rPr>
          <w:rFonts w:ascii="仿宋_GB2312" w:eastAsia="仿宋_GB2312" w:cs="DengXian-Regular" w:hint="eastAsia"/>
          <w:sz w:val="32"/>
          <w:szCs w:val="32"/>
        </w:rPr>
        <w:t>万元，占</w:t>
      </w:r>
      <w:r w:rsidR="00D14C49">
        <w:rPr>
          <w:rFonts w:ascii="仿宋_GB2312" w:eastAsia="仿宋_GB2312" w:cs="DengXian-Regular"/>
          <w:sz w:val="32"/>
          <w:szCs w:val="32"/>
        </w:rPr>
        <w:t>0</w:t>
      </w:r>
      <w:r>
        <w:rPr>
          <w:rFonts w:ascii="仿宋_GB2312" w:eastAsia="仿宋_GB2312" w:cs="DengXian-Regular" w:hint="eastAsia"/>
          <w:sz w:val="32"/>
          <w:szCs w:val="32"/>
        </w:rPr>
        <w:t>%；经营收入</w:t>
      </w:r>
      <w:r w:rsidR="00D14C49">
        <w:rPr>
          <w:rFonts w:ascii="仿宋_GB2312" w:eastAsia="仿宋_GB2312" w:cs="DengXian-Regular"/>
          <w:sz w:val="32"/>
          <w:szCs w:val="32"/>
        </w:rPr>
        <w:t>0</w:t>
      </w:r>
      <w:r>
        <w:rPr>
          <w:rFonts w:ascii="仿宋_GB2312" w:eastAsia="仿宋_GB2312" w:cs="DengXian-Regular" w:hint="eastAsia"/>
          <w:sz w:val="32"/>
          <w:szCs w:val="32"/>
        </w:rPr>
        <w:t>万元，占</w:t>
      </w:r>
      <w:r w:rsidR="00D14C49">
        <w:rPr>
          <w:rFonts w:ascii="仿宋_GB2312" w:eastAsia="仿宋_GB2312" w:cs="DengXian-Regular"/>
          <w:sz w:val="32"/>
          <w:szCs w:val="32"/>
        </w:rPr>
        <w:t>0</w:t>
      </w:r>
      <w:r>
        <w:rPr>
          <w:rFonts w:ascii="仿宋_GB2312" w:eastAsia="仿宋_GB2312" w:cs="DengXian-Regular" w:hint="eastAsia"/>
          <w:sz w:val="32"/>
          <w:szCs w:val="32"/>
        </w:rPr>
        <w:t>%；其他收入</w:t>
      </w:r>
      <w:r w:rsidR="00D14C49">
        <w:rPr>
          <w:rFonts w:ascii="仿宋_GB2312" w:eastAsia="仿宋_GB2312" w:cs="DengXian-Regular"/>
          <w:sz w:val="32"/>
          <w:szCs w:val="32"/>
        </w:rPr>
        <w:t>53.47</w:t>
      </w:r>
      <w:r>
        <w:rPr>
          <w:rFonts w:ascii="仿宋_GB2312" w:eastAsia="仿宋_GB2312" w:cs="DengXian-Regular" w:hint="eastAsia"/>
          <w:sz w:val="32"/>
          <w:szCs w:val="32"/>
        </w:rPr>
        <w:t>万元，占</w:t>
      </w:r>
      <w:r w:rsidR="00D14C49">
        <w:rPr>
          <w:rFonts w:ascii="仿宋_GB2312" w:eastAsia="仿宋_GB2312" w:cs="DengXian-Regular"/>
          <w:sz w:val="32"/>
          <w:szCs w:val="32"/>
        </w:rPr>
        <w:t>0.19</w:t>
      </w:r>
      <w:r>
        <w:rPr>
          <w:rFonts w:ascii="仿宋_GB2312" w:eastAsia="仿宋_GB2312" w:cs="DengXian-Regular" w:hint="eastAsia"/>
          <w:sz w:val="32"/>
          <w:szCs w:val="32"/>
        </w:rPr>
        <w:t>%。如表所示：</w:t>
      </w:r>
    </w:p>
    <w:tbl>
      <w:tblPr>
        <w:tblW w:w="8874" w:type="dxa"/>
        <w:tblLayout w:type="fixed"/>
        <w:tblCellMar>
          <w:top w:w="15" w:type="dxa"/>
          <w:left w:w="15" w:type="dxa"/>
          <w:bottom w:w="15" w:type="dxa"/>
          <w:right w:w="15" w:type="dxa"/>
        </w:tblCellMar>
        <w:tblLook w:val="04A0" w:firstRow="1" w:lastRow="0" w:firstColumn="1" w:lastColumn="0" w:noHBand="0" w:noVBand="1"/>
      </w:tblPr>
      <w:tblGrid>
        <w:gridCol w:w="2267"/>
        <w:gridCol w:w="1731"/>
        <w:gridCol w:w="1560"/>
        <w:gridCol w:w="1560"/>
        <w:gridCol w:w="1756"/>
      </w:tblGrid>
      <w:tr w:rsidR="00D34AC8" w14:paraId="58E3E37A" w14:textId="77777777">
        <w:trPr>
          <w:trHeight w:val="286"/>
        </w:trPr>
        <w:tc>
          <w:tcPr>
            <w:tcW w:w="8874" w:type="dxa"/>
            <w:gridSpan w:val="5"/>
            <w:shd w:val="clear" w:color="auto" w:fill="auto"/>
            <w:vAlign w:val="center"/>
          </w:tcPr>
          <w:p w14:paraId="74A429C8" w14:textId="77777777" w:rsidR="00D34AC8" w:rsidRDefault="009440BB">
            <w:pPr>
              <w:widowControl/>
              <w:jc w:val="center"/>
              <w:textAlignment w:val="center"/>
              <w:rPr>
                <w:rFonts w:ascii="宋体" w:hAnsi="宋体" w:cs="宋体"/>
                <w:color w:val="000000"/>
                <w:sz w:val="24"/>
              </w:rPr>
            </w:pPr>
            <w:r>
              <w:rPr>
                <w:rFonts w:ascii="宋体" w:hAnsi="宋体" w:cs="宋体" w:hint="eastAsia"/>
                <w:color w:val="000000"/>
                <w:kern w:val="0"/>
                <w:sz w:val="24"/>
              </w:rPr>
              <w:t>表1：收入决算结构</w:t>
            </w:r>
          </w:p>
        </w:tc>
      </w:tr>
      <w:tr w:rsidR="00D34AC8" w14:paraId="1FC9AE05" w14:textId="77777777">
        <w:trPr>
          <w:trHeight w:val="286"/>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AA90B"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3F025"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财政拨款收入</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0C3E3"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事业收入</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7AC77"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经营收入</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01244"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其他收入</w:t>
            </w:r>
          </w:p>
        </w:tc>
      </w:tr>
      <w:tr w:rsidR="00D34AC8" w14:paraId="76F9AE55" w14:textId="77777777">
        <w:trPr>
          <w:trHeight w:val="286"/>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5BE33"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金额（万元）</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E6FD7" w14:textId="77777777" w:rsidR="00D34AC8" w:rsidRDefault="00745160">
            <w:pPr>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7821.72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53F41" w14:textId="77777777" w:rsidR="00D34AC8" w:rsidRDefault="00745160">
            <w:pPr>
              <w:rPr>
                <w:rFonts w:ascii="宋体" w:hAnsi="宋体" w:cs="宋体"/>
                <w:color w:val="000000"/>
                <w:sz w:val="24"/>
              </w:rPr>
            </w:pPr>
            <w:r>
              <w:rPr>
                <w:rFonts w:ascii="宋体" w:hAnsi="宋体" w:cs="宋体" w:hint="eastAsia"/>
                <w:color w:val="000000"/>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88AA3" w14:textId="77777777" w:rsidR="00D34AC8" w:rsidRDefault="00745160">
            <w:pPr>
              <w:rPr>
                <w:rFonts w:ascii="宋体" w:hAnsi="宋体" w:cs="宋体"/>
                <w:color w:val="000000"/>
                <w:sz w:val="24"/>
              </w:rPr>
            </w:pPr>
            <w:r>
              <w:rPr>
                <w:rFonts w:ascii="宋体" w:hAnsi="宋体" w:cs="宋体" w:hint="eastAsia"/>
                <w:color w:val="000000"/>
                <w:sz w:val="24"/>
              </w:rPr>
              <w:t>0</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B69E1" w14:textId="77777777" w:rsidR="00D34AC8" w:rsidRDefault="00745160">
            <w:pPr>
              <w:rPr>
                <w:rFonts w:ascii="宋体" w:hAnsi="宋体" w:cs="宋体"/>
                <w:color w:val="000000"/>
                <w:sz w:val="24"/>
              </w:rPr>
            </w:pPr>
            <w:r>
              <w:rPr>
                <w:rFonts w:ascii="宋体" w:hAnsi="宋体" w:cs="宋体" w:hint="eastAsia"/>
                <w:color w:val="000000"/>
                <w:sz w:val="24"/>
              </w:rPr>
              <w:t>5</w:t>
            </w:r>
            <w:r>
              <w:rPr>
                <w:rFonts w:ascii="宋体" w:hAnsi="宋体" w:cs="宋体"/>
                <w:color w:val="000000"/>
                <w:sz w:val="24"/>
              </w:rPr>
              <w:t>3.47</w:t>
            </w:r>
          </w:p>
        </w:tc>
      </w:tr>
      <w:tr w:rsidR="00D34AC8" w14:paraId="16878BB6" w14:textId="77777777">
        <w:trPr>
          <w:trHeight w:val="286"/>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1EBA9"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占比（%）</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AAB1A" w14:textId="77777777" w:rsidR="00D34AC8" w:rsidRDefault="00745160">
            <w:pPr>
              <w:rPr>
                <w:rFonts w:ascii="宋体" w:hAnsi="宋体" w:cs="宋体"/>
                <w:color w:val="000000"/>
                <w:sz w:val="24"/>
              </w:rPr>
            </w:pPr>
            <w:r>
              <w:rPr>
                <w:rFonts w:ascii="宋体" w:hAnsi="宋体" w:cs="宋体" w:hint="eastAsia"/>
                <w:color w:val="000000"/>
                <w:sz w:val="24"/>
              </w:rPr>
              <w:t>9</w:t>
            </w:r>
            <w:r>
              <w:rPr>
                <w:rFonts w:ascii="宋体" w:hAnsi="宋体" w:cs="宋体"/>
                <w:color w:val="000000"/>
                <w:sz w:val="24"/>
              </w:rPr>
              <w:t>9.81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2F630" w14:textId="77777777" w:rsidR="00D34AC8" w:rsidRDefault="00745160">
            <w:pPr>
              <w:rPr>
                <w:rFonts w:ascii="宋体" w:hAnsi="宋体" w:cs="宋体"/>
                <w:color w:val="000000"/>
                <w:sz w:val="24"/>
              </w:rPr>
            </w:pPr>
            <w:r>
              <w:rPr>
                <w:rFonts w:ascii="宋体" w:hAnsi="宋体" w:cs="宋体" w:hint="eastAsia"/>
                <w:color w:val="000000"/>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B5EEF" w14:textId="77777777" w:rsidR="00D34AC8" w:rsidRDefault="00745160">
            <w:pPr>
              <w:rPr>
                <w:rFonts w:ascii="宋体" w:hAnsi="宋体" w:cs="宋体"/>
                <w:color w:val="000000"/>
                <w:sz w:val="24"/>
              </w:rPr>
            </w:pPr>
            <w:r>
              <w:rPr>
                <w:rFonts w:ascii="宋体" w:hAnsi="宋体" w:cs="宋体" w:hint="eastAsia"/>
                <w:color w:val="000000"/>
                <w:sz w:val="24"/>
              </w:rPr>
              <w:t>0</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5EC4F" w14:textId="77777777" w:rsidR="00D34AC8" w:rsidRDefault="00745160">
            <w:pPr>
              <w:rPr>
                <w:rFonts w:ascii="宋体" w:hAnsi="宋体" w:cs="宋体"/>
                <w:color w:val="000000"/>
                <w:sz w:val="24"/>
              </w:rPr>
            </w:pPr>
            <w:r>
              <w:rPr>
                <w:rFonts w:ascii="宋体" w:hAnsi="宋体" w:cs="宋体" w:hint="eastAsia"/>
                <w:color w:val="000000"/>
                <w:sz w:val="24"/>
              </w:rPr>
              <w:t>0</w:t>
            </w:r>
            <w:r>
              <w:rPr>
                <w:rFonts w:ascii="宋体" w:hAnsi="宋体" w:cs="宋体"/>
                <w:color w:val="000000"/>
                <w:sz w:val="24"/>
              </w:rPr>
              <w:t>.19</w:t>
            </w:r>
          </w:p>
        </w:tc>
      </w:tr>
    </w:tbl>
    <w:p w14:paraId="69078614" w14:textId="77777777" w:rsidR="00D34AC8" w:rsidRDefault="00D34AC8"/>
    <w:p w14:paraId="60AF999C" w14:textId="77777777" w:rsidR="00D34AC8" w:rsidRDefault="009440BB">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三、支出决算情况说明</w:t>
      </w:r>
    </w:p>
    <w:p w14:paraId="4BA4E889" w14:textId="77777777" w:rsidR="00D34AC8" w:rsidRDefault="009440BB">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本部门2018年度本年支出合计</w:t>
      </w:r>
      <w:r w:rsidR="00BF3D05">
        <w:rPr>
          <w:rFonts w:ascii="仿宋_GB2312" w:eastAsia="仿宋_GB2312" w:cs="DengXian-Regular"/>
          <w:sz w:val="32"/>
          <w:szCs w:val="32"/>
        </w:rPr>
        <w:t>35302.77</w:t>
      </w:r>
      <w:r>
        <w:rPr>
          <w:rFonts w:ascii="仿宋_GB2312" w:eastAsia="仿宋_GB2312" w:cs="DengXian-Regular" w:hint="eastAsia"/>
          <w:sz w:val="32"/>
          <w:szCs w:val="32"/>
        </w:rPr>
        <w:t>万元，其中：基本支出</w:t>
      </w:r>
      <w:r w:rsidR="00BF3D05">
        <w:rPr>
          <w:rFonts w:ascii="仿宋_GB2312" w:eastAsia="仿宋_GB2312" w:cs="DengXian-Regular"/>
          <w:sz w:val="32"/>
          <w:szCs w:val="32"/>
        </w:rPr>
        <w:t>3544.93</w:t>
      </w:r>
      <w:r>
        <w:rPr>
          <w:rFonts w:ascii="仿宋_GB2312" w:eastAsia="仿宋_GB2312" w:cs="DengXian-Regular" w:hint="eastAsia"/>
          <w:sz w:val="32"/>
          <w:szCs w:val="32"/>
        </w:rPr>
        <w:t>万元，占</w:t>
      </w:r>
      <w:r w:rsidR="00BF3D05">
        <w:rPr>
          <w:rFonts w:ascii="仿宋_GB2312" w:eastAsia="仿宋_GB2312" w:cs="DengXian-Regular"/>
          <w:sz w:val="32"/>
          <w:szCs w:val="32"/>
        </w:rPr>
        <w:t>10.04</w:t>
      </w:r>
      <w:r>
        <w:rPr>
          <w:rFonts w:ascii="仿宋_GB2312" w:eastAsia="仿宋_GB2312" w:cs="DengXian-Regular" w:hint="eastAsia"/>
          <w:sz w:val="32"/>
          <w:szCs w:val="32"/>
        </w:rPr>
        <w:t>%；项目支出</w:t>
      </w:r>
      <w:r w:rsidR="00BF3D05">
        <w:rPr>
          <w:rFonts w:ascii="仿宋_GB2312" w:eastAsia="仿宋_GB2312" w:cs="DengXian-Regular"/>
          <w:sz w:val="32"/>
          <w:szCs w:val="32"/>
        </w:rPr>
        <w:t>31757.84</w:t>
      </w:r>
      <w:r>
        <w:rPr>
          <w:rFonts w:ascii="仿宋_GB2312" w:eastAsia="仿宋_GB2312" w:cs="DengXian-Regular" w:hint="eastAsia"/>
          <w:sz w:val="32"/>
          <w:szCs w:val="32"/>
        </w:rPr>
        <w:t>万元，占</w:t>
      </w:r>
      <w:r w:rsidR="00BF3D05">
        <w:rPr>
          <w:rFonts w:ascii="仿宋_GB2312" w:eastAsia="仿宋_GB2312" w:cs="DengXian-Regular"/>
          <w:sz w:val="32"/>
          <w:szCs w:val="32"/>
        </w:rPr>
        <w:t>89.96</w:t>
      </w:r>
      <w:r>
        <w:rPr>
          <w:rFonts w:ascii="仿宋_GB2312" w:eastAsia="仿宋_GB2312" w:cs="DengXian-Regular" w:hint="eastAsia"/>
          <w:sz w:val="32"/>
          <w:szCs w:val="32"/>
        </w:rPr>
        <w:t>%；经营支出</w:t>
      </w:r>
      <w:r w:rsidR="00BF3D05">
        <w:rPr>
          <w:rFonts w:ascii="仿宋_GB2312" w:eastAsia="仿宋_GB2312" w:cs="DengXian-Regular"/>
          <w:sz w:val="32"/>
          <w:szCs w:val="32"/>
        </w:rPr>
        <w:t>0</w:t>
      </w:r>
      <w:r>
        <w:rPr>
          <w:rFonts w:ascii="仿宋_GB2312" w:eastAsia="仿宋_GB2312" w:cs="DengXian-Regular" w:hint="eastAsia"/>
          <w:sz w:val="32"/>
          <w:szCs w:val="32"/>
        </w:rPr>
        <w:t>万元，占</w:t>
      </w:r>
      <w:r w:rsidR="00BF3D05">
        <w:rPr>
          <w:rFonts w:ascii="仿宋_GB2312" w:eastAsia="仿宋_GB2312" w:cs="DengXian-Regular"/>
          <w:sz w:val="32"/>
          <w:szCs w:val="32"/>
        </w:rPr>
        <w:t>0</w:t>
      </w:r>
      <w:r>
        <w:rPr>
          <w:rFonts w:ascii="仿宋_GB2312" w:eastAsia="仿宋_GB2312" w:cs="DengXian-Regular" w:hint="eastAsia"/>
          <w:sz w:val="32"/>
          <w:szCs w:val="32"/>
        </w:rPr>
        <w:t>%。如表所示：</w:t>
      </w:r>
    </w:p>
    <w:p w14:paraId="1079BB12" w14:textId="77777777" w:rsidR="00D34AC8" w:rsidRDefault="00D34AC8">
      <w:pPr>
        <w:adjustRightInd w:val="0"/>
        <w:snapToGrid w:val="0"/>
        <w:spacing w:after="0" w:line="580" w:lineRule="exact"/>
        <w:ind w:firstLineChars="200" w:firstLine="640"/>
        <w:rPr>
          <w:rFonts w:ascii="仿宋_GB2312" w:eastAsia="仿宋_GB2312" w:cs="DengXian-Regular"/>
          <w:sz w:val="32"/>
          <w:szCs w:val="32"/>
        </w:rPr>
      </w:pPr>
    </w:p>
    <w:tbl>
      <w:tblPr>
        <w:tblW w:w="8874" w:type="dxa"/>
        <w:tblLayout w:type="fixed"/>
        <w:tblCellMar>
          <w:top w:w="15" w:type="dxa"/>
          <w:left w:w="15" w:type="dxa"/>
          <w:bottom w:w="15" w:type="dxa"/>
          <w:right w:w="15" w:type="dxa"/>
        </w:tblCellMar>
        <w:tblLook w:val="04A0" w:firstRow="1" w:lastRow="0" w:firstColumn="1" w:lastColumn="0" w:noHBand="0" w:noVBand="1"/>
      </w:tblPr>
      <w:tblGrid>
        <w:gridCol w:w="2493"/>
        <w:gridCol w:w="2300"/>
        <w:gridCol w:w="2070"/>
        <w:gridCol w:w="2011"/>
      </w:tblGrid>
      <w:tr w:rsidR="00D34AC8" w14:paraId="0D0D44E3" w14:textId="77777777">
        <w:trPr>
          <w:trHeight w:val="286"/>
        </w:trPr>
        <w:tc>
          <w:tcPr>
            <w:tcW w:w="8874" w:type="dxa"/>
            <w:gridSpan w:val="4"/>
            <w:shd w:val="clear" w:color="auto" w:fill="auto"/>
            <w:vAlign w:val="center"/>
          </w:tcPr>
          <w:p w14:paraId="290A5936" w14:textId="77777777" w:rsidR="00D34AC8" w:rsidRDefault="009440BB">
            <w:pPr>
              <w:widowControl/>
              <w:jc w:val="center"/>
              <w:textAlignment w:val="center"/>
              <w:rPr>
                <w:rFonts w:ascii="宋体" w:hAnsi="宋体" w:cs="宋体"/>
                <w:color w:val="000000"/>
                <w:sz w:val="24"/>
              </w:rPr>
            </w:pPr>
            <w:r>
              <w:rPr>
                <w:rFonts w:ascii="宋体" w:hAnsi="宋体" w:cs="宋体" w:hint="eastAsia"/>
                <w:color w:val="000000"/>
                <w:kern w:val="0"/>
                <w:sz w:val="24"/>
              </w:rPr>
              <w:t>表2：支出决算结构</w:t>
            </w:r>
          </w:p>
        </w:tc>
      </w:tr>
      <w:tr w:rsidR="00D34AC8" w14:paraId="5A869E49" w14:textId="77777777">
        <w:trPr>
          <w:trHeight w:val="286"/>
        </w:trPr>
        <w:tc>
          <w:tcPr>
            <w:tcW w:w="2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86AE4"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99009"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76FA1"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23C79"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经营支出</w:t>
            </w:r>
          </w:p>
        </w:tc>
      </w:tr>
      <w:tr w:rsidR="00D34AC8" w14:paraId="007E5C98" w14:textId="77777777">
        <w:trPr>
          <w:trHeight w:val="286"/>
        </w:trPr>
        <w:tc>
          <w:tcPr>
            <w:tcW w:w="2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3366D"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金额（万元）</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BE09E" w14:textId="77777777" w:rsidR="00D34AC8" w:rsidRDefault="00BF3D05">
            <w:pPr>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544.93</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4F255" w14:textId="77777777" w:rsidR="00D34AC8" w:rsidRDefault="00BF3D05">
            <w:pPr>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1757.84</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14DB1" w14:textId="77777777" w:rsidR="00D34AC8" w:rsidRDefault="00D34AC8">
            <w:pPr>
              <w:rPr>
                <w:rFonts w:ascii="宋体" w:hAnsi="宋体" w:cs="宋体"/>
                <w:color w:val="000000"/>
                <w:sz w:val="24"/>
              </w:rPr>
            </w:pPr>
          </w:p>
        </w:tc>
      </w:tr>
      <w:tr w:rsidR="00D34AC8" w14:paraId="6DFC26AA" w14:textId="77777777">
        <w:trPr>
          <w:trHeight w:val="286"/>
        </w:trPr>
        <w:tc>
          <w:tcPr>
            <w:tcW w:w="2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2D145"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占比（%）</w:t>
            </w:r>
          </w:p>
        </w:tc>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2F154" w14:textId="77777777" w:rsidR="00D34AC8" w:rsidRDefault="00BF3D05">
            <w:pPr>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0.04</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0D768" w14:textId="77777777" w:rsidR="00D34AC8" w:rsidRDefault="00BF3D05">
            <w:pPr>
              <w:rPr>
                <w:rFonts w:ascii="宋体" w:hAnsi="宋体" w:cs="宋体"/>
                <w:color w:val="000000"/>
                <w:sz w:val="24"/>
              </w:rPr>
            </w:pPr>
            <w:r>
              <w:rPr>
                <w:rFonts w:ascii="宋体" w:hAnsi="宋体" w:cs="宋体" w:hint="eastAsia"/>
                <w:color w:val="000000"/>
                <w:sz w:val="24"/>
              </w:rPr>
              <w:t>8</w:t>
            </w:r>
            <w:r>
              <w:rPr>
                <w:rFonts w:ascii="宋体" w:hAnsi="宋体" w:cs="宋体"/>
                <w:color w:val="000000"/>
                <w:sz w:val="24"/>
              </w:rPr>
              <w:t>9.96</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46F3C" w14:textId="77777777" w:rsidR="00D34AC8" w:rsidRDefault="00D34AC8">
            <w:pPr>
              <w:rPr>
                <w:rFonts w:ascii="宋体" w:hAnsi="宋体" w:cs="宋体"/>
                <w:color w:val="000000"/>
                <w:sz w:val="24"/>
              </w:rPr>
            </w:pPr>
          </w:p>
        </w:tc>
      </w:tr>
    </w:tbl>
    <w:p w14:paraId="7D6427BD" w14:textId="77777777" w:rsidR="00D34AC8" w:rsidRDefault="00D34AC8">
      <w:pPr>
        <w:adjustRightInd w:val="0"/>
        <w:snapToGrid w:val="0"/>
        <w:spacing w:after="0" w:line="580" w:lineRule="exact"/>
        <w:ind w:firstLineChars="200" w:firstLine="640"/>
        <w:rPr>
          <w:rFonts w:ascii="仿宋_GB2312" w:eastAsia="仿宋_GB2312" w:cs="DengXian-Regular"/>
          <w:sz w:val="32"/>
          <w:szCs w:val="32"/>
        </w:rPr>
      </w:pPr>
    </w:p>
    <w:p w14:paraId="065571BA" w14:textId="77777777" w:rsidR="00D34AC8" w:rsidRDefault="009440BB">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hAnsiTheme="minorHAnsi" w:cs="黑体" w:hint="eastAsia"/>
          <w:b w:val="0"/>
          <w:bCs w:val="0"/>
          <w:kern w:val="0"/>
        </w:rPr>
        <w:t>财政</w:t>
      </w:r>
      <w:r>
        <w:rPr>
          <w:rFonts w:ascii="黑体" w:eastAsia="黑体" w:hint="eastAsia"/>
          <w:b w:val="0"/>
          <w:bCs w:val="0"/>
        </w:rPr>
        <w:t>拨款收入支出决算情况说明</w:t>
      </w:r>
    </w:p>
    <w:p w14:paraId="16F8ADFC" w14:textId="77777777" w:rsidR="00D34AC8" w:rsidRDefault="009440BB">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本部门2018年度财政拨款本年收入</w:t>
      </w:r>
      <w:r w:rsidR="00D224E4">
        <w:rPr>
          <w:rFonts w:ascii="仿宋_GB2312" w:eastAsia="仿宋_GB2312" w:cs="DengXian-Regular"/>
          <w:sz w:val="32"/>
          <w:szCs w:val="32"/>
        </w:rPr>
        <w:t>27821.72</w:t>
      </w:r>
      <w:r>
        <w:rPr>
          <w:rFonts w:ascii="仿宋_GB2312" w:eastAsia="仿宋_GB2312" w:cs="DengXian-Regular" w:hint="eastAsia"/>
          <w:sz w:val="32"/>
          <w:szCs w:val="32"/>
        </w:rPr>
        <w:t>万元,比2017年度减少</w:t>
      </w:r>
      <w:r w:rsidR="00D224E4">
        <w:rPr>
          <w:rFonts w:ascii="仿宋_GB2312" w:eastAsia="仿宋_GB2312" w:cs="DengXian-Regular"/>
          <w:sz w:val="32"/>
          <w:szCs w:val="32"/>
        </w:rPr>
        <w:t>31341.07</w:t>
      </w:r>
      <w:r>
        <w:rPr>
          <w:rFonts w:ascii="仿宋_GB2312" w:eastAsia="仿宋_GB2312" w:cs="DengXian-Regular" w:hint="eastAsia"/>
          <w:sz w:val="32"/>
          <w:szCs w:val="32"/>
        </w:rPr>
        <w:t>万元，降低</w:t>
      </w:r>
      <w:r w:rsidR="00D224E4">
        <w:rPr>
          <w:rFonts w:ascii="仿宋_GB2312" w:eastAsia="仿宋_GB2312" w:cs="DengXian-Regular" w:hint="eastAsia"/>
          <w:sz w:val="32"/>
          <w:szCs w:val="32"/>
        </w:rPr>
        <w:t>5</w:t>
      </w:r>
      <w:r w:rsidR="00D224E4">
        <w:rPr>
          <w:rFonts w:ascii="仿宋_GB2312" w:eastAsia="仿宋_GB2312" w:cs="DengXian-Regular"/>
          <w:sz w:val="32"/>
          <w:szCs w:val="32"/>
        </w:rPr>
        <w:t>2.97</w:t>
      </w:r>
      <w:r>
        <w:rPr>
          <w:rFonts w:ascii="仿宋_GB2312" w:eastAsia="仿宋_GB2312" w:cs="DengXian-Regular" w:hint="eastAsia"/>
          <w:sz w:val="32"/>
          <w:szCs w:val="32"/>
        </w:rPr>
        <w:t>%，主要是</w:t>
      </w:r>
      <w:r w:rsidR="00880759">
        <w:rPr>
          <w:rFonts w:ascii="仿宋_GB2312" w:eastAsia="仿宋_GB2312" w:cs="DengXian-Regular" w:hint="eastAsia"/>
          <w:sz w:val="32"/>
          <w:szCs w:val="32"/>
        </w:rPr>
        <w:t>减少了</w:t>
      </w:r>
      <w:r w:rsidR="00A74940">
        <w:rPr>
          <w:rFonts w:ascii="仿宋_GB2312" w:eastAsia="仿宋_GB2312" w:cs="DengXian-Regular" w:hint="eastAsia"/>
          <w:sz w:val="32"/>
          <w:szCs w:val="32"/>
        </w:rPr>
        <w:t>区域委托开发清算款、落实政府优惠政策补贴资金</w:t>
      </w:r>
      <w:r w:rsidR="00880759">
        <w:rPr>
          <w:rFonts w:ascii="仿宋_GB2312" w:eastAsia="仿宋_GB2312" w:cs="DengXian-Regular" w:hint="eastAsia"/>
          <w:sz w:val="32"/>
          <w:szCs w:val="32"/>
        </w:rPr>
        <w:t>等</w:t>
      </w:r>
      <w:r>
        <w:rPr>
          <w:rFonts w:ascii="仿宋_GB2312" w:eastAsia="仿宋_GB2312" w:cs="DengXian-Regular" w:hint="eastAsia"/>
          <w:sz w:val="32"/>
          <w:szCs w:val="32"/>
        </w:rPr>
        <w:t>；本年支出</w:t>
      </w:r>
      <w:r w:rsidR="00880759">
        <w:rPr>
          <w:rFonts w:ascii="仿宋_GB2312" w:eastAsia="仿宋_GB2312" w:cs="DengXian-Regular"/>
          <w:sz w:val="32"/>
          <w:szCs w:val="32"/>
        </w:rPr>
        <w:t>35249.3</w:t>
      </w:r>
      <w:r>
        <w:rPr>
          <w:rFonts w:ascii="仿宋_GB2312" w:eastAsia="仿宋_GB2312" w:cs="DengXian-Regular" w:hint="eastAsia"/>
          <w:sz w:val="32"/>
          <w:szCs w:val="32"/>
        </w:rPr>
        <w:t>万元，</w:t>
      </w:r>
      <w:r w:rsidR="00880759">
        <w:rPr>
          <w:rFonts w:ascii="仿宋_GB2312" w:eastAsia="仿宋_GB2312" w:cs="DengXian-Regular" w:hint="eastAsia"/>
          <w:sz w:val="32"/>
          <w:szCs w:val="32"/>
        </w:rPr>
        <w:t>比2017年度减少</w:t>
      </w:r>
      <w:r w:rsidR="00880759">
        <w:rPr>
          <w:rFonts w:ascii="仿宋_GB2312" w:eastAsia="仿宋_GB2312" w:cs="DengXian-Regular"/>
          <w:sz w:val="32"/>
          <w:szCs w:val="32"/>
        </w:rPr>
        <w:t>16336.96</w:t>
      </w:r>
      <w:r w:rsidR="00880759">
        <w:rPr>
          <w:rFonts w:ascii="仿宋_GB2312" w:eastAsia="仿宋_GB2312" w:cs="DengXian-Regular" w:hint="eastAsia"/>
          <w:sz w:val="32"/>
          <w:szCs w:val="32"/>
        </w:rPr>
        <w:t>万元，降低</w:t>
      </w:r>
      <w:r w:rsidR="00880759">
        <w:rPr>
          <w:rFonts w:ascii="仿宋_GB2312" w:eastAsia="仿宋_GB2312" w:cs="DengXian-Regular"/>
          <w:sz w:val="32"/>
          <w:szCs w:val="32"/>
        </w:rPr>
        <w:t>31.67</w:t>
      </w:r>
      <w:r w:rsidR="00880759">
        <w:rPr>
          <w:rFonts w:ascii="仿宋_GB2312" w:eastAsia="仿宋_GB2312" w:cs="DengXian-Regular" w:hint="eastAsia"/>
          <w:sz w:val="32"/>
          <w:szCs w:val="32"/>
        </w:rPr>
        <w:t>%，主要是减少了</w:t>
      </w:r>
      <w:r w:rsidR="00A74940">
        <w:rPr>
          <w:rFonts w:ascii="仿宋_GB2312" w:eastAsia="仿宋_GB2312" w:cs="DengXian-Regular" w:hint="eastAsia"/>
          <w:sz w:val="32"/>
          <w:szCs w:val="32"/>
        </w:rPr>
        <w:t>区域委托开发清算款、落实政府优惠政策补贴资金</w:t>
      </w:r>
      <w:r w:rsidR="00880759">
        <w:rPr>
          <w:rFonts w:ascii="仿宋_GB2312" w:eastAsia="仿宋_GB2312" w:cs="DengXian-Regular" w:hint="eastAsia"/>
          <w:sz w:val="32"/>
          <w:szCs w:val="32"/>
        </w:rPr>
        <w:t>等</w:t>
      </w:r>
      <w:r>
        <w:rPr>
          <w:rFonts w:ascii="仿宋_GB2312" w:eastAsia="仿宋_GB2312" w:cs="DengXian-Regular" w:hint="eastAsia"/>
          <w:sz w:val="32"/>
          <w:szCs w:val="32"/>
        </w:rPr>
        <w:t>。</w:t>
      </w:r>
    </w:p>
    <w:p w14:paraId="5D3765FA" w14:textId="77777777" w:rsidR="00D34AC8" w:rsidRDefault="009440BB" w:rsidP="006F58D4">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其中：一般公共预算财政拨款本年收入</w:t>
      </w:r>
      <w:r w:rsidR="00AC5717">
        <w:rPr>
          <w:rFonts w:ascii="仿宋_GB2312" w:eastAsia="仿宋_GB2312" w:cs="DengXian-Regular"/>
          <w:sz w:val="32"/>
          <w:szCs w:val="32"/>
        </w:rPr>
        <w:t>27538.16</w:t>
      </w:r>
      <w:r>
        <w:rPr>
          <w:rFonts w:ascii="仿宋_GB2312" w:eastAsia="仿宋_GB2312" w:cs="DengXian-Regular" w:hint="eastAsia"/>
          <w:sz w:val="32"/>
          <w:szCs w:val="32"/>
        </w:rPr>
        <w:t>万元，比2017年度</w:t>
      </w:r>
      <w:r w:rsidR="00AC5717">
        <w:rPr>
          <w:rFonts w:ascii="仿宋_GB2312" w:eastAsia="仿宋_GB2312" w:cs="DengXian-Regular" w:hint="eastAsia"/>
          <w:sz w:val="32"/>
          <w:szCs w:val="32"/>
        </w:rPr>
        <w:t>减少</w:t>
      </w:r>
      <w:r w:rsidR="00AC5717">
        <w:rPr>
          <w:rFonts w:ascii="仿宋_GB2312" w:eastAsia="仿宋_GB2312" w:cs="DengXian-Regular"/>
          <w:sz w:val="32"/>
          <w:szCs w:val="32"/>
        </w:rPr>
        <w:t>6607.83</w:t>
      </w:r>
      <w:r>
        <w:rPr>
          <w:rFonts w:ascii="仿宋_GB2312" w:eastAsia="仿宋_GB2312" w:cs="DengXian-Regular" w:hint="eastAsia"/>
          <w:sz w:val="32"/>
          <w:szCs w:val="32"/>
        </w:rPr>
        <w:t>万元；主要是</w:t>
      </w:r>
      <w:r w:rsidR="00A74940">
        <w:rPr>
          <w:rFonts w:ascii="仿宋_GB2312" w:eastAsia="仿宋_GB2312" w:cs="DengXian-Regular" w:hint="eastAsia"/>
          <w:sz w:val="32"/>
          <w:szCs w:val="32"/>
        </w:rPr>
        <w:t>减少了区域委托开发清算款、落实政府优惠政策补贴资金</w:t>
      </w:r>
      <w:r>
        <w:rPr>
          <w:rFonts w:ascii="仿宋_GB2312" w:eastAsia="仿宋_GB2312" w:cs="DengXian-Regular" w:hint="eastAsia"/>
          <w:sz w:val="32"/>
          <w:szCs w:val="32"/>
        </w:rPr>
        <w:t>；本年支出</w:t>
      </w:r>
      <w:r w:rsidR="00AC5717">
        <w:rPr>
          <w:rFonts w:ascii="仿宋_GB2312" w:eastAsia="仿宋_GB2312" w:cs="DengXian-Regular"/>
          <w:sz w:val="32"/>
          <w:szCs w:val="32"/>
        </w:rPr>
        <w:t>34965.74</w:t>
      </w:r>
      <w:r>
        <w:rPr>
          <w:rFonts w:ascii="仿宋_GB2312" w:eastAsia="仿宋_GB2312" w:cs="DengXian-Regular" w:hint="eastAsia"/>
          <w:sz w:val="32"/>
          <w:szCs w:val="32"/>
        </w:rPr>
        <w:t>万元，比2017年度增加</w:t>
      </w:r>
      <w:r w:rsidR="00AC5717">
        <w:rPr>
          <w:rFonts w:ascii="仿宋_GB2312" w:eastAsia="仿宋_GB2312" w:cs="DengXian-Regular" w:hint="eastAsia"/>
          <w:sz w:val="32"/>
          <w:szCs w:val="32"/>
        </w:rPr>
        <w:t>8</w:t>
      </w:r>
      <w:r w:rsidR="00AC5717">
        <w:rPr>
          <w:rFonts w:ascii="仿宋_GB2312" w:eastAsia="仿宋_GB2312" w:cs="DengXian-Regular"/>
          <w:sz w:val="32"/>
          <w:szCs w:val="32"/>
        </w:rPr>
        <w:t>401.95</w:t>
      </w:r>
      <w:r>
        <w:rPr>
          <w:rFonts w:ascii="仿宋_GB2312" w:eastAsia="仿宋_GB2312" w:cs="DengXian-Regular" w:hint="eastAsia"/>
          <w:sz w:val="32"/>
          <w:szCs w:val="32"/>
        </w:rPr>
        <w:t>万元，增长</w:t>
      </w:r>
      <w:r w:rsidR="00AC5717">
        <w:rPr>
          <w:rFonts w:ascii="仿宋_GB2312" w:eastAsia="仿宋_GB2312" w:cs="DengXian-Regular" w:hint="eastAsia"/>
          <w:sz w:val="32"/>
          <w:szCs w:val="32"/>
        </w:rPr>
        <w:t>3</w:t>
      </w:r>
      <w:r w:rsidR="00AC5717">
        <w:rPr>
          <w:rFonts w:ascii="仿宋_GB2312" w:eastAsia="仿宋_GB2312" w:cs="DengXian-Regular"/>
          <w:sz w:val="32"/>
          <w:szCs w:val="32"/>
        </w:rPr>
        <w:t>1.63</w:t>
      </w:r>
      <w:r>
        <w:rPr>
          <w:rFonts w:ascii="仿宋_GB2312" w:eastAsia="仿宋_GB2312" w:cs="DengXian-Regular" w:hint="eastAsia"/>
          <w:sz w:val="32"/>
          <w:szCs w:val="32"/>
        </w:rPr>
        <w:t>%，主要是</w:t>
      </w:r>
      <w:r w:rsidR="00A74940">
        <w:rPr>
          <w:rFonts w:ascii="仿宋_GB2312" w:eastAsia="仿宋_GB2312" w:cs="DengXian-Regular" w:hint="eastAsia"/>
          <w:sz w:val="32"/>
          <w:szCs w:val="32"/>
        </w:rPr>
        <w:t>减少了区域</w:t>
      </w:r>
      <w:r w:rsidR="00A74940">
        <w:rPr>
          <w:rFonts w:ascii="仿宋_GB2312" w:eastAsia="仿宋_GB2312" w:cs="DengXian-Regular" w:hint="eastAsia"/>
          <w:sz w:val="32"/>
          <w:szCs w:val="32"/>
        </w:rPr>
        <w:lastRenderedPageBreak/>
        <w:t>委托开发清算款、落实政府优惠政策补贴资金等</w:t>
      </w:r>
      <w:r>
        <w:rPr>
          <w:rFonts w:ascii="仿宋_GB2312" w:eastAsia="仿宋_GB2312" w:cs="DengXian-Regular" w:hint="eastAsia"/>
          <w:sz w:val="32"/>
          <w:szCs w:val="32"/>
        </w:rPr>
        <w:t>。政府性基金预算财政拨款本年收入</w:t>
      </w:r>
      <w:r w:rsidR="00AC5717">
        <w:rPr>
          <w:rFonts w:ascii="仿宋_GB2312" w:eastAsia="仿宋_GB2312" w:cs="DengXian-Regular"/>
          <w:sz w:val="32"/>
          <w:szCs w:val="32"/>
        </w:rPr>
        <w:t>283.56</w:t>
      </w:r>
      <w:r>
        <w:rPr>
          <w:rFonts w:ascii="仿宋_GB2312" w:eastAsia="仿宋_GB2312" w:cs="DengXian-Regular" w:hint="eastAsia"/>
          <w:sz w:val="32"/>
          <w:szCs w:val="32"/>
        </w:rPr>
        <w:t>万元，比2017年度减少</w:t>
      </w:r>
      <w:r w:rsidR="00AC5717">
        <w:rPr>
          <w:rFonts w:ascii="仿宋_GB2312" w:eastAsia="仿宋_GB2312" w:cs="DengXian-Regular" w:hint="eastAsia"/>
          <w:sz w:val="32"/>
          <w:szCs w:val="32"/>
        </w:rPr>
        <w:t>2</w:t>
      </w:r>
      <w:r w:rsidR="00AC5717">
        <w:rPr>
          <w:rFonts w:ascii="仿宋_GB2312" w:eastAsia="仿宋_GB2312" w:cs="DengXian-Regular"/>
          <w:sz w:val="32"/>
          <w:szCs w:val="32"/>
        </w:rPr>
        <w:t>4733.24</w:t>
      </w:r>
      <w:r>
        <w:rPr>
          <w:rFonts w:ascii="仿宋_GB2312" w:eastAsia="仿宋_GB2312" w:cs="DengXian-Regular" w:hint="eastAsia"/>
          <w:sz w:val="32"/>
          <w:szCs w:val="32"/>
        </w:rPr>
        <w:t>万元降低</w:t>
      </w:r>
      <w:r w:rsidR="00AC5717">
        <w:rPr>
          <w:rFonts w:ascii="仿宋_GB2312" w:eastAsia="仿宋_GB2312" w:cs="DengXian-Regular" w:hint="eastAsia"/>
          <w:sz w:val="32"/>
          <w:szCs w:val="32"/>
        </w:rPr>
        <w:t>9</w:t>
      </w:r>
      <w:r w:rsidR="00AC5717">
        <w:rPr>
          <w:rFonts w:ascii="仿宋_GB2312" w:eastAsia="仿宋_GB2312" w:cs="DengXian-Regular"/>
          <w:sz w:val="32"/>
          <w:szCs w:val="32"/>
        </w:rPr>
        <w:t>8.87</w:t>
      </w:r>
      <w:r>
        <w:rPr>
          <w:rFonts w:ascii="仿宋_GB2312" w:eastAsia="仿宋_GB2312" w:cs="DengXian-Regular" w:hint="eastAsia"/>
          <w:sz w:val="32"/>
          <w:szCs w:val="32"/>
        </w:rPr>
        <w:t>%，主要是</w:t>
      </w:r>
      <w:r w:rsidR="00A74940">
        <w:rPr>
          <w:rFonts w:ascii="仿宋_GB2312" w:eastAsia="仿宋_GB2312" w:cs="DengXian-Regular" w:hint="eastAsia"/>
          <w:sz w:val="32"/>
          <w:szCs w:val="32"/>
        </w:rPr>
        <w:t>减少了区域委托开发清算款</w:t>
      </w:r>
      <w:r>
        <w:rPr>
          <w:rFonts w:ascii="仿宋_GB2312" w:eastAsia="仿宋_GB2312" w:cs="DengXian-Regular" w:hint="eastAsia"/>
          <w:sz w:val="32"/>
          <w:szCs w:val="32"/>
        </w:rPr>
        <w:t>；本年支出</w:t>
      </w:r>
      <w:r w:rsidR="00AC5717">
        <w:rPr>
          <w:rFonts w:ascii="仿宋_GB2312" w:eastAsia="仿宋_GB2312" w:cs="DengXian-Regular"/>
          <w:sz w:val="32"/>
          <w:szCs w:val="32"/>
        </w:rPr>
        <w:t>283.56</w:t>
      </w:r>
      <w:r>
        <w:rPr>
          <w:rFonts w:ascii="仿宋_GB2312" w:eastAsia="仿宋_GB2312" w:cs="DengXian-Regular" w:hint="eastAsia"/>
          <w:sz w:val="32"/>
          <w:szCs w:val="32"/>
        </w:rPr>
        <w:t>万元，比2017年度减少</w:t>
      </w:r>
      <w:r w:rsidR="00AC5717">
        <w:rPr>
          <w:rFonts w:ascii="仿宋_GB2312" w:eastAsia="仿宋_GB2312" w:cs="DengXian-Regular" w:hint="eastAsia"/>
          <w:sz w:val="32"/>
          <w:szCs w:val="32"/>
        </w:rPr>
        <w:t>2</w:t>
      </w:r>
      <w:r w:rsidR="00AC5717">
        <w:rPr>
          <w:rFonts w:ascii="仿宋_GB2312" w:eastAsia="仿宋_GB2312" w:cs="DengXian-Regular"/>
          <w:sz w:val="32"/>
          <w:szCs w:val="32"/>
        </w:rPr>
        <w:t>4738.92</w:t>
      </w:r>
      <w:r>
        <w:rPr>
          <w:rFonts w:ascii="仿宋_GB2312" w:eastAsia="仿宋_GB2312" w:cs="DengXian-Regular" w:hint="eastAsia"/>
          <w:sz w:val="32"/>
          <w:szCs w:val="32"/>
        </w:rPr>
        <w:t>万元，降低</w:t>
      </w:r>
      <w:r w:rsidR="00AC5717">
        <w:rPr>
          <w:rFonts w:ascii="仿宋_GB2312" w:eastAsia="仿宋_GB2312" w:cs="DengXian-Regular" w:hint="eastAsia"/>
          <w:sz w:val="32"/>
          <w:szCs w:val="32"/>
        </w:rPr>
        <w:t>9</w:t>
      </w:r>
      <w:r w:rsidR="00AC5717">
        <w:rPr>
          <w:rFonts w:ascii="仿宋_GB2312" w:eastAsia="仿宋_GB2312" w:cs="DengXian-Regular"/>
          <w:sz w:val="32"/>
          <w:szCs w:val="32"/>
        </w:rPr>
        <w:t>8.87</w:t>
      </w:r>
      <w:r>
        <w:rPr>
          <w:rFonts w:ascii="仿宋_GB2312" w:eastAsia="仿宋_GB2312" w:cs="DengXian-Regular" w:hint="eastAsia"/>
          <w:sz w:val="32"/>
          <w:szCs w:val="32"/>
        </w:rPr>
        <w:t>%，主要是</w:t>
      </w:r>
      <w:r w:rsidR="00A74940">
        <w:rPr>
          <w:rFonts w:ascii="仿宋_GB2312" w:eastAsia="仿宋_GB2312" w:cs="DengXian-Regular" w:hint="eastAsia"/>
          <w:sz w:val="32"/>
          <w:szCs w:val="32"/>
        </w:rPr>
        <w:t>减少了区域委托开发清算款</w:t>
      </w:r>
      <w:r>
        <w:rPr>
          <w:rFonts w:ascii="仿宋_GB2312" w:eastAsia="仿宋_GB2312" w:cs="DengXian-Regular" w:hint="eastAsia"/>
          <w:sz w:val="32"/>
          <w:szCs w:val="32"/>
        </w:rPr>
        <w:t>。</w:t>
      </w:r>
    </w:p>
    <w:tbl>
      <w:tblPr>
        <w:tblW w:w="8874" w:type="dxa"/>
        <w:tblLayout w:type="fixed"/>
        <w:tblCellMar>
          <w:top w:w="15" w:type="dxa"/>
          <w:left w:w="15" w:type="dxa"/>
          <w:bottom w:w="15" w:type="dxa"/>
          <w:right w:w="15" w:type="dxa"/>
        </w:tblCellMar>
        <w:tblLook w:val="04A0" w:firstRow="1" w:lastRow="0" w:firstColumn="1" w:lastColumn="0" w:noHBand="0" w:noVBand="1"/>
      </w:tblPr>
      <w:tblGrid>
        <w:gridCol w:w="1860"/>
        <w:gridCol w:w="1037"/>
        <w:gridCol w:w="1038"/>
        <w:gridCol w:w="1039"/>
        <w:gridCol w:w="1038"/>
        <w:gridCol w:w="1039"/>
        <w:gridCol w:w="1823"/>
      </w:tblGrid>
      <w:tr w:rsidR="00D34AC8" w14:paraId="6568018C" w14:textId="77777777">
        <w:trPr>
          <w:trHeight w:val="375"/>
        </w:trPr>
        <w:tc>
          <w:tcPr>
            <w:tcW w:w="8874" w:type="dxa"/>
            <w:gridSpan w:val="7"/>
            <w:shd w:val="clear" w:color="auto" w:fill="auto"/>
            <w:vAlign w:val="center"/>
          </w:tcPr>
          <w:p w14:paraId="315001F6" w14:textId="77777777" w:rsidR="00D34AC8" w:rsidRDefault="009440BB">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rPr>
              <w:t>表3：2017-2018年财政拨款收支情况</w:t>
            </w:r>
          </w:p>
        </w:tc>
      </w:tr>
      <w:tr w:rsidR="00D34AC8" w14:paraId="711CA616" w14:textId="77777777">
        <w:trPr>
          <w:trHeight w:val="564"/>
        </w:trPr>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104720"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31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858CB7"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财政拨款收入</w:t>
            </w:r>
          </w:p>
        </w:tc>
        <w:tc>
          <w:tcPr>
            <w:tcW w:w="39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740626"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财政拨款支出</w:t>
            </w:r>
          </w:p>
        </w:tc>
      </w:tr>
      <w:tr w:rsidR="00D34AC8" w14:paraId="3FE07706" w14:textId="77777777">
        <w:trPr>
          <w:trHeight w:val="1392"/>
        </w:trPr>
        <w:tc>
          <w:tcPr>
            <w:tcW w:w="1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1C825D" w14:textId="77777777" w:rsidR="00D34AC8" w:rsidRDefault="00D34AC8">
            <w:pPr>
              <w:jc w:val="center"/>
              <w:rPr>
                <w:rFonts w:ascii="宋体" w:hAnsi="宋体" w:cs="宋体"/>
                <w:color w:val="000000"/>
                <w:sz w:val="20"/>
                <w:szCs w:val="20"/>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22B0A"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9DED8"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一般公共预算财政拨款收入</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6F7DC"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政府性基金预算财政拨款收入</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F8245"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5789F"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一般公共预算财政拨款支出</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1204A"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政府性基金预算财政拨款支出</w:t>
            </w:r>
          </w:p>
        </w:tc>
      </w:tr>
      <w:tr w:rsidR="00D34AC8" w14:paraId="273AFC1E" w14:textId="77777777">
        <w:trPr>
          <w:trHeight w:val="286"/>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2E73D"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2017年（万元）</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DE2A2" w14:textId="77777777" w:rsidR="00D34AC8" w:rsidRPr="006F58D4" w:rsidRDefault="006F58D4">
            <w:pPr>
              <w:rPr>
                <w:rFonts w:ascii="宋体" w:hAnsi="宋体" w:cs="宋体"/>
                <w:color w:val="000000"/>
                <w:szCs w:val="21"/>
              </w:rPr>
            </w:pPr>
            <w:r w:rsidRPr="006F58D4">
              <w:rPr>
                <w:rFonts w:ascii="宋体" w:hAnsi="宋体" w:cs="宋体"/>
                <w:color w:val="000000"/>
                <w:szCs w:val="21"/>
              </w:rPr>
              <w:t>59,162.79</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C21AB" w14:textId="77777777" w:rsidR="00D34AC8" w:rsidRPr="006F58D4" w:rsidRDefault="006F58D4">
            <w:pPr>
              <w:rPr>
                <w:rFonts w:ascii="宋体" w:hAnsi="宋体" w:cs="宋体"/>
                <w:color w:val="000000"/>
                <w:szCs w:val="21"/>
              </w:rPr>
            </w:pPr>
            <w:r w:rsidRPr="006F58D4">
              <w:rPr>
                <w:rFonts w:ascii="宋体" w:hAnsi="宋体" w:cs="宋体"/>
                <w:color w:val="000000"/>
                <w:szCs w:val="21"/>
              </w:rPr>
              <w:t>34,145.99</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4552C" w14:textId="77777777" w:rsidR="00D34AC8" w:rsidRPr="006F58D4" w:rsidRDefault="006F58D4">
            <w:pPr>
              <w:rPr>
                <w:rFonts w:ascii="宋体" w:hAnsi="宋体" w:cs="宋体"/>
                <w:color w:val="000000"/>
                <w:szCs w:val="21"/>
              </w:rPr>
            </w:pPr>
            <w:r w:rsidRPr="006F58D4">
              <w:rPr>
                <w:rFonts w:ascii="宋体" w:hAnsi="宋体" w:cs="宋体"/>
                <w:color w:val="000000"/>
                <w:szCs w:val="21"/>
              </w:rPr>
              <w:t>25,016.80</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4275E" w14:textId="77777777" w:rsidR="00D34AC8" w:rsidRPr="006F58D4" w:rsidRDefault="006F58D4">
            <w:pPr>
              <w:rPr>
                <w:rFonts w:ascii="宋体" w:hAnsi="宋体" w:cs="宋体"/>
                <w:color w:val="000000"/>
                <w:szCs w:val="21"/>
              </w:rPr>
            </w:pPr>
            <w:r w:rsidRPr="006F58D4">
              <w:rPr>
                <w:rFonts w:ascii="宋体" w:hAnsi="宋体" w:cs="宋体"/>
                <w:color w:val="000000"/>
                <w:szCs w:val="21"/>
              </w:rPr>
              <w:t>51,586.26</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70556" w14:textId="77777777" w:rsidR="00D34AC8" w:rsidRPr="006F58D4" w:rsidRDefault="006F58D4">
            <w:pPr>
              <w:rPr>
                <w:rFonts w:ascii="宋体" w:hAnsi="宋体" w:cs="宋体"/>
                <w:color w:val="000000"/>
                <w:szCs w:val="21"/>
              </w:rPr>
            </w:pPr>
            <w:r w:rsidRPr="006F58D4">
              <w:rPr>
                <w:rFonts w:ascii="宋体" w:hAnsi="宋体" w:cs="宋体"/>
                <w:color w:val="000000"/>
                <w:szCs w:val="21"/>
              </w:rPr>
              <w:t>26,563.79</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472F5" w14:textId="77777777" w:rsidR="00D34AC8" w:rsidRPr="006F58D4" w:rsidRDefault="006F58D4">
            <w:pPr>
              <w:rPr>
                <w:rFonts w:ascii="宋体" w:hAnsi="宋体" w:cs="宋体"/>
                <w:color w:val="000000"/>
                <w:szCs w:val="21"/>
              </w:rPr>
            </w:pPr>
            <w:r w:rsidRPr="006F58D4">
              <w:rPr>
                <w:rFonts w:ascii="宋体" w:hAnsi="宋体" w:cs="宋体"/>
                <w:color w:val="000000"/>
                <w:szCs w:val="21"/>
              </w:rPr>
              <w:t>25,022.48</w:t>
            </w:r>
          </w:p>
        </w:tc>
      </w:tr>
      <w:tr w:rsidR="006F58D4" w14:paraId="590C08D4" w14:textId="77777777">
        <w:trPr>
          <w:trHeight w:val="286"/>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6DFF2" w14:textId="77777777" w:rsidR="006F58D4" w:rsidRDefault="006F58D4" w:rsidP="006F58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2018年（万元）</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A009B" w14:textId="77777777" w:rsidR="006F58D4" w:rsidRPr="006F58D4" w:rsidRDefault="006F58D4" w:rsidP="006F58D4">
            <w:pPr>
              <w:rPr>
                <w:rFonts w:ascii="宋体" w:hAnsi="宋体" w:cs="宋体"/>
                <w:color w:val="000000"/>
                <w:szCs w:val="21"/>
              </w:rPr>
            </w:pPr>
            <w:r w:rsidRPr="006F58D4">
              <w:rPr>
                <w:rFonts w:ascii="宋体" w:hAnsi="宋体" w:cs="宋体"/>
                <w:color w:val="000000"/>
                <w:szCs w:val="21"/>
              </w:rPr>
              <w:t>27,821.72</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63544" w14:textId="77777777" w:rsidR="006F58D4" w:rsidRPr="006F58D4" w:rsidRDefault="006F58D4" w:rsidP="006F58D4">
            <w:pPr>
              <w:rPr>
                <w:rFonts w:ascii="宋体" w:hAnsi="宋体" w:cs="宋体"/>
                <w:color w:val="000000"/>
                <w:szCs w:val="21"/>
              </w:rPr>
            </w:pPr>
            <w:r w:rsidRPr="006F58D4">
              <w:rPr>
                <w:rFonts w:ascii="仿宋_GB2312" w:eastAsia="仿宋_GB2312" w:cs="DengXian-Regular"/>
                <w:szCs w:val="21"/>
              </w:rPr>
              <w:t>27538.16</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64E50" w14:textId="77777777" w:rsidR="006F58D4" w:rsidRPr="006F58D4" w:rsidRDefault="006F58D4" w:rsidP="006F58D4">
            <w:pPr>
              <w:rPr>
                <w:rFonts w:ascii="宋体" w:hAnsi="宋体" w:cs="宋体"/>
                <w:color w:val="000000"/>
                <w:szCs w:val="21"/>
              </w:rPr>
            </w:pPr>
            <w:r w:rsidRPr="006F58D4">
              <w:rPr>
                <w:rFonts w:ascii="仿宋_GB2312" w:eastAsia="仿宋_GB2312" w:cs="DengXian-Regular"/>
                <w:szCs w:val="21"/>
              </w:rPr>
              <w:t>283.56</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74063" w14:textId="77777777" w:rsidR="006F58D4" w:rsidRPr="006F58D4" w:rsidRDefault="006F58D4" w:rsidP="006F58D4">
            <w:pPr>
              <w:rPr>
                <w:rFonts w:ascii="宋体" w:hAnsi="宋体" w:cs="宋体"/>
                <w:color w:val="000000"/>
                <w:szCs w:val="21"/>
              </w:rPr>
            </w:pPr>
            <w:r w:rsidRPr="006F58D4">
              <w:rPr>
                <w:rFonts w:ascii="宋体" w:hAnsi="宋体" w:cs="宋体"/>
                <w:color w:val="000000"/>
                <w:szCs w:val="21"/>
              </w:rPr>
              <w:t>35,249.30</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DC9F8" w14:textId="77777777" w:rsidR="006F58D4" w:rsidRPr="006F58D4" w:rsidRDefault="006F58D4" w:rsidP="006F58D4">
            <w:pPr>
              <w:rPr>
                <w:rFonts w:ascii="宋体" w:hAnsi="宋体" w:cs="宋体"/>
                <w:color w:val="000000"/>
                <w:szCs w:val="21"/>
              </w:rPr>
            </w:pPr>
            <w:r w:rsidRPr="006F58D4">
              <w:rPr>
                <w:rFonts w:ascii="仿宋_GB2312" w:eastAsia="仿宋_GB2312" w:cs="DengXian-Regular"/>
                <w:szCs w:val="21"/>
              </w:rPr>
              <w:t>34965.74</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9E4D1" w14:textId="77777777" w:rsidR="006F58D4" w:rsidRPr="006F58D4" w:rsidRDefault="006F58D4" w:rsidP="006F58D4">
            <w:pPr>
              <w:rPr>
                <w:rFonts w:ascii="宋体" w:hAnsi="宋体" w:cs="宋体"/>
                <w:color w:val="000000"/>
                <w:szCs w:val="21"/>
              </w:rPr>
            </w:pPr>
            <w:r w:rsidRPr="006F58D4">
              <w:rPr>
                <w:rFonts w:ascii="仿宋_GB2312" w:eastAsia="仿宋_GB2312" w:cs="DengXian-Regular"/>
                <w:szCs w:val="21"/>
              </w:rPr>
              <w:t>283.56</w:t>
            </w:r>
          </w:p>
        </w:tc>
      </w:tr>
      <w:tr w:rsidR="006F58D4" w14:paraId="51C599C9" w14:textId="77777777">
        <w:trPr>
          <w:trHeight w:val="286"/>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BA43A" w14:textId="77777777" w:rsidR="006F58D4" w:rsidRDefault="006F58D4" w:rsidP="006F58D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增长比率（%）</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1E88" w14:textId="77777777" w:rsidR="006F58D4" w:rsidRPr="00D3066F" w:rsidRDefault="00D3066F" w:rsidP="00D3066F">
            <w:pPr>
              <w:widowControl/>
              <w:spacing w:after="0" w:line="240" w:lineRule="auto"/>
              <w:rPr>
                <w:rFonts w:ascii="Arial" w:hAnsi="Arial" w:cs="Arial"/>
                <w:color w:val="000000"/>
                <w:kern w:val="0"/>
                <w:sz w:val="20"/>
                <w:szCs w:val="20"/>
              </w:rPr>
            </w:pPr>
            <w:r>
              <w:rPr>
                <w:rFonts w:ascii="Arial" w:hAnsi="Arial" w:cs="Arial"/>
                <w:color w:val="000000"/>
                <w:sz w:val="20"/>
                <w:szCs w:val="20"/>
              </w:rPr>
              <w:t>-52.97%</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842F8" w14:textId="77777777" w:rsidR="006F58D4" w:rsidRPr="00D3066F" w:rsidRDefault="00D3066F" w:rsidP="00D3066F">
            <w:pPr>
              <w:widowControl/>
              <w:spacing w:after="0" w:line="240" w:lineRule="auto"/>
              <w:rPr>
                <w:rFonts w:ascii="Arial" w:hAnsi="Arial" w:cs="Arial"/>
                <w:color w:val="000000"/>
                <w:kern w:val="0"/>
                <w:sz w:val="20"/>
                <w:szCs w:val="20"/>
              </w:rPr>
            </w:pPr>
            <w:r>
              <w:rPr>
                <w:rFonts w:ascii="Arial" w:hAnsi="Arial" w:cs="Arial"/>
                <w:color w:val="000000"/>
                <w:sz w:val="20"/>
                <w:szCs w:val="20"/>
              </w:rPr>
              <w:t>-19.35%</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DC55E" w14:textId="77777777" w:rsidR="006F58D4" w:rsidRPr="00D3066F" w:rsidRDefault="00D3066F" w:rsidP="00D3066F">
            <w:pPr>
              <w:widowControl/>
              <w:spacing w:after="0" w:line="240" w:lineRule="auto"/>
              <w:rPr>
                <w:rFonts w:ascii="Arial" w:hAnsi="Arial" w:cs="Arial"/>
                <w:color w:val="000000"/>
                <w:kern w:val="0"/>
                <w:sz w:val="20"/>
                <w:szCs w:val="20"/>
              </w:rPr>
            </w:pPr>
            <w:r>
              <w:rPr>
                <w:rFonts w:ascii="Arial" w:hAnsi="Arial" w:cs="Arial"/>
                <w:color w:val="000000"/>
                <w:sz w:val="20"/>
                <w:szCs w:val="20"/>
              </w:rPr>
              <w:t>-98.87%</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94D23" w14:textId="77777777" w:rsidR="006F58D4" w:rsidRPr="00D3066F" w:rsidRDefault="00D3066F" w:rsidP="00D3066F">
            <w:pPr>
              <w:widowControl/>
              <w:spacing w:after="0" w:line="240" w:lineRule="auto"/>
              <w:rPr>
                <w:rFonts w:ascii="Arial" w:hAnsi="Arial" w:cs="Arial"/>
                <w:color w:val="000000"/>
                <w:kern w:val="0"/>
                <w:sz w:val="20"/>
                <w:szCs w:val="20"/>
              </w:rPr>
            </w:pPr>
            <w:r>
              <w:rPr>
                <w:rFonts w:ascii="Arial" w:hAnsi="Arial" w:cs="Arial"/>
                <w:color w:val="000000"/>
                <w:sz w:val="20"/>
                <w:szCs w:val="20"/>
              </w:rPr>
              <w:t>-31.67%</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12092" w14:textId="77777777" w:rsidR="006F58D4" w:rsidRPr="00D3066F" w:rsidRDefault="00D3066F" w:rsidP="00D3066F">
            <w:pPr>
              <w:widowControl/>
              <w:spacing w:after="0" w:line="240" w:lineRule="auto"/>
              <w:rPr>
                <w:rFonts w:ascii="Arial" w:hAnsi="Arial" w:cs="Arial"/>
                <w:color w:val="000000"/>
                <w:kern w:val="0"/>
                <w:sz w:val="20"/>
                <w:szCs w:val="20"/>
              </w:rPr>
            </w:pPr>
            <w:r>
              <w:rPr>
                <w:rFonts w:ascii="Arial" w:hAnsi="Arial" w:cs="Arial"/>
                <w:color w:val="000000"/>
                <w:sz w:val="20"/>
                <w:szCs w:val="20"/>
              </w:rPr>
              <w:t>31.63%</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B6E5D" w14:textId="77777777" w:rsidR="006F58D4" w:rsidRPr="00D3066F" w:rsidRDefault="00D3066F" w:rsidP="00D3066F">
            <w:pPr>
              <w:widowControl/>
              <w:spacing w:after="0" w:line="240" w:lineRule="auto"/>
              <w:rPr>
                <w:rFonts w:ascii="Arial" w:hAnsi="Arial" w:cs="Arial"/>
                <w:color w:val="000000"/>
                <w:kern w:val="0"/>
                <w:sz w:val="20"/>
                <w:szCs w:val="20"/>
              </w:rPr>
            </w:pPr>
            <w:r>
              <w:rPr>
                <w:rFonts w:ascii="Arial" w:hAnsi="Arial" w:cs="Arial"/>
                <w:color w:val="000000"/>
                <w:sz w:val="20"/>
                <w:szCs w:val="20"/>
              </w:rPr>
              <w:t>-98.87%</w:t>
            </w:r>
          </w:p>
        </w:tc>
      </w:tr>
    </w:tbl>
    <w:p w14:paraId="24A9901C" w14:textId="77777777" w:rsidR="00D34AC8" w:rsidRDefault="00D34AC8">
      <w:pPr>
        <w:spacing w:after="0" w:line="580" w:lineRule="exact"/>
        <w:ind w:firstLineChars="200" w:firstLine="643"/>
        <w:rPr>
          <w:rFonts w:ascii="楷体_GB2312" w:eastAsia="楷体_GB2312" w:cs="DengXian-Bold"/>
          <w:b/>
          <w:bCs/>
          <w:sz w:val="32"/>
          <w:szCs w:val="32"/>
        </w:rPr>
      </w:pPr>
    </w:p>
    <w:p w14:paraId="180A3EB7" w14:textId="77777777" w:rsidR="00D34AC8" w:rsidRDefault="009440BB">
      <w:pPr>
        <w:spacing w:after="0" w:line="580" w:lineRule="exact"/>
        <w:ind w:firstLineChars="200" w:firstLine="643"/>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14:paraId="5C14C354" w14:textId="77777777" w:rsidR="00D34AC8" w:rsidRDefault="009440BB">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本部门2018年度财政拨款本年收入</w:t>
      </w:r>
      <w:r w:rsidR="007A7BC3">
        <w:rPr>
          <w:rFonts w:ascii="仿宋_GB2312" w:eastAsia="仿宋_GB2312" w:cs="DengXian-Regular"/>
          <w:sz w:val="32"/>
          <w:szCs w:val="32"/>
        </w:rPr>
        <w:t>27821.72</w:t>
      </w:r>
      <w:r>
        <w:rPr>
          <w:rFonts w:ascii="仿宋_GB2312" w:eastAsia="仿宋_GB2312" w:cs="DengXian-Regular" w:hint="eastAsia"/>
          <w:sz w:val="32"/>
          <w:szCs w:val="32"/>
        </w:rPr>
        <w:t>万元，完成年初预算的</w:t>
      </w:r>
      <w:r w:rsidR="007A7BC3">
        <w:rPr>
          <w:rFonts w:ascii="仿宋_GB2312" w:eastAsia="仿宋_GB2312" w:cs="DengXian-Regular"/>
          <w:sz w:val="32"/>
          <w:szCs w:val="32"/>
        </w:rPr>
        <w:t>34.73</w:t>
      </w:r>
      <w:r>
        <w:rPr>
          <w:rFonts w:ascii="仿宋_GB2312" w:eastAsia="仿宋_GB2312" w:cs="DengXian-Regular" w:hint="eastAsia"/>
          <w:sz w:val="32"/>
          <w:szCs w:val="32"/>
        </w:rPr>
        <w:t>%,比年初预算减少</w:t>
      </w:r>
      <w:r w:rsidR="007A7BC3">
        <w:rPr>
          <w:rFonts w:ascii="仿宋_GB2312" w:eastAsia="仿宋_GB2312" w:cs="DengXian-Regular" w:hint="eastAsia"/>
          <w:sz w:val="32"/>
          <w:szCs w:val="32"/>
        </w:rPr>
        <w:t>5</w:t>
      </w:r>
      <w:r w:rsidR="007A7BC3">
        <w:rPr>
          <w:rFonts w:ascii="仿宋_GB2312" w:eastAsia="仿宋_GB2312" w:cs="DengXian-Regular"/>
          <w:sz w:val="32"/>
          <w:szCs w:val="32"/>
        </w:rPr>
        <w:t>2294.45</w:t>
      </w:r>
      <w:r>
        <w:rPr>
          <w:rFonts w:ascii="仿宋_GB2312" w:eastAsia="仿宋_GB2312" w:cs="DengXian-Regular" w:hint="eastAsia"/>
          <w:sz w:val="32"/>
          <w:szCs w:val="32"/>
        </w:rPr>
        <w:t>万元，决算数</w:t>
      </w:r>
      <w:r w:rsidR="007A7BC3">
        <w:rPr>
          <w:rFonts w:ascii="仿宋_GB2312" w:eastAsia="仿宋_GB2312" w:cs="DengXian-Regular" w:hint="eastAsia"/>
          <w:sz w:val="32"/>
          <w:szCs w:val="32"/>
        </w:rPr>
        <w:t>小</w:t>
      </w:r>
      <w:r>
        <w:rPr>
          <w:rFonts w:ascii="仿宋_GB2312" w:eastAsia="仿宋_GB2312" w:cs="DengXian-Regular" w:hint="eastAsia"/>
          <w:sz w:val="32"/>
          <w:szCs w:val="32"/>
        </w:rPr>
        <w:t>于预算数主要是</w:t>
      </w:r>
      <w:r w:rsidR="00763167">
        <w:rPr>
          <w:rFonts w:ascii="仿宋_GB2312" w:eastAsia="仿宋_GB2312" w:cs="DengXian-Regular" w:hint="eastAsia"/>
          <w:sz w:val="32"/>
          <w:szCs w:val="32"/>
        </w:rPr>
        <w:t>减少了区域委托开发清算款的支出</w:t>
      </w:r>
      <w:r>
        <w:rPr>
          <w:rFonts w:ascii="仿宋_GB2312" w:eastAsia="仿宋_GB2312" w:cs="DengXian-Regular" w:hint="eastAsia"/>
          <w:sz w:val="32"/>
          <w:szCs w:val="32"/>
        </w:rPr>
        <w:t>；本年支出</w:t>
      </w:r>
      <w:r w:rsidR="0079107F">
        <w:rPr>
          <w:rFonts w:ascii="仿宋_GB2312" w:eastAsia="仿宋_GB2312" w:cs="DengXian-Regular"/>
          <w:sz w:val="32"/>
          <w:szCs w:val="32"/>
        </w:rPr>
        <w:t>35249.3</w:t>
      </w:r>
      <w:r>
        <w:rPr>
          <w:rFonts w:ascii="仿宋_GB2312" w:eastAsia="仿宋_GB2312" w:cs="DengXian-Regular" w:hint="eastAsia"/>
          <w:sz w:val="32"/>
          <w:szCs w:val="32"/>
        </w:rPr>
        <w:t>万元，完成年初预算的</w:t>
      </w:r>
      <w:r w:rsidR="000A6086">
        <w:rPr>
          <w:rFonts w:ascii="仿宋_GB2312" w:eastAsia="仿宋_GB2312" w:cs="DengXian-Regular"/>
          <w:sz w:val="32"/>
          <w:szCs w:val="32"/>
        </w:rPr>
        <w:t>44</w:t>
      </w:r>
      <w:r>
        <w:rPr>
          <w:rFonts w:ascii="仿宋_GB2312" w:eastAsia="仿宋_GB2312" w:cs="DengXian-Regular" w:hint="eastAsia"/>
          <w:sz w:val="32"/>
          <w:szCs w:val="32"/>
        </w:rPr>
        <w:t>%,比年初预算减少</w:t>
      </w:r>
      <w:r w:rsidR="000A6086">
        <w:rPr>
          <w:rFonts w:ascii="仿宋_GB2312" w:eastAsia="仿宋_GB2312" w:cs="DengXian-Regular" w:hint="eastAsia"/>
          <w:sz w:val="32"/>
          <w:szCs w:val="32"/>
        </w:rPr>
        <w:t>4</w:t>
      </w:r>
      <w:r w:rsidR="000A6086">
        <w:rPr>
          <w:rFonts w:ascii="仿宋_GB2312" w:eastAsia="仿宋_GB2312" w:cs="DengXian-Regular"/>
          <w:sz w:val="32"/>
          <w:szCs w:val="32"/>
        </w:rPr>
        <w:t>48</w:t>
      </w:r>
      <w:r w:rsidR="0079107F">
        <w:rPr>
          <w:rFonts w:ascii="仿宋_GB2312" w:eastAsia="仿宋_GB2312" w:cs="DengXian-Regular"/>
          <w:sz w:val="32"/>
          <w:szCs w:val="32"/>
        </w:rPr>
        <w:t>66.87</w:t>
      </w:r>
      <w:r>
        <w:rPr>
          <w:rFonts w:ascii="仿宋_GB2312" w:eastAsia="仿宋_GB2312" w:cs="DengXian-Regular" w:hint="eastAsia"/>
          <w:sz w:val="32"/>
          <w:szCs w:val="32"/>
        </w:rPr>
        <w:lastRenderedPageBreak/>
        <w:t>万元，决算数小于预算数主要是</w:t>
      </w:r>
      <w:r w:rsidR="00763167">
        <w:rPr>
          <w:rFonts w:ascii="仿宋_GB2312" w:eastAsia="仿宋_GB2312" w:cs="DengXian-Regular" w:hint="eastAsia"/>
          <w:sz w:val="32"/>
          <w:szCs w:val="32"/>
        </w:rPr>
        <w:t>减少了区域委托开发清算款的支出</w:t>
      </w:r>
      <w:r>
        <w:rPr>
          <w:rFonts w:ascii="仿宋_GB2312" w:eastAsia="仿宋_GB2312" w:cs="DengXian-Regular" w:hint="eastAsia"/>
          <w:sz w:val="32"/>
          <w:szCs w:val="32"/>
        </w:rPr>
        <w:t>。</w:t>
      </w:r>
    </w:p>
    <w:p w14:paraId="239646FB" w14:textId="77777777" w:rsidR="00D34AC8" w:rsidRDefault="009440BB">
      <w:pPr>
        <w:adjustRightInd w:val="0"/>
        <w:snapToGrid w:val="0"/>
        <w:spacing w:after="0" w:line="580" w:lineRule="exact"/>
        <w:ind w:firstLineChars="200" w:firstLine="640"/>
        <w:rPr>
          <w:rFonts w:ascii="仿宋_GB2312" w:eastAsia="仿宋_GB2312" w:cs="DengXian-Regular"/>
          <w:sz w:val="32"/>
          <w:szCs w:val="32"/>
          <w:highlight w:val="yellow"/>
        </w:rPr>
      </w:pPr>
      <w:r>
        <w:rPr>
          <w:rFonts w:ascii="仿宋_GB2312" w:eastAsia="仿宋_GB2312" w:cs="DengXian-Regular" w:hint="eastAsia"/>
          <w:sz w:val="32"/>
          <w:szCs w:val="32"/>
        </w:rPr>
        <w:t>其中，一般公共预算财政拨款本年收入完成年初预算</w:t>
      </w:r>
      <w:r w:rsidR="0029409D">
        <w:rPr>
          <w:rFonts w:ascii="仿宋_GB2312" w:eastAsia="仿宋_GB2312" w:cs="DengXian-Regular"/>
          <w:sz w:val="32"/>
          <w:szCs w:val="32"/>
        </w:rPr>
        <w:t>86.61</w:t>
      </w:r>
      <w:r>
        <w:rPr>
          <w:rFonts w:ascii="仿宋_GB2312" w:eastAsia="仿宋_GB2312" w:cs="DengXian-Regular" w:hint="eastAsia"/>
          <w:sz w:val="32"/>
          <w:szCs w:val="32"/>
        </w:rPr>
        <w:t>%，比年初预算减少</w:t>
      </w:r>
      <w:r w:rsidR="0029409D">
        <w:rPr>
          <w:rFonts w:ascii="仿宋_GB2312" w:eastAsia="仿宋_GB2312" w:cs="DengXian-Regular" w:hint="eastAsia"/>
          <w:sz w:val="32"/>
          <w:szCs w:val="32"/>
        </w:rPr>
        <w:t>4</w:t>
      </w:r>
      <w:r w:rsidR="0029409D">
        <w:rPr>
          <w:rFonts w:ascii="仿宋_GB2312" w:eastAsia="仿宋_GB2312" w:cs="DengXian-Regular"/>
          <w:sz w:val="32"/>
          <w:szCs w:val="32"/>
        </w:rPr>
        <w:t>294.45</w:t>
      </w:r>
      <w:r>
        <w:rPr>
          <w:rFonts w:ascii="仿宋_GB2312" w:eastAsia="仿宋_GB2312" w:cs="DengXian-Regular" w:hint="eastAsia"/>
          <w:sz w:val="32"/>
          <w:szCs w:val="32"/>
        </w:rPr>
        <w:t>万元，决算数小于预算数主要是</w:t>
      </w:r>
      <w:r w:rsidR="00763167">
        <w:rPr>
          <w:rFonts w:ascii="仿宋_GB2312" w:eastAsia="仿宋_GB2312" w:cs="DengXian-Regular" w:hint="eastAsia"/>
          <w:sz w:val="32"/>
          <w:szCs w:val="32"/>
        </w:rPr>
        <w:t>减少了区域委托开发清算款的支出</w:t>
      </w:r>
      <w:r>
        <w:rPr>
          <w:rFonts w:ascii="仿宋_GB2312" w:eastAsia="仿宋_GB2312" w:cs="DengXian-Regular" w:hint="eastAsia"/>
          <w:sz w:val="32"/>
          <w:szCs w:val="32"/>
        </w:rPr>
        <w:t>；支出完成年初预算</w:t>
      </w:r>
      <w:r w:rsidR="0029409D">
        <w:rPr>
          <w:rFonts w:ascii="仿宋_GB2312" w:eastAsia="仿宋_GB2312" w:cs="DengXian-Regular"/>
          <w:sz w:val="32"/>
          <w:szCs w:val="32"/>
        </w:rPr>
        <w:t>109.84</w:t>
      </w:r>
      <w:r>
        <w:rPr>
          <w:rFonts w:ascii="仿宋_GB2312" w:eastAsia="仿宋_GB2312" w:cs="DengXian-Regular" w:hint="eastAsia"/>
          <w:sz w:val="32"/>
          <w:szCs w:val="32"/>
        </w:rPr>
        <w:t>%，比年初预算增加</w:t>
      </w:r>
      <w:r w:rsidR="0029409D">
        <w:rPr>
          <w:rFonts w:ascii="仿宋_GB2312" w:eastAsia="仿宋_GB2312" w:cs="DengXian-Regular" w:hint="eastAsia"/>
          <w:sz w:val="32"/>
          <w:szCs w:val="32"/>
        </w:rPr>
        <w:t>3</w:t>
      </w:r>
      <w:r w:rsidR="0029409D">
        <w:rPr>
          <w:rFonts w:ascii="仿宋_GB2312" w:eastAsia="仿宋_GB2312" w:cs="DengXian-Regular"/>
          <w:sz w:val="32"/>
          <w:szCs w:val="32"/>
        </w:rPr>
        <w:t>133.13</w:t>
      </w:r>
      <w:r>
        <w:rPr>
          <w:rFonts w:ascii="仿宋_GB2312" w:eastAsia="仿宋_GB2312" w:cs="DengXian-Regular" w:hint="eastAsia"/>
          <w:sz w:val="32"/>
          <w:szCs w:val="32"/>
        </w:rPr>
        <w:t>万元，决算数大于预算数主要是</w:t>
      </w:r>
      <w:r w:rsidR="00763167">
        <w:rPr>
          <w:rFonts w:ascii="仿宋_GB2312" w:eastAsia="仿宋_GB2312" w:cs="DengXian-Regular" w:hint="eastAsia"/>
          <w:sz w:val="32"/>
          <w:szCs w:val="32"/>
        </w:rPr>
        <w:t>减少了区域委托开发清算款的支出</w:t>
      </w:r>
      <w:r>
        <w:rPr>
          <w:rFonts w:ascii="仿宋_GB2312" w:eastAsia="仿宋_GB2312" w:cs="DengXian-Regular" w:hint="eastAsia"/>
          <w:sz w:val="32"/>
          <w:szCs w:val="32"/>
        </w:rPr>
        <w:t>。政府性基金预算财政拨款本年收入完成年初预算</w:t>
      </w:r>
      <w:r w:rsidR="0029409D">
        <w:rPr>
          <w:rFonts w:ascii="仿宋_GB2312" w:eastAsia="仿宋_GB2312" w:cs="DengXian-Regular"/>
          <w:sz w:val="32"/>
          <w:szCs w:val="32"/>
        </w:rPr>
        <w:t>0.59</w:t>
      </w:r>
      <w:r>
        <w:rPr>
          <w:rFonts w:ascii="仿宋_GB2312" w:eastAsia="仿宋_GB2312" w:cs="DengXian-Regular" w:hint="eastAsia"/>
          <w:sz w:val="32"/>
          <w:szCs w:val="32"/>
        </w:rPr>
        <w:t>%，比年初预算减少</w:t>
      </w:r>
      <w:r w:rsidR="0029409D">
        <w:rPr>
          <w:rFonts w:ascii="仿宋_GB2312" w:eastAsia="仿宋_GB2312" w:cs="DengXian-Regular"/>
          <w:sz w:val="32"/>
          <w:szCs w:val="32"/>
        </w:rPr>
        <w:t>48000</w:t>
      </w:r>
      <w:r>
        <w:rPr>
          <w:rFonts w:ascii="仿宋_GB2312" w:eastAsia="仿宋_GB2312" w:cs="DengXian-Regular" w:hint="eastAsia"/>
          <w:sz w:val="32"/>
          <w:szCs w:val="32"/>
        </w:rPr>
        <w:t>万元，决算数小于预算数主要是</w:t>
      </w:r>
      <w:r w:rsidR="00763167">
        <w:rPr>
          <w:rFonts w:ascii="仿宋_GB2312" w:eastAsia="仿宋_GB2312" w:cs="DengXian-Regular" w:hint="eastAsia"/>
          <w:sz w:val="32"/>
          <w:szCs w:val="32"/>
        </w:rPr>
        <w:t>减少了区域委托开发清算款的支出</w:t>
      </w:r>
      <w:r>
        <w:rPr>
          <w:rFonts w:ascii="仿宋_GB2312" w:eastAsia="仿宋_GB2312" w:cs="DengXian-Regular" w:hint="eastAsia"/>
          <w:sz w:val="32"/>
          <w:szCs w:val="32"/>
        </w:rPr>
        <w:t>；</w:t>
      </w:r>
    </w:p>
    <w:tbl>
      <w:tblPr>
        <w:tblW w:w="9045" w:type="dxa"/>
        <w:tblLayout w:type="fixed"/>
        <w:tblCellMar>
          <w:top w:w="15" w:type="dxa"/>
          <w:left w:w="15" w:type="dxa"/>
          <w:bottom w:w="15" w:type="dxa"/>
          <w:right w:w="15" w:type="dxa"/>
        </w:tblCellMar>
        <w:tblLook w:val="04A0" w:firstRow="1" w:lastRow="0" w:firstColumn="1" w:lastColumn="0" w:noHBand="0" w:noVBand="1"/>
      </w:tblPr>
      <w:tblGrid>
        <w:gridCol w:w="1855"/>
        <w:gridCol w:w="1279"/>
        <w:gridCol w:w="1134"/>
        <w:gridCol w:w="1276"/>
        <w:gridCol w:w="1134"/>
        <w:gridCol w:w="1134"/>
        <w:gridCol w:w="1233"/>
      </w:tblGrid>
      <w:tr w:rsidR="00D34AC8" w14:paraId="1605B0DF" w14:textId="77777777">
        <w:trPr>
          <w:trHeight w:val="510"/>
        </w:trPr>
        <w:tc>
          <w:tcPr>
            <w:tcW w:w="9045" w:type="dxa"/>
            <w:gridSpan w:val="7"/>
            <w:shd w:val="clear" w:color="auto" w:fill="auto"/>
            <w:vAlign w:val="center"/>
          </w:tcPr>
          <w:p w14:paraId="572DE060" w14:textId="77777777" w:rsidR="00D34AC8" w:rsidRDefault="009440BB">
            <w:pPr>
              <w:widowControl/>
              <w:jc w:val="center"/>
              <w:textAlignment w:val="center"/>
              <w:rPr>
                <w:rFonts w:ascii="宋体" w:hAnsi="宋体" w:cs="宋体"/>
                <w:color w:val="000000"/>
                <w:sz w:val="24"/>
              </w:rPr>
            </w:pPr>
            <w:r>
              <w:rPr>
                <w:rFonts w:ascii="宋体" w:hAnsi="宋体" w:cs="宋体" w:hint="eastAsia"/>
                <w:color w:val="000000"/>
                <w:kern w:val="0"/>
                <w:sz w:val="24"/>
              </w:rPr>
              <w:t>表4：财政拨款收支预决算对比情况</w:t>
            </w:r>
          </w:p>
        </w:tc>
      </w:tr>
      <w:tr w:rsidR="00D34AC8" w14:paraId="6E5EEF19" w14:textId="77777777" w:rsidTr="004349C6">
        <w:trPr>
          <w:trHeight w:val="286"/>
        </w:trPr>
        <w:tc>
          <w:tcPr>
            <w:tcW w:w="1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5F275C"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3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75F826"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财政拨款收入</w:t>
            </w:r>
          </w:p>
        </w:tc>
        <w:tc>
          <w:tcPr>
            <w:tcW w:w="35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BD89DE"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财政拨款支出</w:t>
            </w:r>
          </w:p>
        </w:tc>
      </w:tr>
      <w:tr w:rsidR="00D34AC8" w14:paraId="5FC440CC" w14:textId="77777777" w:rsidTr="004349C6">
        <w:trPr>
          <w:trHeight w:val="720"/>
        </w:trPr>
        <w:tc>
          <w:tcPr>
            <w:tcW w:w="1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079009" w14:textId="77777777" w:rsidR="00D34AC8" w:rsidRDefault="00D34AC8">
            <w:pPr>
              <w:jc w:val="center"/>
              <w:rPr>
                <w:rFonts w:ascii="宋体" w:hAnsi="宋体" w:cs="宋体"/>
                <w:color w:val="000000"/>
                <w:sz w:val="20"/>
                <w:szCs w:val="20"/>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9025"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FC456"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一般公共预算财政拨款收入</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C22D5"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政府性基金预算财政拨款收入</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12E80"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1DEA2"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一般公共预算财政拨款支出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6C9B1"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政府性基金预算财政拨款支出</w:t>
            </w:r>
          </w:p>
        </w:tc>
      </w:tr>
      <w:tr w:rsidR="00D34AC8" w14:paraId="4207C444" w14:textId="77777777" w:rsidTr="004349C6">
        <w:trPr>
          <w:trHeight w:val="286"/>
        </w:trPr>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6C67A"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年初预算数（万元）</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8ED2B" w14:textId="77777777" w:rsidR="00D34AC8" w:rsidRDefault="004349C6">
            <w:pPr>
              <w:rPr>
                <w:rFonts w:ascii="宋体" w:hAnsi="宋体" w:cs="宋体"/>
                <w:color w:val="000000"/>
                <w:sz w:val="24"/>
              </w:rPr>
            </w:pPr>
            <w:r>
              <w:rPr>
                <w:rFonts w:ascii="宋体" w:hAnsi="宋体" w:cs="宋体" w:hint="eastAsia"/>
                <w:color w:val="000000"/>
                <w:sz w:val="24"/>
              </w:rPr>
              <w:t>8</w:t>
            </w:r>
            <w:r>
              <w:rPr>
                <w:rFonts w:ascii="宋体" w:hAnsi="宋体" w:cs="宋体"/>
                <w:color w:val="000000"/>
                <w:sz w:val="24"/>
              </w:rPr>
              <w:t>0116.17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F62F5" w14:textId="77777777" w:rsidR="00D34AC8" w:rsidRDefault="004349C6">
            <w:pPr>
              <w:rPr>
                <w:rFonts w:ascii="宋体" w:hAnsi="宋体" w:cs="宋体"/>
                <w:color w:val="000000"/>
                <w:sz w:val="24"/>
              </w:rPr>
            </w:pPr>
            <w:r w:rsidRPr="004349C6">
              <w:rPr>
                <w:rFonts w:ascii="宋体" w:hAnsi="宋体" w:cs="宋体"/>
                <w:color w:val="000000"/>
                <w:sz w:val="24"/>
              </w:rPr>
              <w:t>31,832.61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45720" w14:textId="77777777" w:rsidR="00D34AC8" w:rsidRDefault="004349C6">
            <w:pPr>
              <w:rPr>
                <w:rFonts w:ascii="宋体" w:hAnsi="宋体" w:cs="宋体"/>
                <w:color w:val="000000"/>
                <w:sz w:val="24"/>
              </w:rPr>
            </w:pPr>
            <w:r w:rsidRPr="004349C6">
              <w:rPr>
                <w:rFonts w:ascii="宋体" w:hAnsi="宋体" w:cs="宋体"/>
                <w:color w:val="000000"/>
                <w:sz w:val="24"/>
              </w:rPr>
              <w:t>48,283.56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F45DB" w14:textId="77777777" w:rsidR="00D34AC8" w:rsidRDefault="004349C6">
            <w:pPr>
              <w:rPr>
                <w:rFonts w:ascii="宋体" w:hAnsi="宋体" w:cs="宋体"/>
                <w:color w:val="000000"/>
                <w:sz w:val="24"/>
              </w:rPr>
            </w:pPr>
            <w:r>
              <w:rPr>
                <w:rFonts w:ascii="宋体" w:hAnsi="宋体" w:cs="宋体" w:hint="eastAsia"/>
                <w:color w:val="000000"/>
                <w:sz w:val="24"/>
              </w:rPr>
              <w:t>8</w:t>
            </w:r>
            <w:r>
              <w:rPr>
                <w:rFonts w:ascii="宋体" w:hAnsi="宋体" w:cs="宋体"/>
                <w:color w:val="000000"/>
                <w:sz w:val="24"/>
              </w:rPr>
              <w:t>0116.17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7DD98" w14:textId="77777777" w:rsidR="00D34AC8" w:rsidRDefault="004349C6">
            <w:pPr>
              <w:rPr>
                <w:rFonts w:ascii="宋体" w:hAnsi="宋体" w:cs="宋体"/>
                <w:color w:val="000000"/>
                <w:sz w:val="24"/>
              </w:rPr>
            </w:pPr>
            <w:r w:rsidRPr="004349C6">
              <w:rPr>
                <w:rFonts w:ascii="宋体" w:hAnsi="宋体" w:cs="宋体"/>
                <w:color w:val="000000"/>
                <w:sz w:val="24"/>
              </w:rPr>
              <w:t>31,832.61</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CCD96" w14:textId="77777777" w:rsidR="00D34AC8" w:rsidRDefault="004349C6">
            <w:pPr>
              <w:rPr>
                <w:rFonts w:ascii="宋体" w:hAnsi="宋体" w:cs="宋体"/>
                <w:color w:val="000000"/>
                <w:sz w:val="24"/>
              </w:rPr>
            </w:pPr>
            <w:r w:rsidRPr="004349C6">
              <w:rPr>
                <w:rFonts w:ascii="宋体" w:hAnsi="宋体" w:cs="宋体"/>
                <w:color w:val="000000"/>
                <w:sz w:val="24"/>
              </w:rPr>
              <w:t>48,283.56</w:t>
            </w:r>
          </w:p>
        </w:tc>
      </w:tr>
      <w:tr w:rsidR="00D34AC8" w14:paraId="33D70158" w14:textId="77777777" w:rsidTr="004349C6">
        <w:trPr>
          <w:trHeight w:val="286"/>
        </w:trPr>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13733" w14:textId="77777777" w:rsidR="00D34AC8" w:rsidRDefault="009440B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决算数（万元）</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F78D8" w14:textId="77777777" w:rsidR="00D34AC8" w:rsidRDefault="004349C6">
            <w:pPr>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7821.72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BBDB9" w14:textId="77777777" w:rsidR="00D34AC8" w:rsidRDefault="004349C6">
            <w:pPr>
              <w:rPr>
                <w:rFonts w:ascii="宋体" w:hAnsi="宋体" w:cs="宋体"/>
                <w:color w:val="000000"/>
                <w:sz w:val="24"/>
              </w:rPr>
            </w:pPr>
            <w:r w:rsidRPr="004349C6">
              <w:rPr>
                <w:rFonts w:ascii="宋体" w:hAnsi="宋体" w:cs="宋体"/>
                <w:color w:val="000000"/>
                <w:sz w:val="24"/>
              </w:rPr>
              <w:t>27,538.16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A5871" w14:textId="77777777" w:rsidR="00D34AC8" w:rsidRDefault="004349C6">
            <w:pPr>
              <w:rPr>
                <w:rFonts w:ascii="宋体" w:hAnsi="宋体" w:cs="宋体"/>
                <w:color w:val="000000"/>
                <w:sz w:val="24"/>
              </w:rPr>
            </w:pPr>
            <w:r w:rsidRPr="004349C6">
              <w:rPr>
                <w:rFonts w:ascii="宋体" w:hAnsi="宋体" w:cs="宋体"/>
                <w:color w:val="000000"/>
                <w:sz w:val="24"/>
              </w:rPr>
              <w:t>283.56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FD905" w14:textId="77777777" w:rsidR="00D34AC8" w:rsidRDefault="004349C6">
            <w:pPr>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5249.3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552DC" w14:textId="77777777" w:rsidR="00D34AC8" w:rsidRDefault="004349C6">
            <w:pPr>
              <w:rPr>
                <w:rFonts w:ascii="宋体" w:hAnsi="宋体" w:cs="宋体"/>
                <w:color w:val="000000"/>
                <w:sz w:val="24"/>
              </w:rPr>
            </w:pPr>
            <w:r w:rsidRPr="004349C6">
              <w:rPr>
                <w:rFonts w:ascii="宋体" w:hAnsi="宋体" w:cs="宋体"/>
                <w:color w:val="000000"/>
                <w:sz w:val="24"/>
              </w:rPr>
              <w:t>34,965.74</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884AE" w14:textId="77777777" w:rsidR="00D34AC8" w:rsidRDefault="004349C6">
            <w:pPr>
              <w:rPr>
                <w:rFonts w:ascii="宋体" w:hAnsi="宋体" w:cs="宋体"/>
                <w:color w:val="000000"/>
                <w:sz w:val="24"/>
              </w:rPr>
            </w:pPr>
            <w:r w:rsidRPr="004349C6">
              <w:rPr>
                <w:rFonts w:ascii="宋体" w:hAnsi="宋体" w:cs="宋体"/>
                <w:color w:val="000000"/>
                <w:sz w:val="24"/>
              </w:rPr>
              <w:t>283.56</w:t>
            </w:r>
          </w:p>
        </w:tc>
      </w:tr>
    </w:tbl>
    <w:p w14:paraId="5A5B69CE" w14:textId="77777777" w:rsidR="00D34AC8" w:rsidRDefault="00D34AC8">
      <w:pPr>
        <w:adjustRightInd w:val="0"/>
        <w:snapToGrid w:val="0"/>
        <w:spacing w:after="0" w:line="580" w:lineRule="exact"/>
        <w:ind w:firstLineChars="200" w:firstLine="640"/>
        <w:rPr>
          <w:rFonts w:ascii="仿宋_GB2312" w:eastAsia="仿宋_GB2312" w:cs="DengXian-Regular"/>
          <w:sz w:val="32"/>
          <w:szCs w:val="32"/>
          <w:highlight w:val="yellow"/>
        </w:rPr>
      </w:pPr>
    </w:p>
    <w:p w14:paraId="7FF6DFB2" w14:textId="77777777" w:rsidR="00D34AC8" w:rsidRDefault="009440BB">
      <w:pPr>
        <w:numPr>
          <w:ilvl w:val="0"/>
          <w:numId w:val="2"/>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14:paraId="3CF0A407" w14:textId="77777777" w:rsidR="00D34AC8" w:rsidRDefault="009440BB" w:rsidP="00E71BDF">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 年度财政拨款支出</w:t>
      </w:r>
      <w:r w:rsidR="005E42CD">
        <w:rPr>
          <w:rFonts w:ascii="仿宋_GB2312" w:eastAsia="仿宋_GB2312" w:cs="DengXian-Regular"/>
          <w:sz w:val="32"/>
          <w:szCs w:val="32"/>
        </w:rPr>
        <w:t>35302.77</w:t>
      </w:r>
      <w:r>
        <w:rPr>
          <w:rFonts w:ascii="仿宋_GB2312" w:eastAsia="仿宋_GB2312" w:cs="DengXian-Regular" w:hint="eastAsia"/>
          <w:sz w:val="32"/>
          <w:szCs w:val="32"/>
        </w:rPr>
        <w:t>万元，主要用于以下方</w:t>
      </w:r>
      <w:r w:rsidR="0079107F">
        <w:rPr>
          <w:rFonts w:ascii="仿宋_GB2312" w:eastAsia="仿宋_GB2312" w:cs="DengXian-Regular" w:hint="eastAsia"/>
          <w:sz w:val="32"/>
          <w:szCs w:val="32"/>
        </w:rPr>
        <w:lastRenderedPageBreak/>
        <w:t>面：</w:t>
      </w:r>
      <w:r>
        <w:rPr>
          <w:rFonts w:ascii="仿宋_GB2312" w:eastAsia="仿宋_GB2312" w:cs="DengXian-Regular" w:hint="eastAsia"/>
          <w:sz w:val="32"/>
          <w:szCs w:val="32"/>
        </w:rPr>
        <w:t>一般公共服务（类）支出</w:t>
      </w:r>
      <w:r w:rsidR="00E71BDF">
        <w:rPr>
          <w:rFonts w:ascii="仿宋_GB2312" w:eastAsia="仿宋_GB2312" w:cs="DengXian-Regular"/>
          <w:sz w:val="32"/>
          <w:szCs w:val="32"/>
        </w:rPr>
        <w:t>9836.67</w:t>
      </w:r>
      <w:r>
        <w:rPr>
          <w:rFonts w:ascii="仿宋_GB2312" w:eastAsia="仿宋_GB2312" w:cs="DengXian-Regular" w:hint="eastAsia"/>
          <w:sz w:val="32"/>
          <w:szCs w:val="32"/>
        </w:rPr>
        <w:t>万元，占</w:t>
      </w:r>
      <w:r w:rsidR="000B24FD">
        <w:rPr>
          <w:rFonts w:ascii="仿宋_GB2312" w:eastAsia="仿宋_GB2312" w:cs="DengXian-Regular"/>
          <w:sz w:val="32"/>
          <w:szCs w:val="32"/>
        </w:rPr>
        <w:t>27.86</w:t>
      </w:r>
      <w:r>
        <w:rPr>
          <w:rFonts w:ascii="仿宋_GB2312" w:eastAsia="仿宋_GB2312" w:cs="DengXian-Regular" w:hint="eastAsia"/>
          <w:sz w:val="32"/>
          <w:szCs w:val="32"/>
        </w:rPr>
        <w:t>%；公共安全（类）支出</w:t>
      </w:r>
      <w:r w:rsidR="00E71BDF">
        <w:rPr>
          <w:rFonts w:ascii="仿宋_GB2312" w:eastAsia="仿宋_GB2312" w:cs="DengXian-Regular"/>
          <w:sz w:val="32"/>
          <w:szCs w:val="32"/>
        </w:rPr>
        <w:t>4</w:t>
      </w:r>
      <w:r>
        <w:rPr>
          <w:rFonts w:ascii="仿宋_GB2312" w:eastAsia="仿宋_GB2312" w:cs="DengXian-Regular" w:hint="eastAsia"/>
          <w:sz w:val="32"/>
          <w:szCs w:val="32"/>
        </w:rPr>
        <w:t>万元，占</w:t>
      </w:r>
      <w:r w:rsidR="000B24FD">
        <w:rPr>
          <w:rFonts w:ascii="仿宋_GB2312" w:eastAsia="仿宋_GB2312" w:cs="DengXian-Regular"/>
          <w:sz w:val="32"/>
          <w:szCs w:val="32"/>
        </w:rPr>
        <w:t>0.01</w:t>
      </w:r>
      <w:r>
        <w:rPr>
          <w:rFonts w:ascii="仿宋_GB2312" w:eastAsia="仿宋_GB2312" w:cs="DengXian-Regular" w:hint="eastAsia"/>
          <w:sz w:val="32"/>
          <w:szCs w:val="32"/>
        </w:rPr>
        <w:t>%；教育（类）支出</w:t>
      </w:r>
      <w:r w:rsidR="00E71BDF">
        <w:rPr>
          <w:rFonts w:ascii="仿宋_GB2312" w:eastAsia="仿宋_GB2312" w:cs="DengXian-Regular"/>
          <w:sz w:val="32"/>
          <w:szCs w:val="32"/>
        </w:rPr>
        <w:t>1.8</w:t>
      </w:r>
      <w:r>
        <w:rPr>
          <w:rFonts w:ascii="仿宋_GB2312" w:eastAsia="仿宋_GB2312" w:cs="DengXian-Regular" w:hint="eastAsia"/>
          <w:sz w:val="32"/>
          <w:szCs w:val="32"/>
        </w:rPr>
        <w:t>万元，占</w:t>
      </w:r>
      <w:r w:rsidR="00C83EF7">
        <w:rPr>
          <w:rFonts w:ascii="仿宋_GB2312" w:eastAsia="仿宋_GB2312" w:cs="DengXian-Regular"/>
          <w:sz w:val="32"/>
          <w:szCs w:val="32"/>
        </w:rPr>
        <w:t>0.01</w:t>
      </w:r>
      <w:r>
        <w:rPr>
          <w:rFonts w:ascii="仿宋_GB2312" w:eastAsia="仿宋_GB2312" w:cs="DengXian-Regular" w:hint="eastAsia"/>
          <w:sz w:val="32"/>
          <w:szCs w:val="32"/>
        </w:rPr>
        <w:t>%；</w:t>
      </w:r>
      <w:r w:rsidR="00E71BDF">
        <w:rPr>
          <w:rFonts w:ascii="仿宋_GB2312" w:eastAsia="仿宋_GB2312" w:cs="DengXian-Regular" w:hint="eastAsia"/>
          <w:sz w:val="32"/>
          <w:szCs w:val="32"/>
        </w:rPr>
        <w:t>文化体育与传媒支出1</w:t>
      </w:r>
      <w:r w:rsidR="00E71BDF">
        <w:rPr>
          <w:rFonts w:ascii="仿宋_GB2312" w:eastAsia="仿宋_GB2312" w:cs="DengXian-Regular"/>
          <w:sz w:val="32"/>
          <w:szCs w:val="32"/>
        </w:rPr>
        <w:t>27.99</w:t>
      </w:r>
      <w:r w:rsidR="00E71BDF">
        <w:rPr>
          <w:rFonts w:ascii="仿宋_GB2312" w:eastAsia="仿宋_GB2312" w:cs="DengXian-Regular" w:hint="eastAsia"/>
          <w:sz w:val="32"/>
          <w:szCs w:val="32"/>
        </w:rPr>
        <w:t>万元，占</w:t>
      </w:r>
      <w:r w:rsidR="000B24FD">
        <w:rPr>
          <w:rFonts w:ascii="仿宋_GB2312" w:eastAsia="仿宋_GB2312" w:cs="DengXian-Regular"/>
          <w:sz w:val="32"/>
          <w:szCs w:val="32"/>
        </w:rPr>
        <w:t>0.36</w:t>
      </w:r>
      <w:r w:rsidR="00E71BDF">
        <w:rPr>
          <w:rFonts w:ascii="仿宋_GB2312" w:eastAsia="仿宋_GB2312" w:cs="DengXian-Regular" w:hint="eastAsia"/>
          <w:sz w:val="32"/>
          <w:szCs w:val="32"/>
        </w:rPr>
        <w:t>%</w:t>
      </w:r>
      <w:r>
        <w:rPr>
          <w:rFonts w:ascii="仿宋_GB2312" w:eastAsia="仿宋_GB2312" w:cs="DengXian-Regular" w:hint="eastAsia"/>
          <w:sz w:val="32"/>
          <w:szCs w:val="32"/>
        </w:rPr>
        <w:t xml:space="preserve">；社会保障和就业（类）支出 </w:t>
      </w:r>
      <w:r w:rsidR="00E71BDF">
        <w:rPr>
          <w:rFonts w:ascii="仿宋_GB2312" w:eastAsia="仿宋_GB2312" w:cs="DengXian-Regular"/>
          <w:sz w:val="32"/>
          <w:szCs w:val="32"/>
        </w:rPr>
        <w:t>503.66</w:t>
      </w:r>
      <w:r>
        <w:rPr>
          <w:rFonts w:ascii="仿宋_GB2312" w:eastAsia="仿宋_GB2312" w:cs="DengXian-Regular" w:hint="eastAsia"/>
          <w:sz w:val="32"/>
          <w:szCs w:val="32"/>
        </w:rPr>
        <w:t>万元，占</w:t>
      </w:r>
      <w:r w:rsidR="000B24FD">
        <w:rPr>
          <w:rFonts w:ascii="仿宋_GB2312" w:eastAsia="仿宋_GB2312" w:cs="DengXian-Regular"/>
          <w:sz w:val="32"/>
          <w:szCs w:val="32"/>
        </w:rPr>
        <w:t>1.43</w:t>
      </w:r>
      <w:r>
        <w:rPr>
          <w:rFonts w:ascii="仿宋_GB2312" w:eastAsia="仿宋_GB2312" w:cs="DengXian-Regular" w:hint="eastAsia"/>
          <w:sz w:val="32"/>
          <w:szCs w:val="32"/>
        </w:rPr>
        <w:t>%；</w:t>
      </w:r>
      <w:r w:rsidR="00E71BDF">
        <w:rPr>
          <w:rFonts w:ascii="仿宋_GB2312" w:eastAsia="仿宋_GB2312" w:cs="DengXian-Regular" w:hint="eastAsia"/>
          <w:sz w:val="32"/>
          <w:szCs w:val="32"/>
        </w:rPr>
        <w:t>节能环保支出7</w:t>
      </w:r>
      <w:r w:rsidR="00E71BDF">
        <w:rPr>
          <w:rFonts w:ascii="仿宋_GB2312" w:eastAsia="仿宋_GB2312" w:cs="DengXian-Regular"/>
          <w:sz w:val="32"/>
          <w:szCs w:val="32"/>
        </w:rPr>
        <w:t>27.24</w:t>
      </w:r>
      <w:r w:rsidR="00E71BDF">
        <w:rPr>
          <w:rFonts w:ascii="仿宋_GB2312" w:eastAsia="仿宋_GB2312" w:cs="DengXian-Regular" w:hint="eastAsia"/>
          <w:sz w:val="32"/>
          <w:szCs w:val="32"/>
        </w:rPr>
        <w:t>万元，占</w:t>
      </w:r>
      <w:r w:rsidR="000B24FD">
        <w:rPr>
          <w:rFonts w:ascii="仿宋_GB2312" w:eastAsia="仿宋_GB2312" w:cs="DengXian-Regular"/>
          <w:sz w:val="32"/>
          <w:szCs w:val="32"/>
        </w:rPr>
        <w:t>2.06</w:t>
      </w:r>
      <w:r w:rsidR="00E71BDF">
        <w:rPr>
          <w:rFonts w:ascii="仿宋_GB2312" w:eastAsia="仿宋_GB2312" w:cs="DengXian-Regular" w:hint="eastAsia"/>
          <w:sz w:val="32"/>
          <w:szCs w:val="32"/>
        </w:rPr>
        <w:t>%；城乡社区支出1</w:t>
      </w:r>
      <w:r w:rsidR="00E71BDF">
        <w:rPr>
          <w:rFonts w:ascii="仿宋_GB2312" w:eastAsia="仿宋_GB2312" w:cs="DengXian-Regular"/>
          <w:sz w:val="32"/>
          <w:szCs w:val="32"/>
        </w:rPr>
        <w:t>8</w:t>
      </w:r>
      <w:r w:rsidR="00C83EF7">
        <w:rPr>
          <w:rFonts w:ascii="仿宋_GB2312" w:eastAsia="仿宋_GB2312" w:cs="DengXian-Regular"/>
          <w:sz w:val="32"/>
          <w:szCs w:val="32"/>
        </w:rPr>
        <w:t>813.9</w:t>
      </w:r>
      <w:r w:rsidR="00E71BDF">
        <w:rPr>
          <w:rFonts w:ascii="仿宋_GB2312" w:eastAsia="仿宋_GB2312" w:cs="DengXian-Regular" w:hint="eastAsia"/>
          <w:sz w:val="32"/>
          <w:szCs w:val="32"/>
        </w:rPr>
        <w:t>万元，占</w:t>
      </w:r>
      <w:r w:rsidR="000B24FD">
        <w:rPr>
          <w:rFonts w:ascii="仿宋_GB2312" w:eastAsia="仿宋_GB2312" w:cs="DengXian-Regular"/>
          <w:sz w:val="32"/>
          <w:szCs w:val="32"/>
        </w:rPr>
        <w:t>53.</w:t>
      </w:r>
      <w:r w:rsidR="00C83EF7">
        <w:rPr>
          <w:rFonts w:ascii="仿宋_GB2312" w:eastAsia="仿宋_GB2312" w:cs="DengXian-Regular"/>
          <w:sz w:val="32"/>
          <w:szCs w:val="32"/>
        </w:rPr>
        <w:t>29</w:t>
      </w:r>
      <w:r w:rsidR="00E71BDF">
        <w:rPr>
          <w:rFonts w:ascii="仿宋_GB2312" w:eastAsia="仿宋_GB2312" w:cs="DengXian-Regular" w:hint="eastAsia"/>
          <w:sz w:val="32"/>
          <w:szCs w:val="32"/>
        </w:rPr>
        <w:t>%；农林水支出1</w:t>
      </w:r>
      <w:r w:rsidR="00E71BDF">
        <w:rPr>
          <w:rFonts w:ascii="仿宋_GB2312" w:eastAsia="仿宋_GB2312" w:cs="DengXian-Regular"/>
          <w:sz w:val="32"/>
          <w:szCs w:val="32"/>
        </w:rPr>
        <w:t>86.62</w:t>
      </w:r>
      <w:r w:rsidR="00E71BDF">
        <w:rPr>
          <w:rFonts w:ascii="仿宋_GB2312" w:eastAsia="仿宋_GB2312" w:cs="DengXian-Regular" w:hint="eastAsia"/>
          <w:sz w:val="32"/>
          <w:szCs w:val="32"/>
        </w:rPr>
        <w:t>万元，占</w:t>
      </w:r>
      <w:r w:rsidR="000B24FD">
        <w:rPr>
          <w:rFonts w:ascii="仿宋_GB2312" w:eastAsia="仿宋_GB2312" w:cs="DengXian-Regular"/>
          <w:sz w:val="32"/>
          <w:szCs w:val="32"/>
        </w:rPr>
        <w:t>0.53</w:t>
      </w:r>
      <w:r w:rsidR="00E71BDF">
        <w:rPr>
          <w:rFonts w:ascii="仿宋_GB2312" w:eastAsia="仿宋_GB2312" w:cs="DengXian-Regular" w:hint="eastAsia"/>
          <w:sz w:val="32"/>
          <w:szCs w:val="32"/>
        </w:rPr>
        <w:t>%；交通运输支出3</w:t>
      </w:r>
      <w:r w:rsidR="00E71BDF">
        <w:rPr>
          <w:rFonts w:ascii="仿宋_GB2312" w:eastAsia="仿宋_GB2312" w:cs="DengXian-Regular"/>
          <w:sz w:val="32"/>
          <w:szCs w:val="32"/>
        </w:rPr>
        <w:t>091.7</w:t>
      </w:r>
      <w:r w:rsidR="00E71BDF">
        <w:rPr>
          <w:rFonts w:ascii="仿宋_GB2312" w:eastAsia="仿宋_GB2312" w:cs="DengXian-Regular" w:hint="eastAsia"/>
          <w:sz w:val="32"/>
          <w:szCs w:val="32"/>
        </w:rPr>
        <w:t>万元，占</w:t>
      </w:r>
      <w:r w:rsidR="000B24FD">
        <w:rPr>
          <w:rFonts w:ascii="仿宋_GB2312" w:eastAsia="仿宋_GB2312" w:cs="DengXian-Regular"/>
          <w:sz w:val="32"/>
          <w:szCs w:val="32"/>
        </w:rPr>
        <w:t>8.76</w:t>
      </w:r>
      <w:r w:rsidR="00E71BDF">
        <w:rPr>
          <w:rFonts w:ascii="仿宋_GB2312" w:eastAsia="仿宋_GB2312" w:cs="DengXian-Regular" w:hint="eastAsia"/>
          <w:sz w:val="32"/>
          <w:szCs w:val="32"/>
        </w:rPr>
        <w:t>%；资源勘探信息等支出1</w:t>
      </w:r>
      <w:r w:rsidR="00E71BDF">
        <w:rPr>
          <w:rFonts w:ascii="仿宋_GB2312" w:eastAsia="仿宋_GB2312" w:cs="DengXian-Regular"/>
          <w:sz w:val="32"/>
          <w:szCs w:val="32"/>
        </w:rPr>
        <w:t>989.2</w:t>
      </w:r>
      <w:r w:rsidR="00E71BDF">
        <w:rPr>
          <w:rFonts w:ascii="仿宋_GB2312" w:eastAsia="仿宋_GB2312" w:cs="DengXian-Regular" w:hint="eastAsia"/>
          <w:sz w:val="32"/>
          <w:szCs w:val="32"/>
        </w:rPr>
        <w:t>万元，占</w:t>
      </w:r>
      <w:r w:rsidR="000B24FD">
        <w:rPr>
          <w:rFonts w:ascii="仿宋_GB2312" w:eastAsia="仿宋_GB2312" w:cs="DengXian-Regular"/>
          <w:sz w:val="32"/>
          <w:szCs w:val="32"/>
        </w:rPr>
        <w:t>5.63</w:t>
      </w:r>
      <w:r w:rsidR="00E71BDF">
        <w:rPr>
          <w:rFonts w:ascii="仿宋_GB2312" w:eastAsia="仿宋_GB2312" w:cs="DengXian-Regular" w:hint="eastAsia"/>
          <w:sz w:val="32"/>
          <w:szCs w:val="32"/>
        </w:rPr>
        <w:t>%；</w:t>
      </w:r>
      <w:r w:rsidR="000B24FD">
        <w:rPr>
          <w:rFonts w:ascii="仿宋_GB2312" w:eastAsia="仿宋_GB2312" w:cs="DengXian-Regular" w:hint="eastAsia"/>
          <w:sz w:val="32"/>
          <w:szCs w:val="32"/>
        </w:rPr>
        <w:t>其他支出2</w:t>
      </w:r>
      <w:r w:rsidR="000B24FD">
        <w:rPr>
          <w:rFonts w:ascii="仿宋_GB2312" w:eastAsia="仿宋_GB2312" w:cs="DengXian-Regular"/>
          <w:sz w:val="32"/>
          <w:szCs w:val="32"/>
        </w:rPr>
        <w:t>0</w:t>
      </w:r>
      <w:r w:rsidR="000B24FD">
        <w:rPr>
          <w:rFonts w:ascii="仿宋_GB2312" w:eastAsia="仿宋_GB2312" w:cs="DengXian-Regular" w:hint="eastAsia"/>
          <w:sz w:val="32"/>
          <w:szCs w:val="32"/>
        </w:rPr>
        <w:t>万，占0</w:t>
      </w:r>
      <w:r w:rsidR="000B24FD">
        <w:rPr>
          <w:rFonts w:ascii="仿宋_GB2312" w:eastAsia="仿宋_GB2312" w:cs="DengXian-Regular"/>
          <w:sz w:val="32"/>
          <w:szCs w:val="32"/>
        </w:rPr>
        <w:t>.06</w:t>
      </w:r>
      <w:r w:rsidR="000B24FD">
        <w:rPr>
          <w:rFonts w:ascii="仿宋_GB2312" w:eastAsia="仿宋_GB2312" w:cs="DengXian-Regular" w:hint="eastAsia"/>
          <w:sz w:val="32"/>
          <w:szCs w:val="32"/>
        </w:rPr>
        <w:t>%</w:t>
      </w:r>
    </w:p>
    <w:tbl>
      <w:tblPr>
        <w:tblW w:w="9371" w:type="dxa"/>
        <w:tblLayout w:type="fixed"/>
        <w:tblCellMar>
          <w:top w:w="15" w:type="dxa"/>
          <w:left w:w="15" w:type="dxa"/>
          <w:bottom w:w="15" w:type="dxa"/>
          <w:right w:w="15" w:type="dxa"/>
        </w:tblCellMar>
        <w:tblLook w:val="04A0" w:firstRow="1" w:lastRow="0" w:firstColumn="1" w:lastColumn="0" w:noHBand="0" w:noVBand="1"/>
      </w:tblPr>
      <w:tblGrid>
        <w:gridCol w:w="724"/>
        <w:gridCol w:w="851"/>
        <w:gridCol w:w="708"/>
        <w:gridCol w:w="709"/>
        <w:gridCol w:w="851"/>
        <w:gridCol w:w="708"/>
        <w:gridCol w:w="709"/>
        <w:gridCol w:w="709"/>
        <w:gridCol w:w="850"/>
        <w:gridCol w:w="709"/>
        <w:gridCol w:w="992"/>
        <w:gridCol w:w="851"/>
      </w:tblGrid>
      <w:tr w:rsidR="0062120A" w14:paraId="5DD50D53" w14:textId="77777777" w:rsidTr="0062120A">
        <w:trPr>
          <w:trHeight w:val="276"/>
        </w:trPr>
        <w:tc>
          <w:tcPr>
            <w:tcW w:w="9371" w:type="dxa"/>
            <w:gridSpan w:val="12"/>
            <w:shd w:val="clear" w:color="auto" w:fill="auto"/>
            <w:vAlign w:val="center"/>
          </w:tcPr>
          <w:p w14:paraId="76D17DD3" w14:textId="77777777" w:rsidR="0062120A" w:rsidRDefault="0062120A">
            <w:pPr>
              <w:widowControl/>
              <w:jc w:val="center"/>
              <w:textAlignment w:val="center"/>
              <w:rPr>
                <w:rFonts w:ascii="宋体" w:hAnsi="宋体" w:cs="宋体"/>
                <w:color w:val="000000"/>
                <w:sz w:val="24"/>
              </w:rPr>
            </w:pPr>
            <w:r>
              <w:rPr>
                <w:rFonts w:ascii="宋体" w:hAnsi="宋体" w:cs="宋体" w:hint="eastAsia"/>
                <w:color w:val="000000"/>
                <w:kern w:val="0"/>
                <w:sz w:val="24"/>
              </w:rPr>
              <w:t>表5：财政拨款支出决算结构（按功能分类）</w:t>
            </w:r>
          </w:p>
        </w:tc>
      </w:tr>
      <w:tr w:rsidR="0062120A" w:rsidRPr="00322448" w14:paraId="04493842" w14:textId="77777777" w:rsidTr="00322448">
        <w:trPr>
          <w:trHeight w:val="276"/>
        </w:trPr>
        <w:tc>
          <w:tcPr>
            <w:tcW w:w="724" w:type="dxa"/>
            <w:tcBorders>
              <w:top w:val="single" w:sz="4" w:space="0" w:color="000000"/>
              <w:left w:val="single" w:sz="4" w:space="0" w:color="000000"/>
              <w:bottom w:val="single" w:sz="4" w:space="0" w:color="000000"/>
              <w:right w:val="single" w:sz="4" w:space="0" w:color="auto"/>
            </w:tcBorders>
            <w:shd w:val="clear" w:color="auto" w:fill="auto"/>
            <w:vAlign w:val="center"/>
          </w:tcPr>
          <w:p w14:paraId="516D04CA" w14:textId="77777777" w:rsidR="0062120A" w:rsidRPr="00322448" w:rsidRDefault="0062120A">
            <w:pPr>
              <w:widowControl/>
              <w:jc w:val="center"/>
              <w:textAlignment w:val="center"/>
              <w:rPr>
                <w:rFonts w:ascii="宋体" w:hAnsi="宋体" w:cs="宋体"/>
                <w:color w:val="000000"/>
                <w:sz w:val="15"/>
                <w:szCs w:val="15"/>
              </w:rPr>
            </w:pPr>
            <w:r w:rsidRPr="00322448">
              <w:rPr>
                <w:rFonts w:ascii="宋体" w:hAnsi="宋体" w:cs="宋体" w:hint="eastAsia"/>
                <w:color w:val="000000"/>
                <w:kern w:val="0"/>
                <w:sz w:val="15"/>
                <w:szCs w:val="15"/>
              </w:rPr>
              <w:t>项目</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14:paraId="5E5D98D7" w14:textId="77777777" w:rsidR="0062120A" w:rsidRPr="00322448" w:rsidRDefault="0062120A" w:rsidP="00FA0B4C">
            <w:pPr>
              <w:widowControl/>
              <w:jc w:val="center"/>
              <w:textAlignment w:val="center"/>
              <w:rPr>
                <w:rFonts w:ascii="宋体" w:hAnsi="宋体" w:cs="宋体"/>
                <w:color w:val="000000"/>
                <w:sz w:val="15"/>
                <w:szCs w:val="15"/>
              </w:rPr>
            </w:pPr>
            <w:r w:rsidRPr="00322448">
              <w:rPr>
                <w:rFonts w:ascii="宋体" w:hAnsi="宋体" w:cs="宋体" w:hint="eastAsia"/>
                <w:color w:val="000000"/>
                <w:kern w:val="0"/>
                <w:sz w:val="15"/>
                <w:szCs w:val="15"/>
              </w:rPr>
              <w:t>一般公共服务类支出</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14:paraId="47BD59AE" w14:textId="77777777" w:rsidR="0062120A" w:rsidRPr="00322448" w:rsidRDefault="0062120A">
            <w:pPr>
              <w:widowControl/>
              <w:jc w:val="center"/>
              <w:textAlignment w:val="center"/>
              <w:rPr>
                <w:rFonts w:ascii="宋体" w:hAnsi="宋体" w:cs="宋体"/>
                <w:color w:val="000000"/>
                <w:sz w:val="15"/>
                <w:szCs w:val="15"/>
              </w:rPr>
            </w:pPr>
            <w:r w:rsidRPr="00322448">
              <w:rPr>
                <w:rFonts w:ascii="宋体" w:hAnsi="宋体" w:cs="宋体" w:hint="eastAsia"/>
                <w:color w:val="000000"/>
                <w:sz w:val="15"/>
                <w:szCs w:val="15"/>
              </w:rPr>
              <w:t>公共安全类支出</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46263F6D" w14:textId="77777777" w:rsidR="0062120A" w:rsidRPr="00322448" w:rsidRDefault="0062120A">
            <w:pPr>
              <w:widowControl/>
              <w:jc w:val="center"/>
              <w:textAlignment w:val="center"/>
              <w:rPr>
                <w:rFonts w:ascii="宋体" w:hAnsi="宋体" w:cs="宋体"/>
                <w:color w:val="000000"/>
                <w:sz w:val="15"/>
                <w:szCs w:val="15"/>
              </w:rPr>
            </w:pPr>
            <w:r w:rsidRPr="00322448">
              <w:rPr>
                <w:rFonts w:ascii="宋体" w:hAnsi="宋体" w:cs="宋体" w:hint="eastAsia"/>
                <w:color w:val="000000"/>
                <w:sz w:val="15"/>
                <w:szCs w:val="15"/>
              </w:rPr>
              <w:t>教育类支出</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445C22EC" w14:textId="77777777" w:rsidR="0062120A" w:rsidRPr="00322448" w:rsidRDefault="0062120A">
            <w:pPr>
              <w:widowControl/>
              <w:jc w:val="center"/>
              <w:textAlignment w:val="center"/>
              <w:rPr>
                <w:rFonts w:ascii="宋体" w:hAnsi="宋体" w:cs="宋体"/>
                <w:color w:val="000000"/>
                <w:sz w:val="15"/>
                <w:szCs w:val="15"/>
              </w:rPr>
            </w:pPr>
            <w:r w:rsidRPr="00322448">
              <w:rPr>
                <w:rFonts w:ascii="宋体" w:hAnsi="宋体" w:cs="宋体" w:hint="eastAsia"/>
                <w:color w:val="000000"/>
                <w:kern w:val="0"/>
                <w:sz w:val="15"/>
                <w:szCs w:val="15"/>
              </w:rPr>
              <w:t>文化体育与传媒支出</w:t>
            </w: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1DB487E9" w14:textId="77777777" w:rsidR="0062120A" w:rsidRPr="00322448" w:rsidRDefault="0062120A">
            <w:pPr>
              <w:widowControl/>
              <w:jc w:val="center"/>
              <w:textAlignment w:val="center"/>
              <w:rPr>
                <w:rFonts w:ascii="宋体" w:hAnsi="宋体" w:cs="宋体"/>
                <w:color w:val="000000"/>
                <w:sz w:val="15"/>
                <w:szCs w:val="15"/>
              </w:rPr>
            </w:pPr>
            <w:r w:rsidRPr="00322448">
              <w:rPr>
                <w:rFonts w:ascii="宋体" w:hAnsi="宋体" w:cs="宋体" w:hint="eastAsia"/>
                <w:color w:val="000000"/>
                <w:sz w:val="15"/>
                <w:szCs w:val="15"/>
              </w:rPr>
              <w:t>社会保障和就业类支出</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31CEB6C2" w14:textId="77777777" w:rsidR="0062120A" w:rsidRPr="00322448" w:rsidRDefault="0062120A">
            <w:pPr>
              <w:widowControl/>
              <w:jc w:val="center"/>
              <w:textAlignment w:val="center"/>
              <w:rPr>
                <w:rFonts w:ascii="宋体" w:hAnsi="宋体" w:cs="宋体"/>
                <w:color w:val="000000"/>
                <w:sz w:val="15"/>
                <w:szCs w:val="15"/>
              </w:rPr>
            </w:pPr>
            <w:r w:rsidRPr="00322448">
              <w:rPr>
                <w:rFonts w:ascii="宋体" w:hAnsi="宋体" w:cs="宋体" w:hint="eastAsia"/>
                <w:color w:val="000000"/>
                <w:kern w:val="0"/>
                <w:sz w:val="15"/>
                <w:szCs w:val="15"/>
              </w:rPr>
              <w:t>节能环保支出</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62460465" w14:textId="77777777" w:rsidR="0062120A" w:rsidRPr="00322448" w:rsidRDefault="0062120A">
            <w:pPr>
              <w:widowControl/>
              <w:jc w:val="center"/>
              <w:textAlignment w:val="center"/>
              <w:rPr>
                <w:rFonts w:ascii="宋体" w:hAnsi="宋体" w:cs="宋体"/>
                <w:color w:val="000000"/>
                <w:sz w:val="15"/>
                <w:szCs w:val="15"/>
              </w:rPr>
            </w:pPr>
            <w:r w:rsidRPr="00322448">
              <w:rPr>
                <w:rFonts w:ascii="宋体" w:hAnsi="宋体" w:cs="宋体" w:hint="eastAsia"/>
                <w:color w:val="000000"/>
                <w:sz w:val="15"/>
                <w:szCs w:val="15"/>
              </w:rPr>
              <w:t>城乡社区支出</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3238151" w14:textId="77777777" w:rsidR="0062120A" w:rsidRPr="00322448" w:rsidRDefault="0062120A" w:rsidP="00E71BDF">
            <w:pPr>
              <w:widowControl/>
              <w:jc w:val="center"/>
              <w:textAlignment w:val="center"/>
              <w:rPr>
                <w:rFonts w:ascii="宋体" w:hAnsi="宋体" w:cs="宋体"/>
                <w:color w:val="000000"/>
                <w:kern w:val="0"/>
                <w:sz w:val="15"/>
                <w:szCs w:val="15"/>
              </w:rPr>
            </w:pPr>
            <w:r w:rsidRPr="00322448">
              <w:rPr>
                <w:rFonts w:ascii="宋体" w:hAnsi="宋体" w:cs="宋体" w:hint="eastAsia"/>
                <w:color w:val="000000"/>
                <w:kern w:val="0"/>
                <w:sz w:val="15"/>
                <w:szCs w:val="15"/>
              </w:rPr>
              <w:t>农林水支出</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7424C61B" w14:textId="77777777" w:rsidR="0062120A" w:rsidRPr="00322448" w:rsidRDefault="0062120A" w:rsidP="00E71BDF">
            <w:pPr>
              <w:widowControl/>
              <w:jc w:val="center"/>
              <w:textAlignment w:val="center"/>
              <w:rPr>
                <w:rFonts w:ascii="宋体" w:hAnsi="宋体" w:cs="宋体"/>
                <w:color w:val="000000"/>
                <w:kern w:val="0"/>
                <w:sz w:val="15"/>
                <w:szCs w:val="15"/>
              </w:rPr>
            </w:pPr>
            <w:r w:rsidRPr="00322448">
              <w:rPr>
                <w:rFonts w:ascii="宋体" w:hAnsi="宋体" w:cs="宋体" w:hint="eastAsia"/>
                <w:color w:val="000000"/>
                <w:kern w:val="0"/>
                <w:sz w:val="15"/>
                <w:szCs w:val="15"/>
              </w:rPr>
              <w:t>交通运输支出</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41D0F72A" w14:textId="77777777" w:rsidR="0062120A" w:rsidRPr="00322448" w:rsidRDefault="0062120A" w:rsidP="00E71BDF">
            <w:pPr>
              <w:widowControl/>
              <w:jc w:val="center"/>
              <w:textAlignment w:val="center"/>
              <w:rPr>
                <w:rFonts w:ascii="宋体" w:hAnsi="宋体" w:cs="宋体"/>
                <w:color w:val="000000"/>
                <w:kern w:val="0"/>
                <w:sz w:val="15"/>
                <w:szCs w:val="15"/>
              </w:rPr>
            </w:pPr>
            <w:r w:rsidRPr="00322448">
              <w:rPr>
                <w:rFonts w:ascii="宋体" w:hAnsi="宋体" w:cs="宋体" w:hint="eastAsia"/>
                <w:color w:val="000000"/>
                <w:kern w:val="0"/>
                <w:sz w:val="15"/>
                <w:szCs w:val="15"/>
              </w:rPr>
              <w:t>资源勘探信息等支出</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14:paraId="08A6DBC1" w14:textId="77777777" w:rsidR="0062120A" w:rsidRPr="00322448" w:rsidRDefault="00322448" w:rsidP="00E71BDF">
            <w:pPr>
              <w:widowControl/>
              <w:jc w:val="center"/>
              <w:textAlignment w:val="center"/>
              <w:rPr>
                <w:rFonts w:ascii="宋体" w:hAnsi="宋体" w:cs="宋体"/>
                <w:color w:val="000000"/>
                <w:kern w:val="0"/>
                <w:sz w:val="15"/>
                <w:szCs w:val="15"/>
              </w:rPr>
            </w:pPr>
            <w:r w:rsidRPr="00322448">
              <w:rPr>
                <w:rFonts w:ascii="宋体" w:hAnsi="宋体" w:cs="宋体" w:hint="eastAsia"/>
                <w:color w:val="000000"/>
                <w:kern w:val="0"/>
                <w:sz w:val="15"/>
                <w:szCs w:val="15"/>
              </w:rPr>
              <w:t>其他支出</w:t>
            </w:r>
          </w:p>
        </w:tc>
      </w:tr>
      <w:tr w:rsidR="0062120A" w:rsidRPr="00322448" w14:paraId="6B498708" w14:textId="77777777" w:rsidTr="00322448">
        <w:trPr>
          <w:trHeight w:val="276"/>
        </w:trPr>
        <w:tc>
          <w:tcPr>
            <w:tcW w:w="724" w:type="dxa"/>
            <w:tcBorders>
              <w:top w:val="single" w:sz="4" w:space="0" w:color="000000"/>
              <w:left w:val="single" w:sz="4" w:space="0" w:color="000000"/>
              <w:bottom w:val="single" w:sz="4" w:space="0" w:color="000000"/>
              <w:right w:val="single" w:sz="4" w:space="0" w:color="auto"/>
            </w:tcBorders>
            <w:shd w:val="clear" w:color="auto" w:fill="auto"/>
            <w:vAlign w:val="center"/>
          </w:tcPr>
          <w:p w14:paraId="07FFF7D9" w14:textId="77777777" w:rsidR="0062120A" w:rsidRPr="00322448" w:rsidRDefault="0062120A">
            <w:pPr>
              <w:widowControl/>
              <w:jc w:val="center"/>
              <w:textAlignment w:val="center"/>
              <w:rPr>
                <w:rFonts w:ascii="宋体" w:hAnsi="宋体" w:cs="宋体"/>
                <w:color w:val="000000"/>
                <w:sz w:val="15"/>
                <w:szCs w:val="15"/>
              </w:rPr>
            </w:pPr>
            <w:r w:rsidRPr="00322448">
              <w:rPr>
                <w:rFonts w:ascii="宋体" w:hAnsi="宋体" w:cs="宋体" w:hint="eastAsia"/>
                <w:color w:val="000000"/>
                <w:kern w:val="0"/>
                <w:sz w:val="15"/>
                <w:szCs w:val="15"/>
              </w:rPr>
              <w:t>金额（万元）</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14:paraId="01D3F855" w14:textId="77777777" w:rsidR="0062120A" w:rsidRPr="00322448" w:rsidRDefault="0062120A">
            <w:pPr>
              <w:widowControl/>
              <w:jc w:val="center"/>
              <w:textAlignment w:val="center"/>
              <w:rPr>
                <w:rFonts w:ascii="宋体" w:hAnsi="宋体" w:cs="宋体"/>
                <w:color w:val="000000"/>
                <w:sz w:val="15"/>
                <w:szCs w:val="15"/>
              </w:rPr>
            </w:pPr>
            <w:r w:rsidRPr="00322448">
              <w:rPr>
                <w:rFonts w:ascii="宋体" w:hAnsi="宋体" w:cs="宋体" w:hint="eastAsia"/>
                <w:color w:val="000000"/>
                <w:sz w:val="15"/>
                <w:szCs w:val="15"/>
              </w:rPr>
              <w:t>9</w:t>
            </w:r>
            <w:r w:rsidRPr="00322448">
              <w:rPr>
                <w:rFonts w:ascii="宋体" w:hAnsi="宋体" w:cs="宋体"/>
                <w:color w:val="000000"/>
                <w:sz w:val="15"/>
                <w:szCs w:val="15"/>
              </w:rPr>
              <w:t>836.67</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14:paraId="3BEA86B5" w14:textId="77777777" w:rsidR="0062120A" w:rsidRPr="00322448" w:rsidRDefault="0062120A">
            <w:pPr>
              <w:rPr>
                <w:rFonts w:ascii="宋体" w:hAnsi="宋体" w:cs="宋体"/>
                <w:color w:val="000000"/>
                <w:sz w:val="15"/>
                <w:szCs w:val="15"/>
              </w:rPr>
            </w:pPr>
            <w:r w:rsidRPr="00322448">
              <w:rPr>
                <w:rFonts w:ascii="宋体" w:hAnsi="宋体" w:cs="宋体" w:hint="eastAsia"/>
                <w:color w:val="000000"/>
                <w:sz w:val="15"/>
                <w:szCs w:val="15"/>
              </w:rPr>
              <w:t>4</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2F3E9F94" w14:textId="77777777" w:rsidR="0062120A" w:rsidRPr="00322448" w:rsidRDefault="0062120A">
            <w:pPr>
              <w:rPr>
                <w:rFonts w:ascii="宋体" w:hAnsi="宋体" w:cs="宋体"/>
                <w:color w:val="000000"/>
                <w:sz w:val="15"/>
                <w:szCs w:val="15"/>
              </w:rPr>
            </w:pPr>
            <w:r w:rsidRPr="00322448">
              <w:rPr>
                <w:rFonts w:ascii="宋体" w:hAnsi="宋体" w:cs="宋体" w:hint="eastAsia"/>
                <w:color w:val="000000"/>
                <w:sz w:val="15"/>
                <w:szCs w:val="15"/>
              </w:rPr>
              <w:t>1</w:t>
            </w:r>
            <w:r w:rsidRPr="00322448">
              <w:rPr>
                <w:rFonts w:ascii="宋体" w:hAnsi="宋体" w:cs="宋体"/>
                <w:color w:val="000000"/>
                <w:sz w:val="15"/>
                <w:szCs w:val="15"/>
              </w:rPr>
              <w:t>.8</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107CC8BC" w14:textId="77777777" w:rsidR="0062120A" w:rsidRPr="00322448" w:rsidRDefault="0062120A">
            <w:pPr>
              <w:rPr>
                <w:rFonts w:ascii="宋体" w:hAnsi="宋体" w:cs="宋体"/>
                <w:color w:val="000000"/>
                <w:sz w:val="15"/>
                <w:szCs w:val="15"/>
              </w:rPr>
            </w:pPr>
            <w:r w:rsidRPr="00322448">
              <w:rPr>
                <w:rFonts w:ascii="宋体" w:hAnsi="宋体" w:cs="宋体" w:hint="eastAsia"/>
                <w:color w:val="000000"/>
                <w:sz w:val="15"/>
                <w:szCs w:val="15"/>
              </w:rPr>
              <w:t>1</w:t>
            </w:r>
            <w:r w:rsidRPr="00322448">
              <w:rPr>
                <w:rFonts w:ascii="宋体" w:hAnsi="宋体" w:cs="宋体"/>
                <w:color w:val="000000"/>
                <w:sz w:val="15"/>
                <w:szCs w:val="15"/>
              </w:rPr>
              <w:t>27.99</w:t>
            </w: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1E2D9137" w14:textId="77777777" w:rsidR="0062120A" w:rsidRPr="00322448" w:rsidRDefault="0062120A">
            <w:pPr>
              <w:rPr>
                <w:rFonts w:ascii="宋体" w:hAnsi="宋体" w:cs="宋体"/>
                <w:color w:val="000000"/>
                <w:sz w:val="15"/>
                <w:szCs w:val="15"/>
              </w:rPr>
            </w:pPr>
            <w:r w:rsidRPr="00322448">
              <w:rPr>
                <w:rFonts w:ascii="宋体" w:hAnsi="宋体" w:cs="宋体" w:hint="eastAsia"/>
                <w:color w:val="000000"/>
                <w:sz w:val="15"/>
                <w:szCs w:val="15"/>
              </w:rPr>
              <w:t>5</w:t>
            </w:r>
            <w:r w:rsidRPr="00322448">
              <w:rPr>
                <w:rFonts w:ascii="宋体" w:hAnsi="宋体" w:cs="宋体"/>
                <w:color w:val="000000"/>
                <w:sz w:val="15"/>
                <w:szCs w:val="15"/>
              </w:rPr>
              <w:t>03.66</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5528B84E" w14:textId="77777777" w:rsidR="0062120A" w:rsidRPr="00322448" w:rsidRDefault="0062120A">
            <w:pPr>
              <w:rPr>
                <w:rFonts w:ascii="宋体" w:hAnsi="宋体" w:cs="宋体"/>
                <w:color w:val="000000"/>
                <w:sz w:val="15"/>
                <w:szCs w:val="15"/>
              </w:rPr>
            </w:pPr>
            <w:r w:rsidRPr="00322448">
              <w:rPr>
                <w:rFonts w:ascii="宋体" w:hAnsi="宋体" w:cs="宋体" w:hint="eastAsia"/>
                <w:color w:val="000000"/>
                <w:sz w:val="15"/>
                <w:szCs w:val="15"/>
              </w:rPr>
              <w:t>7</w:t>
            </w:r>
            <w:r w:rsidRPr="00322448">
              <w:rPr>
                <w:rFonts w:ascii="宋体" w:hAnsi="宋体" w:cs="宋体"/>
                <w:color w:val="000000"/>
                <w:sz w:val="15"/>
                <w:szCs w:val="15"/>
              </w:rPr>
              <w:t>27.24</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16337390" w14:textId="77777777" w:rsidR="0062120A" w:rsidRPr="00322448" w:rsidRDefault="0062120A">
            <w:pPr>
              <w:rPr>
                <w:rFonts w:ascii="宋体" w:hAnsi="宋体" w:cs="宋体"/>
                <w:color w:val="000000"/>
                <w:sz w:val="15"/>
                <w:szCs w:val="15"/>
              </w:rPr>
            </w:pPr>
            <w:r w:rsidRPr="00322448">
              <w:rPr>
                <w:rFonts w:ascii="宋体" w:hAnsi="宋体" w:cs="宋体" w:hint="eastAsia"/>
                <w:color w:val="000000"/>
                <w:sz w:val="15"/>
                <w:szCs w:val="15"/>
              </w:rPr>
              <w:t>1</w:t>
            </w:r>
            <w:r w:rsidRPr="00322448">
              <w:rPr>
                <w:rFonts w:ascii="宋体" w:hAnsi="宋体" w:cs="宋体"/>
                <w:color w:val="000000"/>
                <w:sz w:val="15"/>
                <w:szCs w:val="15"/>
              </w:rPr>
              <w:t>8813.9</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EE50C04" w14:textId="77777777" w:rsidR="0062120A" w:rsidRPr="00322448" w:rsidRDefault="0062120A">
            <w:pPr>
              <w:rPr>
                <w:rFonts w:ascii="宋体" w:hAnsi="宋体" w:cs="宋体"/>
                <w:color w:val="000000"/>
                <w:sz w:val="15"/>
                <w:szCs w:val="15"/>
              </w:rPr>
            </w:pPr>
            <w:r w:rsidRPr="00322448">
              <w:rPr>
                <w:rFonts w:ascii="宋体" w:hAnsi="宋体" w:cs="宋体" w:hint="eastAsia"/>
                <w:color w:val="000000"/>
                <w:sz w:val="15"/>
                <w:szCs w:val="15"/>
              </w:rPr>
              <w:t>1</w:t>
            </w:r>
            <w:r w:rsidRPr="00322448">
              <w:rPr>
                <w:rFonts w:ascii="宋体" w:hAnsi="宋体" w:cs="宋体"/>
                <w:color w:val="000000"/>
                <w:sz w:val="15"/>
                <w:szCs w:val="15"/>
              </w:rPr>
              <w:t>86.62</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40AD1D7" w14:textId="77777777" w:rsidR="0062120A" w:rsidRPr="00322448" w:rsidRDefault="0062120A">
            <w:pPr>
              <w:rPr>
                <w:rFonts w:ascii="宋体" w:hAnsi="宋体" w:cs="宋体"/>
                <w:color w:val="000000"/>
                <w:sz w:val="15"/>
                <w:szCs w:val="15"/>
              </w:rPr>
            </w:pPr>
            <w:r w:rsidRPr="00322448">
              <w:rPr>
                <w:rFonts w:ascii="宋体" w:hAnsi="宋体" w:cs="宋体" w:hint="eastAsia"/>
                <w:color w:val="000000"/>
                <w:sz w:val="15"/>
                <w:szCs w:val="15"/>
              </w:rPr>
              <w:t>3</w:t>
            </w:r>
            <w:r w:rsidRPr="00322448">
              <w:rPr>
                <w:rFonts w:ascii="宋体" w:hAnsi="宋体" w:cs="宋体"/>
                <w:color w:val="000000"/>
                <w:sz w:val="15"/>
                <w:szCs w:val="15"/>
              </w:rPr>
              <w:t>.91.7</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6E20FD85" w14:textId="77777777" w:rsidR="0062120A" w:rsidRPr="00322448" w:rsidRDefault="00322448">
            <w:pPr>
              <w:rPr>
                <w:rFonts w:ascii="宋体" w:hAnsi="宋体" w:cs="宋体"/>
                <w:color w:val="000000"/>
                <w:sz w:val="15"/>
                <w:szCs w:val="15"/>
              </w:rPr>
            </w:pPr>
            <w:r w:rsidRPr="00322448">
              <w:rPr>
                <w:rFonts w:ascii="宋体" w:hAnsi="宋体" w:cs="宋体" w:hint="eastAsia"/>
                <w:color w:val="000000"/>
                <w:sz w:val="15"/>
                <w:szCs w:val="15"/>
              </w:rPr>
              <w:t>1</w:t>
            </w:r>
            <w:r w:rsidRPr="00322448">
              <w:rPr>
                <w:rFonts w:ascii="宋体" w:hAnsi="宋体" w:cs="宋体"/>
                <w:color w:val="000000"/>
                <w:sz w:val="15"/>
                <w:szCs w:val="15"/>
              </w:rPr>
              <w:t>989.2</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14:paraId="02AABE0C" w14:textId="77777777" w:rsidR="0062120A" w:rsidRPr="00322448" w:rsidRDefault="00322448">
            <w:pPr>
              <w:rPr>
                <w:rFonts w:ascii="宋体" w:hAnsi="宋体" w:cs="宋体"/>
                <w:color w:val="000000"/>
                <w:sz w:val="15"/>
                <w:szCs w:val="15"/>
              </w:rPr>
            </w:pPr>
            <w:r w:rsidRPr="00322448">
              <w:rPr>
                <w:rFonts w:ascii="宋体" w:hAnsi="宋体" w:cs="宋体" w:hint="eastAsia"/>
                <w:color w:val="000000"/>
                <w:sz w:val="15"/>
                <w:szCs w:val="15"/>
              </w:rPr>
              <w:t>2</w:t>
            </w:r>
            <w:r w:rsidRPr="00322448">
              <w:rPr>
                <w:rFonts w:ascii="宋体" w:hAnsi="宋体" w:cs="宋体"/>
                <w:color w:val="000000"/>
                <w:sz w:val="15"/>
                <w:szCs w:val="15"/>
              </w:rPr>
              <w:t>0</w:t>
            </w:r>
          </w:p>
        </w:tc>
      </w:tr>
      <w:tr w:rsidR="0062120A" w:rsidRPr="00322448" w14:paraId="0E2841C8" w14:textId="77777777" w:rsidTr="00322448">
        <w:trPr>
          <w:trHeight w:val="276"/>
        </w:trPr>
        <w:tc>
          <w:tcPr>
            <w:tcW w:w="724" w:type="dxa"/>
            <w:tcBorders>
              <w:top w:val="single" w:sz="4" w:space="0" w:color="000000"/>
              <w:left w:val="single" w:sz="4" w:space="0" w:color="000000"/>
              <w:bottom w:val="single" w:sz="4" w:space="0" w:color="000000"/>
              <w:right w:val="single" w:sz="4" w:space="0" w:color="auto"/>
            </w:tcBorders>
            <w:shd w:val="clear" w:color="auto" w:fill="auto"/>
            <w:vAlign w:val="center"/>
          </w:tcPr>
          <w:p w14:paraId="7ECE3258" w14:textId="77777777" w:rsidR="0062120A" w:rsidRPr="00322448" w:rsidRDefault="0062120A">
            <w:pPr>
              <w:widowControl/>
              <w:jc w:val="center"/>
              <w:textAlignment w:val="center"/>
              <w:rPr>
                <w:rFonts w:ascii="宋体" w:hAnsi="宋体" w:cs="宋体"/>
                <w:color w:val="000000"/>
                <w:sz w:val="15"/>
                <w:szCs w:val="15"/>
              </w:rPr>
            </w:pPr>
            <w:r w:rsidRPr="00322448">
              <w:rPr>
                <w:rFonts w:ascii="宋体" w:hAnsi="宋体" w:cs="宋体" w:hint="eastAsia"/>
                <w:color w:val="000000"/>
                <w:kern w:val="0"/>
                <w:sz w:val="15"/>
                <w:szCs w:val="15"/>
              </w:rPr>
              <w:t>占比（%）</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14:paraId="476E553A" w14:textId="77777777" w:rsidR="0062120A" w:rsidRPr="00322448" w:rsidRDefault="0062120A">
            <w:pPr>
              <w:widowControl/>
              <w:jc w:val="center"/>
              <w:textAlignment w:val="center"/>
              <w:rPr>
                <w:rFonts w:ascii="宋体" w:hAnsi="宋体" w:cs="宋体"/>
                <w:color w:val="000000"/>
                <w:sz w:val="15"/>
                <w:szCs w:val="15"/>
              </w:rPr>
            </w:pPr>
            <w:r w:rsidRPr="00322448">
              <w:rPr>
                <w:rFonts w:ascii="宋体" w:hAnsi="宋体" w:cs="宋体" w:hint="eastAsia"/>
                <w:color w:val="000000"/>
                <w:sz w:val="15"/>
                <w:szCs w:val="15"/>
              </w:rPr>
              <w:t>2</w:t>
            </w:r>
            <w:r w:rsidRPr="00322448">
              <w:rPr>
                <w:rFonts w:ascii="宋体" w:hAnsi="宋体" w:cs="宋体"/>
                <w:color w:val="000000"/>
                <w:sz w:val="15"/>
                <w:szCs w:val="15"/>
              </w:rPr>
              <w:t>7.86</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14:paraId="6EC86444" w14:textId="77777777" w:rsidR="0062120A" w:rsidRPr="00322448" w:rsidRDefault="0062120A">
            <w:pPr>
              <w:rPr>
                <w:rFonts w:ascii="宋体" w:hAnsi="宋体" w:cs="宋体"/>
                <w:color w:val="000000"/>
                <w:sz w:val="15"/>
                <w:szCs w:val="15"/>
              </w:rPr>
            </w:pPr>
            <w:r w:rsidRPr="00322448">
              <w:rPr>
                <w:rFonts w:ascii="宋体" w:hAnsi="宋体" w:cs="宋体" w:hint="eastAsia"/>
                <w:color w:val="000000"/>
                <w:sz w:val="15"/>
                <w:szCs w:val="15"/>
              </w:rPr>
              <w:t>0</w:t>
            </w:r>
            <w:r w:rsidRPr="00322448">
              <w:rPr>
                <w:rFonts w:ascii="宋体" w:hAnsi="宋体" w:cs="宋体"/>
                <w:color w:val="000000"/>
                <w:sz w:val="15"/>
                <w:szCs w:val="15"/>
              </w:rPr>
              <w:t>.01</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18BB6883" w14:textId="77777777" w:rsidR="0062120A" w:rsidRPr="00322448" w:rsidRDefault="0062120A">
            <w:pPr>
              <w:rPr>
                <w:rFonts w:ascii="宋体" w:hAnsi="宋体" w:cs="宋体"/>
                <w:color w:val="000000"/>
                <w:sz w:val="15"/>
                <w:szCs w:val="15"/>
              </w:rPr>
            </w:pPr>
            <w:r w:rsidRPr="00322448">
              <w:rPr>
                <w:rFonts w:ascii="宋体" w:hAnsi="宋体" w:cs="宋体" w:hint="eastAsia"/>
                <w:color w:val="000000"/>
                <w:sz w:val="15"/>
                <w:szCs w:val="15"/>
              </w:rPr>
              <w:t>0</w:t>
            </w:r>
            <w:r w:rsidRPr="00322448">
              <w:rPr>
                <w:rFonts w:ascii="宋体" w:hAnsi="宋体" w:cs="宋体"/>
                <w:color w:val="000000"/>
                <w:sz w:val="15"/>
                <w:szCs w:val="15"/>
              </w:rPr>
              <w:t>.01</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68A51AF7" w14:textId="77777777" w:rsidR="0062120A" w:rsidRPr="00322448" w:rsidRDefault="0062120A">
            <w:pPr>
              <w:rPr>
                <w:rFonts w:ascii="宋体" w:hAnsi="宋体" w:cs="宋体"/>
                <w:color w:val="000000"/>
                <w:sz w:val="15"/>
                <w:szCs w:val="15"/>
              </w:rPr>
            </w:pPr>
            <w:r w:rsidRPr="00322448">
              <w:rPr>
                <w:rFonts w:ascii="宋体" w:hAnsi="宋体" w:cs="宋体" w:hint="eastAsia"/>
                <w:color w:val="000000"/>
                <w:sz w:val="15"/>
                <w:szCs w:val="15"/>
              </w:rPr>
              <w:t>0</w:t>
            </w:r>
            <w:r w:rsidRPr="00322448">
              <w:rPr>
                <w:rFonts w:ascii="宋体" w:hAnsi="宋体" w:cs="宋体"/>
                <w:color w:val="000000"/>
                <w:sz w:val="15"/>
                <w:szCs w:val="15"/>
              </w:rPr>
              <w:t>.36</w:t>
            </w: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14:paraId="21086A79" w14:textId="77777777" w:rsidR="0062120A" w:rsidRPr="00322448" w:rsidRDefault="0062120A">
            <w:pPr>
              <w:rPr>
                <w:rFonts w:ascii="宋体" w:hAnsi="宋体" w:cs="宋体"/>
                <w:color w:val="000000"/>
                <w:sz w:val="15"/>
                <w:szCs w:val="15"/>
              </w:rPr>
            </w:pPr>
            <w:r w:rsidRPr="00322448">
              <w:rPr>
                <w:rFonts w:ascii="宋体" w:hAnsi="宋体" w:cs="宋体" w:hint="eastAsia"/>
                <w:color w:val="000000"/>
                <w:sz w:val="15"/>
                <w:szCs w:val="15"/>
              </w:rPr>
              <w:t>1</w:t>
            </w:r>
            <w:r w:rsidRPr="00322448">
              <w:rPr>
                <w:rFonts w:ascii="宋体" w:hAnsi="宋体" w:cs="宋体"/>
                <w:color w:val="000000"/>
                <w:sz w:val="15"/>
                <w:szCs w:val="15"/>
              </w:rPr>
              <w:t>.43</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5AE95748" w14:textId="77777777" w:rsidR="0062120A" w:rsidRPr="00322448" w:rsidRDefault="0062120A">
            <w:pPr>
              <w:rPr>
                <w:rFonts w:ascii="宋体" w:hAnsi="宋体" w:cs="宋体"/>
                <w:color w:val="000000"/>
                <w:sz w:val="15"/>
                <w:szCs w:val="15"/>
              </w:rPr>
            </w:pPr>
            <w:r w:rsidRPr="00322448">
              <w:rPr>
                <w:rFonts w:ascii="宋体" w:hAnsi="宋体" w:cs="宋体" w:hint="eastAsia"/>
                <w:color w:val="000000"/>
                <w:sz w:val="15"/>
                <w:szCs w:val="15"/>
              </w:rPr>
              <w:t>2</w:t>
            </w:r>
            <w:r w:rsidRPr="00322448">
              <w:rPr>
                <w:rFonts w:ascii="宋体" w:hAnsi="宋体" w:cs="宋体"/>
                <w:color w:val="000000"/>
                <w:sz w:val="15"/>
                <w:szCs w:val="15"/>
              </w:rPr>
              <w:t>.06</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14:paraId="44C64F41" w14:textId="77777777" w:rsidR="0062120A" w:rsidRPr="00322448" w:rsidRDefault="0062120A">
            <w:pPr>
              <w:rPr>
                <w:rFonts w:ascii="宋体" w:hAnsi="宋体" w:cs="宋体"/>
                <w:color w:val="000000"/>
                <w:sz w:val="15"/>
                <w:szCs w:val="15"/>
              </w:rPr>
            </w:pPr>
            <w:r w:rsidRPr="00322448">
              <w:rPr>
                <w:rFonts w:ascii="宋体" w:hAnsi="宋体" w:cs="宋体" w:hint="eastAsia"/>
                <w:color w:val="000000"/>
                <w:sz w:val="15"/>
                <w:szCs w:val="15"/>
              </w:rPr>
              <w:t>5</w:t>
            </w:r>
            <w:r w:rsidRPr="00322448">
              <w:rPr>
                <w:rFonts w:ascii="宋体" w:hAnsi="宋体" w:cs="宋体"/>
                <w:color w:val="000000"/>
                <w:sz w:val="15"/>
                <w:szCs w:val="15"/>
              </w:rPr>
              <w:t>3.29</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6DB5240" w14:textId="77777777" w:rsidR="0062120A" w:rsidRPr="00322448" w:rsidRDefault="0062120A">
            <w:pPr>
              <w:rPr>
                <w:rFonts w:ascii="宋体" w:hAnsi="宋体" w:cs="宋体"/>
                <w:color w:val="000000"/>
                <w:sz w:val="15"/>
                <w:szCs w:val="15"/>
              </w:rPr>
            </w:pPr>
            <w:r w:rsidRPr="00322448">
              <w:rPr>
                <w:rFonts w:ascii="宋体" w:hAnsi="宋体" w:cs="宋体" w:hint="eastAsia"/>
                <w:color w:val="000000"/>
                <w:sz w:val="15"/>
                <w:szCs w:val="15"/>
              </w:rPr>
              <w:t>0</w:t>
            </w:r>
            <w:r w:rsidRPr="00322448">
              <w:rPr>
                <w:rFonts w:ascii="宋体" w:hAnsi="宋体" w:cs="宋体"/>
                <w:color w:val="000000"/>
                <w:sz w:val="15"/>
                <w:szCs w:val="15"/>
              </w:rPr>
              <w:t>.53</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6EF085D" w14:textId="77777777" w:rsidR="0062120A" w:rsidRPr="00322448" w:rsidRDefault="0062120A">
            <w:pPr>
              <w:rPr>
                <w:rFonts w:ascii="宋体" w:hAnsi="宋体" w:cs="宋体"/>
                <w:color w:val="000000"/>
                <w:sz w:val="15"/>
                <w:szCs w:val="15"/>
              </w:rPr>
            </w:pPr>
            <w:r w:rsidRPr="00322448">
              <w:rPr>
                <w:rFonts w:ascii="宋体" w:hAnsi="宋体" w:cs="宋体" w:hint="eastAsia"/>
                <w:color w:val="000000"/>
                <w:sz w:val="15"/>
                <w:szCs w:val="15"/>
              </w:rPr>
              <w:t>8</w:t>
            </w:r>
            <w:r w:rsidRPr="00322448">
              <w:rPr>
                <w:rFonts w:ascii="宋体" w:hAnsi="宋体" w:cs="宋体"/>
                <w:color w:val="000000"/>
                <w:sz w:val="15"/>
                <w:szCs w:val="15"/>
              </w:rPr>
              <w:t>.76</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3B20AA95" w14:textId="77777777" w:rsidR="0062120A" w:rsidRPr="00322448" w:rsidRDefault="00322448">
            <w:pPr>
              <w:rPr>
                <w:rFonts w:ascii="宋体" w:hAnsi="宋体" w:cs="宋体"/>
                <w:color w:val="000000"/>
                <w:sz w:val="15"/>
                <w:szCs w:val="15"/>
              </w:rPr>
            </w:pPr>
            <w:r w:rsidRPr="00322448">
              <w:rPr>
                <w:rFonts w:ascii="宋体" w:hAnsi="宋体" w:cs="宋体" w:hint="eastAsia"/>
                <w:color w:val="000000"/>
                <w:sz w:val="15"/>
                <w:szCs w:val="15"/>
              </w:rPr>
              <w:t>5</w:t>
            </w:r>
            <w:r w:rsidRPr="00322448">
              <w:rPr>
                <w:rFonts w:ascii="宋体" w:hAnsi="宋体" w:cs="宋体"/>
                <w:color w:val="000000"/>
                <w:sz w:val="15"/>
                <w:szCs w:val="15"/>
              </w:rPr>
              <w:t>.63</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14:paraId="6F3CE4F3" w14:textId="77777777" w:rsidR="0062120A" w:rsidRPr="00322448" w:rsidRDefault="00322448">
            <w:pPr>
              <w:rPr>
                <w:rFonts w:ascii="宋体" w:hAnsi="宋体" w:cs="宋体"/>
                <w:color w:val="000000"/>
                <w:sz w:val="15"/>
                <w:szCs w:val="15"/>
              </w:rPr>
            </w:pPr>
            <w:r w:rsidRPr="00322448">
              <w:rPr>
                <w:rFonts w:ascii="宋体" w:hAnsi="宋体" w:cs="宋体" w:hint="eastAsia"/>
                <w:color w:val="000000"/>
                <w:sz w:val="15"/>
                <w:szCs w:val="15"/>
              </w:rPr>
              <w:t>0</w:t>
            </w:r>
            <w:r w:rsidRPr="00322448">
              <w:rPr>
                <w:rFonts w:ascii="宋体" w:hAnsi="宋体" w:cs="宋体"/>
                <w:color w:val="000000"/>
                <w:sz w:val="15"/>
                <w:szCs w:val="15"/>
              </w:rPr>
              <w:t>.06</w:t>
            </w:r>
          </w:p>
        </w:tc>
      </w:tr>
    </w:tbl>
    <w:p w14:paraId="397040BE" w14:textId="77777777" w:rsidR="00D34AC8" w:rsidRDefault="00D34AC8" w:rsidP="00322448">
      <w:pPr>
        <w:adjustRightInd w:val="0"/>
        <w:snapToGrid w:val="0"/>
        <w:spacing w:after="0" w:line="580" w:lineRule="exact"/>
        <w:rPr>
          <w:rFonts w:ascii="楷体_GB2312" w:eastAsia="仿宋_GB2312" w:cs="DengXian-Bold"/>
          <w:b/>
          <w:bCs/>
          <w:sz w:val="32"/>
          <w:szCs w:val="32"/>
        </w:rPr>
      </w:pPr>
    </w:p>
    <w:p w14:paraId="22707D83" w14:textId="77777777" w:rsidR="00D34AC8" w:rsidRDefault="009440BB">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（四）一般公共预算财政拨款基本支出决算情况说明</w:t>
      </w:r>
    </w:p>
    <w:p w14:paraId="508BBED0" w14:textId="77777777" w:rsidR="00D34AC8" w:rsidRDefault="009440BB">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 年度一般公共预算财政拨款基本支出</w:t>
      </w:r>
      <w:r w:rsidR="00903274">
        <w:rPr>
          <w:rFonts w:ascii="仿宋_GB2312" w:eastAsia="仿宋_GB2312" w:cs="DengXian-Regular"/>
          <w:sz w:val="32"/>
          <w:szCs w:val="32"/>
        </w:rPr>
        <w:t>3544.93</w:t>
      </w:r>
      <w:r>
        <w:rPr>
          <w:rFonts w:ascii="仿宋_GB2312" w:eastAsia="仿宋_GB2312" w:cs="DengXian-Regular" w:hint="eastAsia"/>
          <w:sz w:val="32"/>
          <w:szCs w:val="32"/>
        </w:rPr>
        <w:t>万元，其中：人员经费</w:t>
      </w:r>
      <w:r w:rsidR="00903274">
        <w:rPr>
          <w:rFonts w:ascii="仿宋_GB2312" w:eastAsia="仿宋_GB2312" w:cs="DengXian-Regular"/>
          <w:sz w:val="32"/>
          <w:szCs w:val="32"/>
        </w:rPr>
        <w:t>3145.44</w:t>
      </w:r>
      <w:r>
        <w:rPr>
          <w:rFonts w:ascii="仿宋_GB2312" w:eastAsia="仿宋_GB2312" w:cs="DengXian-Regular" w:hint="eastAsia"/>
          <w:sz w:val="32"/>
          <w:szCs w:val="32"/>
        </w:rPr>
        <w:t>万元，主要包括基本工资、津贴补贴、奖金、伙食补助费、绩效工资、机关事业单位基本养老保险缴费、</w:t>
      </w:r>
      <w:r>
        <w:rPr>
          <w:rFonts w:ascii="仿宋_GB2312" w:eastAsia="仿宋_GB2312" w:cs="DengXian-Regular" w:hint="eastAsia"/>
          <w:sz w:val="32"/>
          <w:szCs w:val="32"/>
        </w:rPr>
        <w:lastRenderedPageBreak/>
        <w:t>职业年金缴费、职工基本医疗保险缴费、公务员医疗补助缴费、住房公积金、医疗费、其他社会保障缴费、其他工资福利支出、离休费、退休费、抚恤金、生活补助、医疗费补助、奖励金、其他对个人和家庭的补助支出等；公用经费</w:t>
      </w:r>
      <w:bookmarkStart w:id="1" w:name="_Hlk26394009"/>
      <w:r w:rsidR="00903274">
        <w:rPr>
          <w:rFonts w:ascii="仿宋_GB2312" w:eastAsia="仿宋_GB2312" w:cs="DengXian-Regular"/>
          <w:sz w:val="32"/>
          <w:szCs w:val="32"/>
        </w:rPr>
        <w:t>399.49</w:t>
      </w:r>
      <w:bookmarkEnd w:id="1"/>
      <w:r>
        <w:rPr>
          <w:rFonts w:ascii="仿宋_GB2312" w:eastAsia="仿宋_GB2312" w:cs="DengXian-Regular"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14:paraId="1C24228F" w14:textId="77777777" w:rsidR="00D34AC8" w:rsidRDefault="009440BB">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五、一般公共预算财政拨款“三公” 经费支出决算情况说明</w:t>
      </w:r>
    </w:p>
    <w:p w14:paraId="314E7821" w14:textId="77777777" w:rsidR="00D34AC8" w:rsidRDefault="009440BB">
      <w:pPr>
        <w:adjustRightInd w:val="0"/>
        <w:snapToGrid w:val="0"/>
        <w:spacing w:line="584" w:lineRule="exact"/>
        <w:ind w:firstLineChars="200" w:firstLine="640"/>
        <w:rPr>
          <w:rFonts w:eastAsia="仿宋_GB2312"/>
          <w:sz w:val="32"/>
          <w:szCs w:val="32"/>
          <w:highlight w:val="yellow"/>
        </w:rPr>
      </w:pP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年度一般公共预算财政拨款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经费支出共计</w:t>
      </w:r>
      <w:r w:rsidR="00903274">
        <w:rPr>
          <w:rFonts w:eastAsia="仿宋_GB2312"/>
          <w:sz w:val="32"/>
          <w:szCs w:val="32"/>
        </w:rPr>
        <w:t>17.82</w:t>
      </w:r>
      <w:r>
        <w:rPr>
          <w:rFonts w:eastAsia="仿宋_GB2312"/>
          <w:sz w:val="32"/>
          <w:szCs w:val="32"/>
        </w:rPr>
        <w:t>万元，</w:t>
      </w:r>
      <w:r>
        <w:rPr>
          <w:rFonts w:eastAsia="仿宋_GB2312" w:hint="eastAsia"/>
          <w:sz w:val="32"/>
          <w:szCs w:val="32"/>
        </w:rPr>
        <w:t>比</w:t>
      </w:r>
      <w:r>
        <w:rPr>
          <w:rFonts w:eastAsia="仿宋_GB2312"/>
          <w:sz w:val="32"/>
          <w:szCs w:val="32"/>
        </w:rPr>
        <w:t>年初预算减少</w:t>
      </w:r>
      <w:r w:rsidR="00903274">
        <w:rPr>
          <w:rFonts w:eastAsia="仿宋_GB2312"/>
          <w:sz w:val="32"/>
          <w:szCs w:val="32"/>
        </w:rPr>
        <w:t>4.68</w:t>
      </w:r>
      <w:r>
        <w:rPr>
          <w:rFonts w:eastAsia="仿宋_GB2312"/>
          <w:sz w:val="32"/>
          <w:szCs w:val="32"/>
        </w:rPr>
        <w:t>万元，降低</w:t>
      </w:r>
      <w:r w:rsidR="00903274">
        <w:rPr>
          <w:rFonts w:eastAsia="仿宋_GB2312" w:hint="eastAsia"/>
          <w:sz w:val="32"/>
          <w:szCs w:val="32"/>
        </w:rPr>
        <w:t>2</w:t>
      </w:r>
      <w:r w:rsidR="00903274">
        <w:rPr>
          <w:rFonts w:eastAsia="仿宋_GB2312"/>
          <w:sz w:val="32"/>
          <w:szCs w:val="32"/>
        </w:rPr>
        <w:t>0.8</w:t>
      </w:r>
      <w:r>
        <w:rPr>
          <w:rFonts w:eastAsia="仿宋_GB2312"/>
          <w:sz w:val="32"/>
          <w:szCs w:val="32"/>
        </w:rPr>
        <w:t>%</w:t>
      </w:r>
      <w:r>
        <w:rPr>
          <w:rFonts w:eastAsia="仿宋_GB2312"/>
          <w:sz w:val="32"/>
          <w:szCs w:val="32"/>
        </w:rPr>
        <w:t>，</w:t>
      </w:r>
      <w:r w:rsidR="00311238">
        <w:rPr>
          <w:rFonts w:eastAsia="仿宋_GB2312" w:hint="eastAsia"/>
          <w:sz w:val="32"/>
          <w:szCs w:val="32"/>
        </w:rPr>
        <w:t>主要是我单位没有发生公务接待费用支出</w:t>
      </w:r>
      <w:r>
        <w:rPr>
          <w:rFonts w:eastAsia="仿宋_GB2312"/>
          <w:sz w:val="32"/>
          <w:szCs w:val="32"/>
        </w:rPr>
        <w:t>；</w:t>
      </w:r>
      <w:r>
        <w:rPr>
          <w:rFonts w:eastAsia="仿宋_GB2312" w:hint="eastAsia"/>
          <w:sz w:val="32"/>
          <w:szCs w:val="32"/>
        </w:rPr>
        <w:t>比</w:t>
      </w:r>
      <w:r>
        <w:rPr>
          <w:rFonts w:eastAsia="仿宋_GB2312"/>
          <w:sz w:val="32"/>
          <w:szCs w:val="32"/>
        </w:rPr>
        <w:t>201</w:t>
      </w:r>
      <w:r>
        <w:rPr>
          <w:rFonts w:eastAsia="仿宋_GB2312" w:hint="eastAsia"/>
          <w:sz w:val="32"/>
          <w:szCs w:val="32"/>
        </w:rPr>
        <w:t>7</w:t>
      </w:r>
      <w:r>
        <w:rPr>
          <w:rFonts w:eastAsia="仿宋_GB2312"/>
          <w:sz w:val="32"/>
          <w:szCs w:val="32"/>
        </w:rPr>
        <w:t>年度决算减少</w:t>
      </w:r>
      <w:r w:rsidR="00311238">
        <w:rPr>
          <w:rFonts w:eastAsia="仿宋_GB2312" w:hint="eastAsia"/>
          <w:sz w:val="32"/>
          <w:szCs w:val="32"/>
        </w:rPr>
        <w:t>3</w:t>
      </w:r>
      <w:r w:rsidR="00311238">
        <w:rPr>
          <w:rFonts w:eastAsia="仿宋_GB2312"/>
          <w:sz w:val="32"/>
          <w:szCs w:val="32"/>
        </w:rPr>
        <w:t>.35</w:t>
      </w:r>
      <w:r>
        <w:rPr>
          <w:rFonts w:eastAsia="仿宋_GB2312"/>
          <w:sz w:val="32"/>
          <w:szCs w:val="32"/>
        </w:rPr>
        <w:t>万元，降低</w:t>
      </w:r>
      <w:r w:rsidR="00311238">
        <w:rPr>
          <w:rFonts w:eastAsia="仿宋_GB2312" w:hint="eastAsia"/>
          <w:sz w:val="32"/>
          <w:szCs w:val="32"/>
        </w:rPr>
        <w:t>1</w:t>
      </w:r>
      <w:r w:rsidR="00311238">
        <w:rPr>
          <w:rFonts w:eastAsia="仿宋_GB2312"/>
          <w:sz w:val="32"/>
          <w:szCs w:val="32"/>
        </w:rPr>
        <w:t>5.82</w:t>
      </w:r>
      <w:r>
        <w:rPr>
          <w:rFonts w:eastAsia="仿宋_GB2312"/>
          <w:sz w:val="32"/>
          <w:szCs w:val="32"/>
        </w:rPr>
        <w:t>%</w:t>
      </w:r>
      <w:r>
        <w:rPr>
          <w:rFonts w:eastAsia="仿宋_GB2312"/>
          <w:sz w:val="32"/>
          <w:szCs w:val="32"/>
        </w:rPr>
        <w:t>，</w:t>
      </w:r>
      <w:r w:rsidR="00311238">
        <w:rPr>
          <w:rFonts w:eastAsia="仿宋_GB2312" w:hint="eastAsia"/>
          <w:sz w:val="32"/>
          <w:szCs w:val="32"/>
        </w:rPr>
        <w:t>主要是我单位没有发生公务接待费用支出</w:t>
      </w:r>
      <w:r>
        <w:rPr>
          <w:rFonts w:eastAsia="仿宋_GB2312"/>
          <w:sz w:val="32"/>
          <w:szCs w:val="32"/>
        </w:rPr>
        <w:t>。具体情况如下：</w:t>
      </w:r>
    </w:p>
    <w:p w14:paraId="2A635BF6" w14:textId="77777777" w:rsidR="00D34AC8" w:rsidRDefault="009440BB">
      <w:pPr>
        <w:adjustRightInd w:val="0"/>
        <w:snapToGrid w:val="0"/>
        <w:spacing w:line="584" w:lineRule="exact"/>
        <w:ind w:firstLineChars="200" w:firstLine="643"/>
        <w:rPr>
          <w:rFonts w:eastAsia="仿宋_GB2312"/>
          <w:sz w:val="32"/>
          <w:szCs w:val="32"/>
          <w:highlight w:val="yellow"/>
        </w:rPr>
      </w:pPr>
      <w:r>
        <w:rPr>
          <w:rFonts w:eastAsia="楷体_GB2312"/>
          <w:b/>
          <w:bCs/>
          <w:sz w:val="32"/>
          <w:szCs w:val="32"/>
        </w:rPr>
        <w:t>（一）因公出国（境）费支出</w:t>
      </w:r>
      <w:r w:rsidR="00311238">
        <w:rPr>
          <w:rFonts w:eastAsia="楷体_GB2312"/>
          <w:b/>
          <w:bCs/>
          <w:sz w:val="32"/>
          <w:szCs w:val="32"/>
        </w:rPr>
        <w:t>0</w:t>
      </w:r>
      <w:r>
        <w:rPr>
          <w:rFonts w:eastAsia="楷体_GB2312"/>
          <w:b/>
          <w:bCs/>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年度</w:t>
      </w:r>
      <w:r>
        <w:rPr>
          <w:rFonts w:ascii="仿宋_GB2312" w:eastAsia="仿宋_GB2312" w:cs="DengXian-Regular" w:hint="eastAsia"/>
          <w:sz w:val="32"/>
          <w:szCs w:val="32"/>
        </w:rPr>
        <w:t>因公出国（境）团组</w:t>
      </w:r>
      <w:r w:rsidR="00311238">
        <w:rPr>
          <w:rFonts w:ascii="仿宋_GB2312" w:eastAsia="仿宋_GB2312" w:cs="DengXian-Regular"/>
          <w:sz w:val="32"/>
          <w:szCs w:val="32"/>
        </w:rPr>
        <w:t>0</w:t>
      </w:r>
      <w:r>
        <w:rPr>
          <w:rFonts w:ascii="仿宋_GB2312" w:eastAsia="仿宋_GB2312" w:cs="DengXian-Regular" w:hint="eastAsia"/>
          <w:sz w:val="32"/>
          <w:szCs w:val="32"/>
        </w:rPr>
        <w:t>个、共</w:t>
      </w:r>
      <w:r w:rsidR="00311238">
        <w:rPr>
          <w:rFonts w:ascii="仿宋_GB2312" w:eastAsia="仿宋_GB2312" w:cs="DengXian-Regular"/>
          <w:sz w:val="32"/>
          <w:szCs w:val="32"/>
        </w:rPr>
        <w:t>0</w:t>
      </w:r>
      <w:r>
        <w:rPr>
          <w:rFonts w:ascii="仿宋_GB2312" w:eastAsia="仿宋_GB2312" w:cs="DengXian-Regular" w:hint="eastAsia"/>
          <w:sz w:val="32"/>
          <w:szCs w:val="32"/>
        </w:rPr>
        <w:t>人</w:t>
      </w:r>
      <w:r w:rsidR="00311238">
        <w:rPr>
          <w:rFonts w:ascii="仿宋_GB2312" w:eastAsia="仿宋_GB2312" w:cs="DengXian-Regular" w:hint="eastAsia"/>
          <w:sz w:val="32"/>
          <w:szCs w:val="32"/>
        </w:rPr>
        <w:t>、</w:t>
      </w:r>
      <w:r>
        <w:rPr>
          <w:rFonts w:ascii="仿宋_GB2312" w:eastAsia="仿宋_GB2312" w:cs="DengXian-Regular" w:hint="eastAsia"/>
          <w:sz w:val="32"/>
          <w:szCs w:val="32"/>
        </w:rPr>
        <w:t>参加其他单位组织的因公出国（境）团组</w:t>
      </w:r>
      <w:r w:rsidR="00311238">
        <w:rPr>
          <w:rFonts w:ascii="仿宋_GB2312" w:eastAsia="仿宋_GB2312" w:cs="DengXian-Regular"/>
          <w:sz w:val="32"/>
          <w:szCs w:val="32"/>
        </w:rPr>
        <w:t>0</w:t>
      </w:r>
      <w:r>
        <w:rPr>
          <w:rFonts w:ascii="仿宋_GB2312" w:eastAsia="仿宋_GB2312" w:cs="DengXian-Regular" w:hint="eastAsia"/>
          <w:sz w:val="32"/>
          <w:szCs w:val="32"/>
        </w:rPr>
        <w:t>个、共</w:t>
      </w:r>
      <w:r w:rsidR="00311238">
        <w:rPr>
          <w:rFonts w:ascii="仿宋_GB2312" w:eastAsia="仿宋_GB2312" w:cs="DengXian-Regular"/>
          <w:sz w:val="32"/>
          <w:szCs w:val="32"/>
        </w:rPr>
        <w:t>0</w:t>
      </w:r>
      <w:r>
        <w:rPr>
          <w:rFonts w:ascii="仿宋_GB2312" w:eastAsia="仿宋_GB2312" w:cs="DengXian-Regular" w:hint="eastAsia"/>
          <w:sz w:val="32"/>
          <w:szCs w:val="32"/>
        </w:rPr>
        <w:t>人</w:t>
      </w:r>
      <w:r w:rsidR="00311238">
        <w:rPr>
          <w:rFonts w:ascii="仿宋_GB2312" w:eastAsia="仿宋_GB2312" w:cs="DengXian-Regular" w:hint="eastAsia"/>
          <w:sz w:val="32"/>
          <w:szCs w:val="32"/>
        </w:rPr>
        <w:t>、</w:t>
      </w:r>
      <w:r>
        <w:rPr>
          <w:rFonts w:ascii="仿宋_GB2312" w:eastAsia="仿宋_GB2312" w:cs="DengXian-Regular" w:hint="eastAsia"/>
          <w:sz w:val="32"/>
          <w:szCs w:val="32"/>
        </w:rPr>
        <w:t>无本单位组织的出国（境）团组。</w:t>
      </w:r>
      <w:r w:rsidR="00311238">
        <w:rPr>
          <w:rFonts w:eastAsia="仿宋_GB2312" w:hint="eastAsia"/>
          <w:color w:val="000000"/>
          <w:sz w:val="32"/>
          <w:szCs w:val="32"/>
        </w:rPr>
        <w:t>较</w:t>
      </w:r>
      <w:r w:rsidR="00311238">
        <w:rPr>
          <w:rFonts w:eastAsia="仿宋_GB2312" w:hint="eastAsia"/>
          <w:color w:val="000000"/>
          <w:sz w:val="32"/>
          <w:szCs w:val="32"/>
        </w:rPr>
        <w:lastRenderedPageBreak/>
        <w:t>年初预算无增减变化</w:t>
      </w:r>
      <w:r>
        <w:rPr>
          <w:rFonts w:eastAsia="仿宋_GB2312"/>
          <w:sz w:val="32"/>
          <w:szCs w:val="32"/>
        </w:rPr>
        <w:t>；</w:t>
      </w:r>
      <w:r>
        <w:rPr>
          <w:rFonts w:eastAsia="仿宋_GB2312" w:hint="eastAsia"/>
          <w:sz w:val="32"/>
          <w:szCs w:val="32"/>
        </w:rPr>
        <w:t>比</w:t>
      </w:r>
      <w:r>
        <w:rPr>
          <w:rFonts w:eastAsia="仿宋_GB2312"/>
          <w:sz w:val="32"/>
          <w:szCs w:val="32"/>
        </w:rPr>
        <w:t>201</w:t>
      </w:r>
      <w:r>
        <w:rPr>
          <w:rFonts w:eastAsia="仿宋_GB2312" w:hint="eastAsia"/>
          <w:sz w:val="32"/>
          <w:szCs w:val="32"/>
        </w:rPr>
        <w:t>7</w:t>
      </w:r>
      <w:r>
        <w:rPr>
          <w:rFonts w:eastAsia="仿宋_GB2312"/>
          <w:sz w:val="32"/>
          <w:szCs w:val="32"/>
        </w:rPr>
        <w:t>年度决算增加（减少）</w:t>
      </w:r>
      <w:r w:rsidR="00311238">
        <w:rPr>
          <w:rFonts w:eastAsia="仿宋_GB2312"/>
          <w:sz w:val="32"/>
          <w:szCs w:val="32"/>
        </w:rPr>
        <w:t>0</w:t>
      </w:r>
      <w:r>
        <w:rPr>
          <w:rFonts w:eastAsia="仿宋_GB2312"/>
          <w:sz w:val="32"/>
          <w:szCs w:val="32"/>
        </w:rPr>
        <w:t>万元，</w:t>
      </w:r>
      <w:r w:rsidR="00311238">
        <w:rPr>
          <w:rFonts w:eastAsia="仿宋_GB2312" w:hint="eastAsia"/>
          <w:color w:val="000000"/>
          <w:sz w:val="32"/>
          <w:szCs w:val="32"/>
        </w:rPr>
        <w:t>较</w:t>
      </w:r>
      <w:r w:rsidR="00311238">
        <w:rPr>
          <w:rFonts w:eastAsia="仿宋_GB2312"/>
          <w:color w:val="000000"/>
          <w:sz w:val="32"/>
          <w:szCs w:val="32"/>
        </w:rPr>
        <w:t>2017</w:t>
      </w:r>
      <w:r w:rsidR="00311238">
        <w:rPr>
          <w:rFonts w:eastAsia="仿宋_GB2312" w:hint="eastAsia"/>
          <w:color w:val="000000"/>
          <w:sz w:val="32"/>
          <w:szCs w:val="32"/>
        </w:rPr>
        <w:t>年度决算无增减变化</w:t>
      </w:r>
      <w:r w:rsidR="00311238">
        <w:rPr>
          <w:rFonts w:eastAsia="仿宋_GB2312" w:hint="eastAsia"/>
          <w:sz w:val="32"/>
          <w:szCs w:val="32"/>
        </w:rPr>
        <w:t>。</w:t>
      </w:r>
    </w:p>
    <w:p w14:paraId="40CBBB44" w14:textId="77777777" w:rsidR="00D34AC8" w:rsidRDefault="009440BB">
      <w:pPr>
        <w:adjustRightInd w:val="0"/>
        <w:snapToGrid w:val="0"/>
        <w:spacing w:line="584" w:lineRule="exact"/>
        <w:ind w:firstLineChars="200" w:firstLine="643"/>
        <w:rPr>
          <w:rFonts w:eastAsia="仿宋_GB2312"/>
          <w:b/>
          <w:bCs/>
          <w:sz w:val="32"/>
          <w:szCs w:val="32"/>
        </w:rPr>
      </w:pPr>
      <w:r>
        <w:rPr>
          <w:rFonts w:eastAsia="楷体_GB2312"/>
          <w:b/>
          <w:bCs/>
          <w:sz w:val="32"/>
          <w:szCs w:val="32"/>
        </w:rPr>
        <w:t>（二）公务用车购置及运行维护费支出</w:t>
      </w:r>
      <w:r w:rsidR="00311238">
        <w:rPr>
          <w:rFonts w:eastAsia="楷体_GB2312"/>
          <w:b/>
          <w:bCs/>
          <w:sz w:val="32"/>
          <w:szCs w:val="32"/>
        </w:rPr>
        <w:t>17.82</w:t>
      </w:r>
      <w:r>
        <w:rPr>
          <w:rFonts w:eastAsia="楷体_GB2312"/>
          <w:b/>
          <w:bCs/>
          <w:sz w:val="32"/>
          <w:szCs w:val="32"/>
        </w:rPr>
        <w:t>万元。</w:t>
      </w:r>
      <w:r>
        <w:rPr>
          <w:rFonts w:ascii="仿宋_GB2312" w:eastAsia="仿宋_GB2312" w:cs="DengXian-Regular" w:hint="eastAsia"/>
          <w:sz w:val="32"/>
          <w:szCs w:val="32"/>
        </w:rPr>
        <w:t>本部门2018年度公务用车购置及运行维护费</w:t>
      </w:r>
      <w:r w:rsidR="001B6CC8">
        <w:rPr>
          <w:rFonts w:eastAsia="仿宋_GB2312" w:hint="eastAsia"/>
          <w:sz w:val="32"/>
          <w:szCs w:val="32"/>
        </w:rPr>
        <w:t>比</w:t>
      </w:r>
      <w:r w:rsidR="001B6CC8">
        <w:rPr>
          <w:rFonts w:eastAsia="仿宋_GB2312"/>
          <w:sz w:val="32"/>
          <w:szCs w:val="32"/>
        </w:rPr>
        <w:t>年初预算减少</w:t>
      </w:r>
      <w:r w:rsidR="001B6CC8">
        <w:rPr>
          <w:rFonts w:eastAsia="仿宋_GB2312"/>
          <w:sz w:val="32"/>
          <w:szCs w:val="32"/>
        </w:rPr>
        <w:t>4.68</w:t>
      </w:r>
      <w:r w:rsidR="001B6CC8">
        <w:rPr>
          <w:rFonts w:eastAsia="仿宋_GB2312"/>
          <w:sz w:val="32"/>
          <w:szCs w:val="32"/>
        </w:rPr>
        <w:t>万元，降低</w:t>
      </w:r>
      <w:r w:rsidR="001B6CC8">
        <w:rPr>
          <w:rFonts w:eastAsia="仿宋_GB2312" w:hint="eastAsia"/>
          <w:sz w:val="32"/>
          <w:szCs w:val="32"/>
        </w:rPr>
        <w:t>2</w:t>
      </w:r>
      <w:r w:rsidR="001B6CC8">
        <w:rPr>
          <w:rFonts w:eastAsia="仿宋_GB2312"/>
          <w:sz w:val="32"/>
          <w:szCs w:val="32"/>
        </w:rPr>
        <w:t>0.8%</w:t>
      </w:r>
      <w:r>
        <w:rPr>
          <w:rFonts w:ascii="仿宋_GB2312" w:eastAsia="仿宋_GB2312" w:cs="DengXian-Regular" w:hint="eastAsia"/>
          <w:sz w:val="32"/>
          <w:szCs w:val="32"/>
        </w:rPr>
        <w:t>,主要是</w:t>
      </w:r>
      <w:r w:rsidR="001B6CC8">
        <w:rPr>
          <w:rFonts w:ascii="仿宋_GB2312" w:eastAsia="仿宋_GB2312" w:cs="DengXian-Regular" w:hint="eastAsia"/>
          <w:sz w:val="32"/>
          <w:szCs w:val="32"/>
        </w:rPr>
        <w:t>我单位加大公车管理制度</w:t>
      </w:r>
      <w:r w:rsidR="00E51D21">
        <w:rPr>
          <w:rFonts w:ascii="仿宋_GB2312" w:eastAsia="仿宋_GB2312" w:cs="DengXian-Regular" w:hint="eastAsia"/>
          <w:sz w:val="32"/>
          <w:szCs w:val="32"/>
        </w:rPr>
        <w:t>，严格执行“三公”经费支出规定</w:t>
      </w:r>
      <w:r>
        <w:rPr>
          <w:rFonts w:ascii="仿宋_GB2312" w:eastAsia="仿宋_GB2312" w:cs="DengXian-Regular" w:hint="eastAsia"/>
          <w:sz w:val="32"/>
          <w:szCs w:val="32"/>
        </w:rPr>
        <w:t>；</w:t>
      </w:r>
      <w:r>
        <w:rPr>
          <w:rFonts w:eastAsia="仿宋_GB2312" w:hint="eastAsia"/>
          <w:sz w:val="32"/>
          <w:szCs w:val="32"/>
        </w:rPr>
        <w:t>比</w:t>
      </w:r>
      <w:r>
        <w:rPr>
          <w:rFonts w:eastAsia="仿宋_GB2312"/>
          <w:sz w:val="32"/>
          <w:szCs w:val="32"/>
        </w:rPr>
        <w:t>201</w:t>
      </w:r>
      <w:r>
        <w:rPr>
          <w:rFonts w:eastAsia="仿宋_GB2312" w:hint="eastAsia"/>
          <w:sz w:val="32"/>
          <w:szCs w:val="32"/>
        </w:rPr>
        <w:t>7</w:t>
      </w:r>
      <w:r>
        <w:rPr>
          <w:rFonts w:eastAsia="仿宋_GB2312"/>
          <w:sz w:val="32"/>
          <w:szCs w:val="32"/>
        </w:rPr>
        <w:t>年度决算</w:t>
      </w:r>
      <w:r w:rsidR="001B6CC8">
        <w:rPr>
          <w:rFonts w:eastAsia="仿宋_GB2312"/>
          <w:sz w:val="32"/>
          <w:szCs w:val="32"/>
        </w:rPr>
        <w:t>减少</w:t>
      </w:r>
      <w:r w:rsidR="001B6CC8">
        <w:rPr>
          <w:rFonts w:eastAsia="仿宋_GB2312" w:hint="eastAsia"/>
          <w:sz w:val="32"/>
          <w:szCs w:val="32"/>
        </w:rPr>
        <w:t>3</w:t>
      </w:r>
      <w:r w:rsidR="001B6CC8">
        <w:rPr>
          <w:rFonts w:eastAsia="仿宋_GB2312"/>
          <w:sz w:val="32"/>
          <w:szCs w:val="32"/>
        </w:rPr>
        <w:t>.35</w:t>
      </w:r>
      <w:r w:rsidR="001B6CC8">
        <w:rPr>
          <w:rFonts w:eastAsia="仿宋_GB2312"/>
          <w:sz w:val="32"/>
          <w:szCs w:val="32"/>
        </w:rPr>
        <w:t>万元，降低</w:t>
      </w:r>
      <w:r w:rsidR="001B6CC8">
        <w:rPr>
          <w:rFonts w:eastAsia="仿宋_GB2312" w:hint="eastAsia"/>
          <w:sz w:val="32"/>
          <w:szCs w:val="32"/>
        </w:rPr>
        <w:t>1</w:t>
      </w:r>
      <w:r w:rsidR="001B6CC8">
        <w:rPr>
          <w:rFonts w:eastAsia="仿宋_GB2312"/>
          <w:sz w:val="32"/>
          <w:szCs w:val="32"/>
        </w:rPr>
        <w:t>5.82%</w:t>
      </w:r>
      <w:r>
        <w:rPr>
          <w:rFonts w:eastAsia="仿宋_GB2312"/>
          <w:sz w:val="32"/>
          <w:szCs w:val="32"/>
        </w:rPr>
        <w:t>，</w:t>
      </w:r>
      <w:r w:rsidR="001B6CC8">
        <w:rPr>
          <w:rFonts w:ascii="仿宋_GB2312" w:eastAsia="仿宋_GB2312" w:cs="DengXian-Regular" w:hint="eastAsia"/>
          <w:sz w:val="32"/>
          <w:szCs w:val="32"/>
        </w:rPr>
        <w:t>主要是我单位加大公车管理制度</w:t>
      </w:r>
      <w:r w:rsidR="00E51D21">
        <w:rPr>
          <w:rFonts w:ascii="仿宋_GB2312" w:eastAsia="仿宋_GB2312" w:cs="DengXian-Regular" w:hint="eastAsia"/>
          <w:sz w:val="32"/>
          <w:szCs w:val="32"/>
        </w:rPr>
        <w:t>，严格执行“三公”经费支出规定</w:t>
      </w:r>
      <w:r>
        <w:rPr>
          <w:rFonts w:eastAsia="仿宋_GB2312"/>
          <w:sz w:val="32"/>
          <w:szCs w:val="32"/>
        </w:rPr>
        <w:t>。</w:t>
      </w:r>
      <w:r>
        <w:rPr>
          <w:rFonts w:eastAsia="仿宋_GB2312"/>
          <w:b/>
          <w:bCs/>
          <w:sz w:val="32"/>
          <w:szCs w:val="32"/>
        </w:rPr>
        <w:t>其中：</w:t>
      </w:r>
    </w:p>
    <w:p w14:paraId="62DC03CE" w14:textId="77777777" w:rsidR="00D34AC8" w:rsidRPr="001B6CC8" w:rsidRDefault="009440BB" w:rsidP="001B6CC8">
      <w:pPr>
        <w:adjustRightInd w:val="0"/>
        <w:snapToGrid w:val="0"/>
        <w:spacing w:line="584" w:lineRule="exact"/>
        <w:ind w:firstLineChars="200" w:firstLine="643"/>
        <w:rPr>
          <w:rFonts w:eastAsia="仿宋_GB2312"/>
          <w:sz w:val="32"/>
          <w:szCs w:val="32"/>
        </w:rPr>
      </w:pPr>
      <w:r>
        <w:rPr>
          <w:rFonts w:eastAsia="仿宋_GB2312"/>
          <w:b/>
          <w:sz w:val="32"/>
          <w:szCs w:val="32"/>
        </w:rPr>
        <w:t>公务用车购置费支出</w:t>
      </w:r>
      <w:r w:rsidR="001B6CC8">
        <w:rPr>
          <w:rFonts w:eastAsia="仿宋_GB2312"/>
          <w:b/>
          <w:sz w:val="32"/>
          <w:szCs w:val="32"/>
        </w:rPr>
        <w:t>0</w:t>
      </w:r>
      <w:r>
        <w:rPr>
          <w:rFonts w:eastAsia="仿宋_GB2312"/>
          <w:b/>
          <w:sz w:val="32"/>
          <w:szCs w:val="32"/>
        </w:rPr>
        <w:t>万元。</w:t>
      </w:r>
      <w:r w:rsidR="001B6CC8">
        <w:rPr>
          <w:rFonts w:eastAsia="仿宋_GB2312" w:hint="eastAsia"/>
          <w:sz w:val="32"/>
          <w:szCs w:val="32"/>
        </w:rPr>
        <w:t>本部门</w:t>
      </w:r>
      <w:r w:rsidR="001B6CC8">
        <w:rPr>
          <w:rFonts w:eastAsia="仿宋_GB2312"/>
          <w:sz w:val="32"/>
          <w:szCs w:val="32"/>
        </w:rPr>
        <w:t>2018</w:t>
      </w:r>
      <w:r w:rsidR="001B6CC8">
        <w:rPr>
          <w:rFonts w:eastAsia="仿宋_GB2312" w:hint="eastAsia"/>
          <w:sz w:val="32"/>
          <w:szCs w:val="32"/>
        </w:rPr>
        <w:t>年度公务用车购置数量</w:t>
      </w:r>
      <w:r w:rsidR="001B6CC8">
        <w:rPr>
          <w:rFonts w:eastAsia="仿宋_GB2312"/>
          <w:sz w:val="32"/>
          <w:szCs w:val="32"/>
        </w:rPr>
        <w:t>0</w:t>
      </w:r>
      <w:r w:rsidR="001B6CC8">
        <w:rPr>
          <w:rFonts w:eastAsia="仿宋_GB2312" w:hint="eastAsia"/>
          <w:sz w:val="32"/>
          <w:szCs w:val="32"/>
        </w:rPr>
        <w:t>辆。</w:t>
      </w:r>
      <w:r w:rsidR="001B6CC8">
        <w:rPr>
          <w:rFonts w:eastAsia="仿宋_GB2312" w:hint="eastAsia"/>
          <w:color w:val="000000"/>
          <w:sz w:val="32"/>
          <w:szCs w:val="32"/>
        </w:rPr>
        <w:t>未发生</w:t>
      </w:r>
      <w:r w:rsidR="001B6CC8">
        <w:rPr>
          <w:rFonts w:eastAsia="仿宋_GB2312"/>
          <w:color w:val="000000"/>
          <w:sz w:val="32"/>
          <w:szCs w:val="32"/>
        </w:rPr>
        <w:t>“</w:t>
      </w:r>
      <w:r w:rsidR="001B6CC8">
        <w:rPr>
          <w:rFonts w:eastAsia="仿宋_GB2312" w:hint="eastAsia"/>
          <w:color w:val="000000"/>
          <w:sz w:val="32"/>
          <w:szCs w:val="32"/>
        </w:rPr>
        <w:t>公务用车购置</w:t>
      </w:r>
      <w:r w:rsidR="001B6CC8">
        <w:rPr>
          <w:rFonts w:eastAsia="仿宋_GB2312"/>
          <w:color w:val="000000"/>
          <w:sz w:val="32"/>
          <w:szCs w:val="32"/>
        </w:rPr>
        <w:t>”</w:t>
      </w:r>
      <w:r w:rsidR="001B6CC8">
        <w:rPr>
          <w:rFonts w:eastAsia="仿宋_GB2312" w:hint="eastAsia"/>
          <w:color w:val="000000"/>
          <w:sz w:val="32"/>
          <w:szCs w:val="32"/>
        </w:rPr>
        <w:t>经费支出，较年初预算无增减变化</w:t>
      </w:r>
      <w:r w:rsidR="001B6CC8">
        <w:rPr>
          <w:rFonts w:eastAsia="仿宋_GB2312" w:hint="eastAsia"/>
          <w:sz w:val="32"/>
          <w:szCs w:val="32"/>
        </w:rPr>
        <w:t>；</w:t>
      </w:r>
      <w:r w:rsidR="001B6CC8">
        <w:rPr>
          <w:rFonts w:eastAsia="仿宋_GB2312" w:hint="eastAsia"/>
          <w:color w:val="000000"/>
          <w:sz w:val="32"/>
          <w:szCs w:val="32"/>
        </w:rPr>
        <w:t>未发生</w:t>
      </w:r>
      <w:r w:rsidR="001B6CC8">
        <w:rPr>
          <w:rFonts w:eastAsia="仿宋_GB2312"/>
          <w:color w:val="000000"/>
          <w:sz w:val="32"/>
          <w:szCs w:val="32"/>
        </w:rPr>
        <w:t>“</w:t>
      </w:r>
      <w:r w:rsidR="001B6CC8">
        <w:rPr>
          <w:rFonts w:eastAsia="仿宋_GB2312" w:hint="eastAsia"/>
          <w:color w:val="000000"/>
          <w:sz w:val="32"/>
          <w:szCs w:val="32"/>
        </w:rPr>
        <w:t>公务用车购置</w:t>
      </w:r>
      <w:r w:rsidR="001B6CC8">
        <w:rPr>
          <w:rFonts w:eastAsia="仿宋_GB2312"/>
          <w:color w:val="000000"/>
          <w:sz w:val="32"/>
          <w:szCs w:val="32"/>
        </w:rPr>
        <w:t>”</w:t>
      </w:r>
      <w:r w:rsidR="001B6CC8">
        <w:rPr>
          <w:rFonts w:eastAsia="仿宋_GB2312" w:hint="eastAsia"/>
          <w:color w:val="000000"/>
          <w:sz w:val="32"/>
          <w:szCs w:val="32"/>
        </w:rPr>
        <w:t>经费支出，较</w:t>
      </w:r>
      <w:r w:rsidR="001B6CC8">
        <w:rPr>
          <w:rFonts w:eastAsia="仿宋_GB2312"/>
          <w:color w:val="000000"/>
          <w:sz w:val="32"/>
          <w:szCs w:val="32"/>
        </w:rPr>
        <w:t>2017</w:t>
      </w:r>
      <w:r w:rsidR="001B6CC8">
        <w:rPr>
          <w:rFonts w:eastAsia="仿宋_GB2312" w:hint="eastAsia"/>
          <w:color w:val="000000"/>
          <w:sz w:val="32"/>
          <w:szCs w:val="32"/>
        </w:rPr>
        <w:t>年度决算无增减变化</w:t>
      </w:r>
      <w:r>
        <w:rPr>
          <w:rFonts w:eastAsia="仿宋_GB2312"/>
          <w:sz w:val="32"/>
          <w:szCs w:val="32"/>
        </w:rPr>
        <w:t>。</w:t>
      </w:r>
    </w:p>
    <w:p w14:paraId="2D8AE974" w14:textId="77777777" w:rsidR="00D34AC8" w:rsidRDefault="009440BB">
      <w:pPr>
        <w:adjustRightInd w:val="0"/>
        <w:snapToGrid w:val="0"/>
        <w:spacing w:line="584" w:lineRule="exact"/>
        <w:ind w:firstLineChars="200" w:firstLine="643"/>
        <w:rPr>
          <w:rFonts w:eastAsia="仿宋_GB2312"/>
          <w:sz w:val="32"/>
          <w:szCs w:val="32"/>
          <w:highlight w:val="yellow"/>
        </w:rPr>
      </w:pPr>
      <w:r>
        <w:rPr>
          <w:rFonts w:eastAsia="仿宋_GB2312"/>
          <w:b/>
          <w:sz w:val="32"/>
          <w:szCs w:val="32"/>
        </w:rPr>
        <w:t>公务用车运行维护费支出</w:t>
      </w:r>
      <w:r w:rsidR="001B6CC8">
        <w:rPr>
          <w:rFonts w:eastAsia="仿宋_GB2312"/>
          <w:b/>
          <w:sz w:val="32"/>
          <w:szCs w:val="32"/>
        </w:rPr>
        <w:t>17.82</w:t>
      </w:r>
      <w:r>
        <w:rPr>
          <w:rFonts w:eastAsia="仿宋_GB2312"/>
          <w:b/>
          <w:sz w:val="32"/>
          <w:szCs w:val="32"/>
        </w:rPr>
        <w:t>万元。</w:t>
      </w:r>
      <w:r w:rsidRPr="00763167">
        <w:rPr>
          <w:rFonts w:eastAsia="仿宋_GB2312"/>
          <w:sz w:val="32"/>
          <w:szCs w:val="32"/>
        </w:rPr>
        <w:t>本部门</w:t>
      </w:r>
      <w:r w:rsidRPr="00763167">
        <w:rPr>
          <w:rFonts w:eastAsia="仿宋_GB2312"/>
          <w:sz w:val="32"/>
          <w:szCs w:val="32"/>
        </w:rPr>
        <w:t>201</w:t>
      </w:r>
      <w:r w:rsidRPr="00763167">
        <w:rPr>
          <w:rFonts w:eastAsia="仿宋_GB2312" w:hint="eastAsia"/>
          <w:sz w:val="32"/>
          <w:szCs w:val="32"/>
        </w:rPr>
        <w:t>8</w:t>
      </w:r>
      <w:r w:rsidRPr="00763167">
        <w:rPr>
          <w:rFonts w:eastAsia="仿宋_GB2312"/>
          <w:sz w:val="32"/>
          <w:szCs w:val="32"/>
        </w:rPr>
        <w:t>年末单位公务用车保有量</w:t>
      </w:r>
      <w:r w:rsidR="00763167" w:rsidRPr="00763167">
        <w:rPr>
          <w:rFonts w:eastAsia="仿宋_GB2312"/>
          <w:sz w:val="32"/>
          <w:szCs w:val="32"/>
        </w:rPr>
        <w:t>87</w:t>
      </w:r>
      <w:r w:rsidRPr="00763167">
        <w:rPr>
          <w:rFonts w:eastAsia="仿宋_GB2312"/>
          <w:sz w:val="32"/>
          <w:szCs w:val="32"/>
        </w:rPr>
        <w:t>辆</w:t>
      </w:r>
      <w:r>
        <w:rPr>
          <w:rFonts w:eastAsia="仿宋_GB2312"/>
          <w:sz w:val="32"/>
          <w:szCs w:val="32"/>
        </w:rPr>
        <w:t>。公车运行维护费支出</w:t>
      </w:r>
      <w:r>
        <w:rPr>
          <w:rFonts w:eastAsia="仿宋_GB2312" w:hint="eastAsia"/>
          <w:sz w:val="32"/>
          <w:szCs w:val="32"/>
        </w:rPr>
        <w:t>比</w:t>
      </w:r>
      <w:r>
        <w:rPr>
          <w:rFonts w:eastAsia="仿宋_GB2312"/>
          <w:sz w:val="32"/>
          <w:szCs w:val="32"/>
        </w:rPr>
        <w:t>年初预算</w:t>
      </w:r>
      <w:r w:rsidR="00E51D21">
        <w:rPr>
          <w:rFonts w:eastAsia="仿宋_GB2312"/>
          <w:sz w:val="32"/>
          <w:szCs w:val="32"/>
        </w:rPr>
        <w:t>减少</w:t>
      </w:r>
      <w:r w:rsidR="00E51D21">
        <w:rPr>
          <w:rFonts w:eastAsia="仿宋_GB2312"/>
          <w:sz w:val="32"/>
          <w:szCs w:val="32"/>
        </w:rPr>
        <w:t>4.68</w:t>
      </w:r>
      <w:r>
        <w:rPr>
          <w:rFonts w:eastAsia="仿宋_GB2312"/>
          <w:sz w:val="32"/>
          <w:szCs w:val="32"/>
        </w:rPr>
        <w:t>万元，</w:t>
      </w:r>
      <w:r w:rsidR="00E51D21">
        <w:rPr>
          <w:rFonts w:eastAsia="仿宋_GB2312"/>
          <w:sz w:val="32"/>
          <w:szCs w:val="32"/>
        </w:rPr>
        <w:t>降低</w:t>
      </w:r>
      <w:r w:rsidR="00E51D21">
        <w:rPr>
          <w:rFonts w:eastAsia="仿宋_GB2312" w:hint="eastAsia"/>
          <w:sz w:val="32"/>
          <w:szCs w:val="32"/>
        </w:rPr>
        <w:t>2</w:t>
      </w:r>
      <w:r w:rsidR="00E51D21">
        <w:rPr>
          <w:rFonts w:eastAsia="仿宋_GB2312"/>
          <w:sz w:val="32"/>
          <w:szCs w:val="32"/>
        </w:rPr>
        <w:t>0.8%</w:t>
      </w:r>
      <w:r>
        <w:rPr>
          <w:rFonts w:eastAsia="仿宋_GB2312"/>
          <w:sz w:val="32"/>
          <w:szCs w:val="32"/>
        </w:rPr>
        <w:t>，主要是</w:t>
      </w:r>
      <w:r w:rsidR="00E51D21">
        <w:rPr>
          <w:rFonts w:ascii="仿宋_GB2312" w:eastAsia="仿宋_GB2312" w:cs="DengXian-Regular" w:hint="eastAsia"/>
          <w:sz w:val="32"/>
          <w:szCs w:val="32"/>
        </w:rPr>
        <w:t>我单位加大公车管理制度，严格执行“三公”经费支出规定</w:t>
      </w:r>
      <w:r>
        <w:rPr>
          <w:rFonts w:eastAsia="仿宋_GB2312"/>
          <w:sz w:val="32"/>
          <w:szCs w:val="32"/>
        </w:rPr>
        <w:t>；</w:t>
      </w:r>
      <w:r w:rsidR="00E51D21">
        <w:rPr>
          <w:rFonts w:eastAsia="仿宋_GB2312" w:hint="eastAsia"/>
          <w:sz w:val="32"/>
          <w:szCs w:val="32"/>
        </w:rPr>
        <w:t>比</w:t>
      </w:r>
      <w:r w:rsidR="00E51D21">
        <w:rPr>
          <w:rFonts w:eastAsia="仿宋_GB2312"/>
          <w:sz w:val="32"/>
          <w:szCs w:val="32"/>
        </w:rPr>
        <w:t>201</w:t>
      </w:r>
      <w:r w:rsidR="00E51D21">
        <w:rPr>
          <w:rFonts w:eastAsia="仿宋_GB2312" w:hint="eastAsia"/>
          <w:sz w:val="32"/>
          <w:szCs w:val="32"/>
        </w:rPr>
        <w:t>7</w:t>
      </w:r>
      <w:r w:rsidR="00E51D21">
        <w:rPr>
          <w:rFonts w:eastAsia="仿宋_GB2312"/>
          <w:sz w:val="32"/>
          <w:szCs w:val="32"/>
        </w:rPr>
        <w:t>年度决算减少</w:t>
      </w:r>
      <w:r w:rsidR="00E51D21">
        <w:rPr>
          <w:rFonts w:eastAsia="仿宋_GB2312" w:hint="eastAsia"/>
          <w:sz w:val="32"/>
          <w:szCs w:val="32"/>
        </w:rPr>
        <w:t>3</w:t>
      </w:r>
      <w:r w:rsidR="00E51D21">
        <w:rPr>
          <w:rFonts w:eastAsia="仿宋_GB2312"/>
          <w:sz w:val="32"/>
          <w:szCs w:val="32"/>
        </w:rPr>
        <w:t>.35</w:t>
      </w:r>
      <w:r w:rsidR="00E51D21">
        <w:rPr>
          <w:rFonts w:eastAsia="仿宋_GB2312"/>
          <w:sz w:val="32"/>
          <w:szCs w:val="32"/>
        </w:rPr>
        <w:t>万元，降低</w:t>
      </w:r>
      <w:r w:rsidR="00E51D21">
        <w:rPr>
          <w:rFonts w:eastAsia="仿宋_GB2312" w:hint="eastAsia"/>
          <w:sz w:val="32"/>
          <w:szCs w:val="32"/>
        </w:rPr>
        <w:t>1</w:t>
      </w:r>
      <w:r w:rsidR="00E51D21">
        <w:rPr>
          <w:rFonts w:eastAsia="仿宋_GB2312"/>
          <w:sz w:val="32"/>
          <w:szCs w:val="32"/>
        </w:rPr>
        <w:t>5.82%</w:t>
      </w:r>
      <w:r w:rsidR="00E51D21">
        <w:rPr>
          <w:rFonts w:eastAsia="仿宋_GB2312"/>
          <w:sz w:val="32"/>
          <w:szCs w:val="32"/>
        </w:rPr>
        <w:t>，</w:t>
      </w:r>
      <w:r w:rsidR="00E51D21">
        <w:rPr>
          <w:rFonts w:ascii="仿宋_GB2312" w:eastAsia="仿宋_GB2312" w:cs="DengXian-Regular" w:hint="eastAsia"/>
          <w:sz w:val="32"/>
          <w:szCs w:val="32"/>
        </w:rPr>
        <w:t>主要是我单位加大公车管理制度，严格执行“三公”经费支出规定</w:t>
      </w:r>
      <w:r>
        <w:rPr>
          <w:rFonts w:eastAsia="仿宋_GB2312"/>
          <w:sz w:val="32"/>
          <w:szCs w:val="32"/>
        </w:rPr>
        <w:t>。</w:t>
      </w:r>
    </w:p>
    <w:p w14:paraId="452AC508" w14:textId="77777777" w:rsidR="00D34AC8" w:rsidRDefault="009440BB">
      <w:pPr>
        <w:adjustRightInd w:val="0"/>
        <w:snapToGrid w:val="0"/>
        <w:spacing w:line="584" w:lineRule="exact"/>
        <w:ind w:firstLineChars="200" w:firstLine="643"/>
        <w:rPr>
          <w:rFonts w:eastAsia="仿宋_GB2312"/>
          <w:sz w:val="32"/>
          <w:szCs w:val="32"/>
          <w:highlight w:val="yellow"/>
        </w:rPr>
      </w:pPr>
      <w:r>
        <w:rPr>
          <w:rFonts w:eastAsia="楷体_GB2312"/>
          <w:b/>
          <w:bCs/>
          <w:sz w:val="32"/>
          <w:szCs w:val="32"/>
        </w:rPr>
        <w:t>（三）公务接待费支出</w:t>
      </w:r>
      <w:r w:rsidR="00E51D21">
        <w:rPr>
          <w:rFonts w:eastAsia="楷体_GB2312"/>
          <w:b/>
          <w:bCs/>
          <w:sz w:val="32"/>
          <w:szCs w:val="32"/>
        </w:rPr>
        <w:t>0</w:t>
      </w:r>
      <w:r>
        <w:rPr>
          <w:rFonts w:eastAsia="楷体_GB2312"/>
          <w:b/>
          <w:bCs/>
          <w:sz w:val="32"/>
          <w:szCs w:val="32"/>
        </w:rPr>
        <w:t>万元。</w:t>
      </w:r>
      <w:r w:rsidR="00E51D21">
        <w:rPr>
          <w:rFonts w:eastAsia="仿宋_GB2312" w:hint="eastAsia"/>
          <w:sz w:val="32"/>
          <w:szCs w:val="32"/>
        </w:rPr>
        <w:t>本部门</w:t>
      </w:r>
      <w:r w:rsidR="00E51D21">
        <w:rPr>
          <w:rFonts w:eastAsia="仿宋_GB2312"/>
          <w:sz w:val="32"/>
          <w:szCs w:val="32"/>
        </w:rPr>
        <w:t>2018</w:t>
      </w:r>
      <w:r w:rsidR="00E51D21">
        <w:rPr>
          <w:rFonts w:eastAsia="仿宋_GB2312" w:hint="eastAsia"/>
          <w:sz w:val="32"/>
          <w:szCs w:val="32"/>
        </w:rPr>
        <w:t>年度公务接待共</w:t>
      </w:r>
      <w:r w:rsidR="00E51D21">
        <w:rPr>
          <w:rFonts w:eastAsia="仿宋_GB2312"/>
          <w:sz w:val="32"/>
          <w:szCs w:val="32"/>
        </w:rPr>
        <w:t>0</w:t>
      </w:r>
      <w:r w:rsidR="00E51D21">
        <w:rPr>
          <w:rFonts w:eastAsia="仿宋_GB2312" w:hint="eastAsia"/>
          <w:sz w:val="32"/>
          <w:szCs w:val="32"/>
        </w:rPr>
        <w:t>批次、</w:t>
      </w:r>
      <w:r w:rsidR="00E51D21">
        <w:rPr>
          <w:rFonts w:eastAsia="仿宋_GB2312"/>
          <w:sz w:val="32"/>
          <w:szCs w:val="32"/>
        </w:rPr>
        <w:t>0</w:t>
      </w:r>
      <w:r w:rsidR="00E51D21">
        <w:rPr>
          <w:rFonts w:eastAsia="仿宋_GB2312" w:hint="eastAsia"/>
          <w:sz w:val="32"/>
          <w:szCs w:val="32"/>
        </w:rPr>
        <w:t>人次。公务接待费支出比年初预算减少</w:t>
      </w:r>
      <w:r w:rsidR="00E51D21">
        <w:rPr>
          <w:rFonts w:eastAsia="仿宋_GB2312"/>
          <w:sz w:val="32"/>
          <w:szCs w:val="32"/>
        </w:rPr>
        <w:t>1.26</w:t>
      </w:r>
      <w:r w:rsidR="00E51D21">
        <w:rPr>
          <w:rFonts w:eastAsia="仿宋_GB2312" w:hint="eastAsia"/>
          <w:sz w:val="32"/>
          <w:szCs w:val="32"/>
        </w:rPr>
        <w:t>万元，</w:t>
      </w:r>
      <w:r w:rsidR="00E51D21">
        <w:rPr>
          <w:rFonts w:eastAsia="仿宋_GB2312" w:hint="eastAsia"/>
          <w:sz w:val="32"/>
          <w:szCs w:val="32"/>
        </w:rPr>
        <w:lastRenderedPageBreak/>
        <w:t>降低</w:t>
      </w:r>
      <w:r w:rsidR="00E51D21">
        <w:rPr>
          <w:rFonts w:eastAsia="仿宋_GB2312"/>
          <w:sz w:val="32"/>
          <w:szCs w:val="32"/>
        </w:rPr>
        <w:t>100%</w:t>
      </w:r>
      <w:r w:rsidR="00E51D21">
        <w:rPr>
          <w:rFonts w:eastAsia="仿宋_GB2312" w:hint="eastAsia"/>
          <w:sz w:val="32"/>
          <w:szCs w:val="32"/>
        </w:rPr>
        <w:t>，主要是</w:t>
      </w:r>
      <w:r w:rsidR="00E51D21">
        <w:rPr>
          <w:rFonts w:eastAsia="仿宋_GB2312" w:hint="eastAsia"/>
          <w:color w:val="000000"/>
          <w:sz w:val="32"/>
          <w:szCs w:val="32"/>
        </w:rPr>
        <w:t>未发生公务接待经费支出</w:t>
      </w:r>
      <w:r w:rsidR="00E51D21">
        <w:rPr>
          <w:rFonts w:eastAsia="仿宋_GB2312" w:hint="eastAsia"/>
          <w:sz w:val="32"/>
          <w:szCs w:val="32"/>
        </w:rPr>
        <w:t>；</w:t>
      </w:r>
      <w:r w:rsidR="00E51D21">
        <w:rPr>
          <w:rFonts w:eastAsia="仿宋_GB2312" w:hint="eastAsia"/>
          <w:color w:val="000000"/>
          <w:sz w:val="32"/>
          <w:szCs w:val="32"/>
        </w:rPr>
        <w:t>未发生公务接待经费支出，较</w:t>
      </w:r>
      <w:r w:rsidR="00E51D21">
        <w:rPr>
          <w:rFonts w:eastAsia="仿宋_GB2312"/>
          <w:color w:val="000000"/>
          <w:sz w:val="32"/>
          <w:szCs w:val="32"/>
        </w:rPr>
        <w:t>2017</w:t>
      </w:r>
      <w:r w:rsidR="00E51D21">
        <w:rPr>
          <w:rFonts w:eastAsia="仿宋_GB2312" w:hint="eastAsia"/>
          <w:color w:val="000000"/>
          <w:sz w:val="32"/>
          <w:szCs w:val="32"/>
        </w:rPr>
        <w:t>年度决算无增减变化</w:t>
      </w:r>
      <w:r w:rsidR="00E51D21">
        <w:rPr>
          <w:rFonts w:eastAsia="仿宋_GB2312" w:hint="eastAsia"/>
          <w:sz w:val="32"/>
          <w:szCs w:val="32"/>
        </w:rPr>
        <w:t>。</w:t>
      </w:r>
    </w:p>
    <w:p w14:paraId="14D59F19" w14:textId="77777777" w:rsidR="00D34AC8" w:rsidRDefault="009440BB" w:rsidP="00E51D21">
      <w:pPr>
        <w:adjustRightInd w:val="0"/>
        <w:snapToGrid w:val="0"/>
        <w:spacing w:after="0" w:line="580" w:lineRule="exact"/>
        <w:rPr>
          <w:rFonts w:ascii="黑体" w:eastAsia="黑体"/>
          <w:sz w:val="32"/>
          <w:szCs w:val="40"/>
        </w:rPr>
      </w:pPr>
      <w:r>
        <w:rPr>
          <w:rFonts w:ascii="黑体" w:eastAsia="黑体" w:hint="eastAsia"/>
          <w:sz w:val="32"/>
          <w:szCs w:val="40"/>
        </w:rPr>
        <w:t>六、预算绩效情况说明</w:t>
      </w:r>
    </w:p>
    <w:p w14:paraId="624537BB" w14:textId="77777777" w:rsidR="00E51D21" w:rsidRDefault="009440BB">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（一）预算绩效管理工作开展情况。</w:t>
      </w:r>
    </w:p>
    <w:p w14:paraId="1477DCE0" w14:textId="77777777" w:rsidR="00D34AC8" w:rsidRDefault="00E51D21">
      <w:pPr>
        <w:adjustRightInd w:val="0"/>
        <w:snapToGrid w:val="0"/>
        <w:spacing w:after="0" w:line="580" w:lineRule="exact"/>
        <w:ind w:firstLineChars="200" w:firstLine="648"/>
        <w:rPr>
          <w:rFonts w:ascii="仿宋_GB2312" w:eastAsia="仿宋_GB2312" w:cs="DengXian-Regular"/>
          <w:sz w:val="32"/>
          <w:szCs w:val="32"/>
        </w:rPr>
      </w:pPr>
      <w:r>
        <w:rPr>
          <w:rFonts w:ascii="仿宋_GB2312" w:eastAsia="仿宋_GB2312" w:hAnsi="仿宋" w:hint="eastAsia"/>
          <w:spacing w:val="2"/>
          <w:sz w:val="32"/>
          <w:szCs w:val="32"/>
        </w:rPr>
        <w:t>根</w:t>
      </w:r>
      <w:r>
        <w:rPr>
          <w:rFonts w:ascii="仿宋_GB2312" w:eastAsia="仿宋_GB2312" w:hAnsi="仿宋" w:hint="eastAsia"/>
          <w:sz w:val="32"/>
          <w:szCs w:val="32"/>
        </w:rPr>
        <w:t>据市</w:t>
      </w:r>
      <w:r>
        <w:rPr>
          <w:rFonts w:ascii="仿宋_GB2312" w:eastAsia="仿宋_GB2312" w:hAnsi="仿宋" w:hint="eastAsia"/>
          <w:spacing w:val="2"/>
          <w:sz w:val="32"/>
          <w:szCs w:val="32"/>
        </w:rPr>
        <w:t>财</w:t>
      </w:r>
      <w:r>
        <w:rPr>
          <w:rFonts w:ascii="仿宋_GB2312" w:eastAsia="仿宋_GB2312" w:hAnsi="仿宋" w:hint="eastAsia"/>
          <w:sz w:val="32"/>
          <w:szCs w:val="32"/>
        </w:rPr>
        <w:t>政预算</w:t>
      </w:r>
      <w:r>
        <w:rPr>
          <w:rFonts w:ascii="仿宋_GB2312" w:eastAsia="仿宋_GB2312" w:hAnsi="仿宋" w:hint="eastAsia"/>
          <w:spacing w:val="2"/>
          <w:sz w:val="32"/>
          <w:szCs w:val="32"/>
        </w:rPr>
        <w:t>绩</w:t>
      </w:r>
      <w:r>
        <w:rPr>
          <w:rFonts w:ascii="仿宋_GB2312" w:eastAsia="仿宋_GB2312" w:hAnsi="仿宋" w:hint="eastAsia"/>
          <w:sz w:val="32"/>
          <w:szCs w:val="32"/>
        </w:rPr>
        <w:t>效管</w:t>
      </w:r>
      <w:r>
        <w:rPr>
          <w:rFonts w:ascii="仿宋_GB2312" w:eastAsia="仿宋_GB2312" w:hAnsi="仿宋" w:hint="eastAsia"/>
          <w:spacing w:val="2"/>
          <w:sz w:val="32"/>
          <w:szCs w:val="32"/>
        </w:rPr>
        <w:t>理</w:t>
      </w:r>
      <w:r>
        <w:rPr>
          <w:rFonts w:ascii="仿宋_GB2312" w:eastAsia="仿宋_GB2312" w:hAnsi="仿宋" w:hint="eastAsia"/>
          <w:sz w:val="32"/>
          <w:szCs w:val="32"/>
        </w:rPr>
        <w:t>要求</w:t>
      </w:r>
      <w:r>
        <w:rPr>
          <w:rFonts w:ascii="仿宋_GB2312" w:eastAsia="仿宋_GB2312" w:hAnsi="仿宋" w:hint="eastAsia"/>
          <w:spacing w:val="-59"/>
          <w:sz w:val="32"/>
          <w:szCs w:val="32"/>
        </w:rPr>
        <w:t>，以</w:t>
      </w:r>
      <w:r>
        <w:rPr>
          <w:rFonts w:ascii="仿宋_GB2312" w:eastAsia="仿宋_GB2312" w:hAnsi="仿宋" w:hint="eastAsia"/>
          <w:spacing w:val="2"/>
          <w:sz w:val="32"/>
          <w:szCs w:val="32"/>
        </w:rPr>
        <w:t>“</w:t>
      </w:r>
      <w:r>
        <w:rPr>
          <w:rFonts w:ascii="仿宋_GB2312" w:eastAsia="仿宋_GB2312" w:hAnsi="仿宋" w:hint="eastAsia"/>
          <w:sz w:val="32"/>
          <w:szCs w:val="32"/>
        </w:rPr>
        <w:t>部门</w:t>
      </w:r>
      <w:r>
        <w:rPr>
          <w:rFonts w:ascii="仿宋_GB2312" w:eastAsia="仿宋_GB2312" w:hAnsi="仿宋" w:hint="eastAsia"/>
          <w:spacing w:val="2"/>
          <w:sz w:val="32"/>
          <w:szCs w:val="32"/>
        </w:rPr>
        <w:t>职</w:t>
      </w:r>
      <w:r>
        <w:rPr>
          <w:rFonts w:ascii="仿宋_GB2312" w:eastAsia="仿宋_GB2312" w:hAnsi="仿宋" w:hint="eastAsia"/>
          <w:sz w:val="32"/>
          <w:szCs w:val="32"/>
        </w:rPr>
        <w:t>责</w:t>
      </w:r>
      <w:r>
        <w:rPr>
          <w:rFonts w:ascii="仿宋_GB2312" w:eastAsia="仿宋_GB2312" w:hAnsi="仿宋" w:cs="黑体" w:hint="eastAsia"/>
          <w:spacing w:val="1"/>
          <w:w w:val="95"/>
          <w:sz w:val="32"/>
          <w:szCs w:val="32"/>
        </w:rPr>
        <w:t>—</w:t>
      </w:r>
      <w:r>
        <w:rPr>
          <w:rFonts w:ascii="仿宋_GB2312" w:eastAsia="仿宋_GB2312" w:hAnsi="仿宋" w:hint="eastAsia"/>
          <w:w w:val="95"/>
          <w:sz w:val="32"/>
          <w:szCs w:val="32"/>
        </w:rPr>
        <w:t>工作</w:t>
      </w:r>
      <w:r>
        <w:rPr>
          <w:rFonts w:ascii="仿宋_GB2312" w:eastAsia="仿宋_GB2312" w:hAnsi="仿宋" w:hint="eastAsia"/>
          <w:spacing w:val="1"/>
          <w:w w:val="95"/>
          <w:sz w:val="32"/>
          <w:szCs w:val="32"/>
        </w:rPr>
        <w:t>活</w:t>
      </w:r>
      <w:r>
        <w:rPr>
          <w:rFonts w:ascii="仿宋_GB2312" w:eastAsia="仿宋_GB2312" w:hAnsi="仿宋" w:hint="eastAsia"/>
          <w:w w:val="95"/>
          <w:sz w:val="32"/>
          <w:szCs w:val="32"/>
        </w:rPr>
        <w:t>动</w:t>
      </w:r>
      <w:r>
        <w:rPr>
          <w:rFonts w:ascii="仿宋_GB2312" w:eastAsia="仿宋_GB2312" w:hAnsi="仿宋" w:hint="eastAsia"/>
          <w:spacing w:val="-38"/>
          <w:w w:val="95"/>
          <w:sz w:val="32"/>
          <w:szCs w:val="32"/>
        </w:rPr>
        <w:t>”</w:t>
      </w:r>
      <w:r>
        <w:rPr>
          <w:rFonts w:ascii="仿宋_GB2312" w:eastAsia="仿宋_GB2312" w:hAnsi="仿宋" w:hint="eastAsia"/>
          <w:w w:val="95"/>
          <w:sz w:val="32"/>
          <w:szCs w:val="32"/>
        </w:rPr>
        <w:t>为</w:t>
      </w:r>
      <w:r>
        <w:rPr>
          <w:rFonts w:ascii="仿宋_GB2312" w:eastAsia="仿宋_GB2312" w:hAnsi="仿宋" w:hint="eastAsia"/>
          <w:spacing w:val="1"/>
          <w:w w:val="95"/>
          <w:sz w:val="32"/>
          <w:szCs w:val="32"/>
        </w:rPr>
        <w:t>依</w:t>
      </w:r>
      <w:r>
        <w:rPr>
          <w:rFonts w:ascii="仿宋_GB2312" w:eastAsia="仿宋_GB2312" w:hAnsi="仿宋" w:hint="eastAsia"/>
          <w:w w:val="95"/>
          <w:sz w:val="32"/>
          <w:szCs w:val="32"/>
        </w:rPr>
        <w:t>据</w:t>
      </w:r>
      <w:r>
        <w:rPr>
          <w:rFonts w:ascii="仿宋_GB2312" w:eastAsia="仿宋_GB2312" w:hAnsi="仿宋" w:hint="eastAsia"/>
          <w:spacing w:val="-38"/>
          <w:w w:val="95"/>
          <w:sz w:val="32"/>
          <w:szCs w:val="32"/>
        </w:rPr>
        <w:t>，</w:t>
      </w:r>
      <w:r>
        <w:rPr>
          <w:rFonts w:ascii="仿宋_GB2312" w:eastAsia="仿宋_GB2312" w:hAnsi="仿宋" w:hint="eastAsia"/>
          <w:spacing w:val="1"/>
          <w:w w:val="95"/>
          <w:sz w:val="32"/>
          <w:szCs w:val="32"/>
        </w:rPr>
        <w:t>确</w:t>
      </w:r>
      <w:r>
        <w:rPr>
          <w:rFonts w:ascii="仿宋_GB2312" w:eastAsia="仿宋_GB2312" w:hAnsi="仿宋" w:hint="eastAsia"/>
          <w:w w:val="95"/>
          <w:sz w:val="32"/>
          <w:szCs w:val="32"/>
        </w:rPr>
        <w:t>定部门</w:t>
      </w:r>
      <w:r>
        <w:rPr>
          <w:rFonts w:ascii="仿宋_GB2312" w:eastAsia="仿宋_GB2312" w:hAnsi="仿宋" w:hint="eastAsia"/>
          <w:spacing w:val="1"/>
          <w:w w:val="95"/>
          <w:sz w:val="32"/>
          <w:szCs w:val="32"/>
        </w:rPr>
        <w:t>预</w:t>
      </w:r>
      <w:r>
        <w:rPr>
          <w:rFonts w:ascii="仿宋_GB2312" w:eastAsia="仿宋_GB2312" w:hAnsi="仿宋" w:hint="eastAsia"/>
          <w:w w:val="95"/>
          <w:sz w:val="32"/>
          <w:szCs w:val="32"/>
        </w:rPr>
        <w:t>算项</w:t>
      </w:r>
      <w:r>
        <w:rPr>
          <w:rFonts w:ascii="仿宋_GB2312" w:eastAsia="仿宋_GB2312" w:hAnsi="仿宋" w:hint="eastAsia"/>
          <w:spacing w:val="1"/>
          <w:w w:val="95"/>
          <w:sz w:val="32"/>
          <w:szCs w:val="32"/>
        </w:rPr>
        <w:t>目</w:t>
      </w:r>
      <w:r>
        <w:rPr>
          <w:rFonts w:ascii="仿宋_GB2312" w:eastAsia="仿宋_GB2312" w:hAnsi="仿宋" w:hint="eastAsia"/>
          <w:w w:val="95"/>
          <w:sz w:val="32"/>
          <w:szCs w:val="32"/>
        </w:rPr>
        <w:t>和预算</w:t>
      </w:r>
      <w:r>
        <w:rPr>
          <w:rFonts w:ascii="仿宋_GB2312" w:eastAsia="仿宋_GB2312" w:hAnsi="仿宋" w:hint="eastAsia"/>
          <w:spacing w:val="1"/>
          <w:w w:val="95"/>
          <w:sz w:val="32"/>
          <w:szCs w:val="32"/>
        </w:rPr>
        <w:t>额</w:t>
      </w:r>
      <w:r>
        <w:rPr>
          <w:rFonts w:ascii="仿宋_GB2312" w:eastAsia="仿宋_GB2312" w:hAnsi="仿宋" w:hint="eastAsia"/>
          <w:w w:val="95"/>
          <w:sz w:val="32"/>
          <w:szCs w:val="32"/>
        </w:rPr>
        <w:t>度</w:t>
      </w:r>
      <w:r>
        <w:rPr>
          <w:rFonts w:ascii="仿宋_GB2312" w:eastAsia="仿宋_GB2312" w:hAnsi="仿宋" w:hint="eastAsia"/>
          <w:spacing w:val="-38"/>
          <w:w w:val="95"/>
          <w:sz w:val="32"/>
          <w:szCs w:val="32"/>
        </w:rPr>
        <w:t>，</w:t>
      </w:r>
      <w:r>
        <w:rPr>
          <w:rFonts w:ascii="仿宋_GB2312" w:eastAsia="仿宋_GB2312" w:hAnsi="仿宋" w:hint="eastAsia"/>
          <w:spacing w:val="1"/>
          <w:w w:val="95"/>
          <w:sz w:val="32"/>
          <w:szCs w:val="32"/>
        </w:rPr>
        <w:t>清</w:t>
      </w:r>
      <w:r>
        <w:rPr>
          <w:rFonts w:ascii="仿宋_GB2312" w:eastAsia="仿宋_GB2312" w:hAnsi="仿宋" w:hint="eastAsia"/>
          <w:w w:val="95"/>
          <w:sz w:val="32"/>
          <w:szCs w:val="32"/>
        </w:rPr>
        <w:t>晰描述</w:t>
      </w:r>
      <w:r>
        <w:rPr>
          <w:rFonts w:ascii="仿宋_GB2312" w:eastAsia="仿宋_GB2312" w:hAnsi="仿宋" w:hint="eastAsia"/>
          <w:spacing w:val="1"/>
          <w:w w:val="95"/>
          <w:sz w:val="32"/>
          <w:szCs w:val="32"/>
        </w:rPr>
        <w:t>预</w:t>
      </w:r>
      <w:r>
        <w:rPr>
          <w:rFonts w:ascii="仿宋_GB2312" w:eastAsia="仿宋_GB2312" w:hAnsi="仿宋" w:hint="eastAsia"/>
          <w:w w:val="95"/>
          <w:sz w:val="32"/>
          <w:szCs w:val="32"/>
        </w:rPr>
        <w:t>算项</w:t>
      </w:r>
      <w:r>
        <w:rPr>
          <w:rFonts w:ascii="仿宋_GB2312" w:eastAsia="仿宋_GB2312" w:hAnsi="仿宋" w:hint="eastAsia"/>
          <w:spacing w:val="1"/>
          <w:w w:val="95"/>
          <w:sz w:val="32"/>
          <w:szCs w:val="32"/>
        </w:rPr>
        <w:t>目</w:t>
      </w:r>
      <w:r>
        <w:rPr>
          <w:rFonts w:ascii="仿宋_GB2312" w:eastAsia="仿宋_GB2312" w:hAnsi="仿宋" w:hint="eastAsia"/>
          <w:w w:val="95"/>
          <w:sz w:val="32"/>
          <w:szCs w:val="32"/>
        </w:rPr>
        <w:t>开支范</w:t>
      </w:r>
      <w:r>
        <w:rPr>
          <w:rFonts w:ascii="仿宋_GB2312" w:eastAsia="仿宋_GB2312" w:hAnsi="仿宋" w:hint="eastAsia"/>
          <w:spacing w:val="1"/>
          <w:w w:val="95"/>
          <w:sz w:val="32"/>
          <w:szCs w:val="32"/>
        </w:rPr>
        <w:t>围</w:t>
      </w:r>
      <w:r>
        <w:rPr>
          <w:rFonts w:ascii="仿宋_GB2312" w:eastAsia="仿宋_GB2312" w:hAnsi="仿宋" w:hint="eastAsia"/>
          <w:w w:val="95"/>
          <w:sz w:val="32"/>
          <w:szCs w:val="32"/>
        </w:rPr>
        <w:t>和内</w:t>
      </w:r>
      <w:r>
        <w:rPr>
          <w:rFonts w:ascii="仿宋_GB2312" w:eastAsia="仿宋_GB2312" w:hAnsi="仿宋" w:hint="eastAsia"/>
          <w:spacing w:val="1"/>
          <w:w w:val="95"/>
          <w:sz w:val="32"/>
          <w:szCs w:val="32"/>
        </w:rPr>
        <w:t>容</w:t>
      </w:r>
      <w:r>
        <w:rPr>
          <w:rFonts w:ascii="仿宋_GB2312" w:eastAsia="仿宋_GB2312" w:hAnsi="仿宋" w:hint="eastAsia"/>
          <w:spacing w:val="-56"/>
          <w:w w:val="95"/>
          <w:sz w:val="32"/>
          <w:szCs w:val="32"/>
        </w:rPr>
        <w:t>，</w:t>
      </w:r>
      <w:r>
        <w:rPr>
          <w:rFonts w:ascii="仿宋_GB2312" w:eastAsia="仿宋_GB2312" w:hAnsi="仿宋" w:hint="eastAsia"/>
          <w:w w:val="95"/>
          <w:sz w:val="32"/>
          <w:szCs w:val="32"/>
        </w:rPr>
        <w:t>确定</w:t>
      </w:r>
      <w:r>
        <w:rPr>
          <w:rFonts w:ascii="仿宋_GB2312" w:eastAsia="仿宋_GB2312" w:hAnsi="仿宋" w:hint="eastAsia"/>
          <w:spacing w:val="1"/>
          <w:w w:val="95"/>
          <w:sz w:val="32"/>
          <w:szCs w:val="32"/>
        </w:rPr>
        <w:t>预</w:t>
      </w:r>
      <w:r>
        <w:rPr>
          <w:rFonts w:ascii="仿宋_GB2312" w:eastAsia="仿宋_GB2312" w:hAnsi="仿宋" w:hint="eastAsia"/>
          <w:w w:val="95"/>
          <w:sz w:val="32"/>
          <w:szCs w:val="32"/>
        </w:rPr>
        <w:t>算项</w:t>
      </w:r>
      <w:r>
        <w:rPr>
          <w:rFonts w:ascii="仿宋_GB2312" w:eastAsia="仿宋_GB2312" w:hAnsi="仿宋" w:hint="eastAsia"/>
          <w:spacing w:val="1"/>
          <w:w w:val="95"/>
          <w:sz w:val="32"/>
          <w:szCs w:val="32"/>
        </w:rPr>
        <w:t>目</w:t>
      </w:r>
      <w:r>
        <w:rPr>
          <w:rFonts w:ascii="仿宋_GB2312" w:eastAsia="仿宋_GB2312" w:hAnsi="仿宋" w:hint="eastAsia"/>
          <w:w w:val="95"/>
          <w:sz w:val="32"/>
          <w:szCs w:val="32"/>
        </w:rPr>
        <w:t>的绩效</w:t>
      </w:r>
      <w:r>
        <w:rPr>
          <w:rFonts w:ascii="仿宋_GB2312" w:eastAsia="仿宋_GB2312" w:hAnsi="仿宋" w:hint="eastAsia"/>
          <w:spacing w:val="1"/>
          <w:w w:val="95"/>
          <w:sz w:val="32"/>
          <w:szCs w:val="32"/>
        </w:rPr>
        <w:t>目</w:t>
      </w:r>
      <w:r>
        <w:rPr>
          <w:rFonts w:ascii="仿宋_GB2312" w:eastAsia="仿宋_GB2312" w:hAnsi="仿宋" w:hint="eastAsia"/>
          <w:w w:val="95"/>
          <w:sz w:val="32"/>
          <w:szCs w:val="32"/>
        </w:rPr>
        <w:t>标</w:t>
      </w:r>
      <w:r>
        <w:rPr>
          <w:rFonts w:ascii="仿宋_GB2312" w:eastAsia="仿宋_GB2312" w:hAnsi="仿宋" w:hint="eastAsia"/>
          <w:spacing w:val="-56"/>
          <w:w w:val="95"/>
          <w:sz w:val="32"/>
          <w:szCs w:val="32"/>
        </w:rPr>
        <w:t>、</w:t>
      </w:r>
      <w:r>
        <w:rPr>
          <w:rFonts w:ascii="仿宋_GB2312" w:eastAsia="仿宋_GB2312" w:hAnsi="仿宋" w:hint="eastAsia"/>
          <w:spacing w:val="1"/>
          <w:w w:val="95"/>
          <w:sz w:val="32"/>
          <w:szCs w:val="32"/>
        </w:rPr>
        <w:t>绩</w:t>
      </w:r>
      <w:r>
        <w:rPr>
          <w:rFonts w:ascii="仿宋_GB2312" w:eastAsia="仿宋_GB2312" w:hAnsi="仿宋" w:hint="eastAsia"/>
          <w:w w:val="95"/>
          <w:sz w:val="32"/>
          <w:szCs w:val="32"/>
        </w:rPr>
        <w:t>效指标</w:t>
      </w:r>
      <w:r>
        <w:rPr>
          <w:rFonts w:ascii="仿宋_GB2312" w:eastAsia="仿宋_GB2312" w:hAnsi="仿宋" w:hint="eastAsia"/>
          <w:spacing w:val="1"/>
          <w:w w:val="95"/>
          <w:sz w:val="32"/>
          <w:szCs w:val="32"/>
        </w:rPr>
        <w:t>和</w:t>
      </w:r>
      <w:r>
        <w:rPr>
          <w:rFonts w:ascii="仿宋_GB2312" w:eastAsia="仿宋_GB2312" w:hAnsi="仿宋" w:hint="eastAsia"/>
          <w:w w:val="95"/>
          <w:sz w:val="32"/>
          <w:szCs w:val="32"/>
        </w:rPr>
        <w:t>评价</w:t>
      </w:r>
      <w:r>
        <w:rPr>
          <w:rFonts w:ascii="仿宋_GB2312" w:eastAsia="仿宋_GB2312" w:hAnsi="仿宋" w:hint="eastAsia"/>
          <w:spacing w:val="1"/>
          <w:w w:val="95"/>
          <w:sz w:val="32"/>
          <w:szCs w:val="32"/>
        </w:rPr>
        <w:t>标</w:t>
      </w:r>
      <w:r>
        <w:rPr>
          <w:rFonts w:ascii="仿宋_GB2312" w:eastAsia="仿宋_GB2312" w:hAnsi="仿宋" w:hint="eastAsia"/>
          <w:w w:val="95"/>
          <w:sz w:val="32"/>
          <w:szCs w:val="32"/>
        </w:rPr>
        <w:t>准</w:t>
      </w:r>
      <w:r>
        <w:rPr>
          <w:rFonts w:ascii="仿宋_GB2312" w:eastAsia="仿宋_GB2312" w:hAnsi="仿宋" w:hint="eastAsia"/>
          <w:spacing w:val="-38"/>
          <w:w w:val="95"/>
          <w:sz w:val="32"/>
          <w:szCs w:val="32"/>
        </w:rPr>
        <w:t>，</w:t>
      </w:r>
      <w:r>
        <w:rPr>
          <w:rFonts w:ascii="仿宋_GB2312" w:eastAsia="仿宋_GB2312" w:hAnsi="仿宋" w:hint="eastAsia"/>
          <w:w w:val="95"/>
          <w:sz w:val="32"/>
          <w:szCs w:val="32"/>
        </w:rPr>
        <w:t>为</w:t>
      </w:r>
      <w:r>
        <w:rPr>
          <w:rFonts w:ascii="仿宋_GB2312" w:eastAsia="仿宋_GB2312" w:hAnsi="仿宋" w:hint="eastAsia"/>
          <w:spacing w:val="1"/>
          <w:w w:val="95"/>
          <w:sz w:val="32"/>
          <w:szCs w:val="32"/>
        </w:rPr>
        <w:t>预</w:t>
      </w:r>
      <w:r>
        <w:rPr>
          <w:rFonts w:ascii="仿宋_GB2312" w:eastAsia="仿宋_GB2312" w:hAnsi="仿宋" w:hint="eastAsia"/>
          <w:w w:val="95"/>
          <w:sz w:val="32"/>
          <w:szCs w:val="32"/>
        </w:rPr>
        <w:t>算绩</w:t>
      </w:r>
      <w:r>
        <w:rPr>
          <w:rFonts w:ascii="仿宋_GB2312" w:eastAsia="仿宋_GB2312" w:hAnsi="仿宋" w:hint="eastAsia"/>
          <w:spacing w:val="1"/>
          <w:w w:val="95"/>
          <w:sz w:val="32"/>
          <w:szCs w:val="32"/>
        </w:rPr>
        <w:t>效</w:t>
      </w:r>
      <w:r>
        <w:rPr>
          <w:rFonts w:ascii="仿宋_GB2312" w:eastAsia="仿宋_GB2312" w:hAnsi="仿宋" w:hint="eastAsia"/>
          <w:w w:val="95"/>
          <w:sz w:val="32"/>
          <w:szCs w:val="32"/>
        </w:rPr>
        <w:t>控制</w:t>
      </w:r>
      <w:r>
        <w:rPr>
          <w:rFonts w:ascii="仿宋_GB2312" w:eastAsia="仿宋_GB2312" w:hAnsi="仿宋" w:hint="eastAsia"/>
          <w:spacing w:val="-38"/>
          <w:w w:val="95"/>
          <w:sz w:val="32"/>
          <w:szCs w:val="32"/>
        </w:rPr>
        <w:t>、</w:t>
      </w:r>
      <w:r>
        <w:rPr>
          <w:rFonts w:ascii="仿宋_GB2312" w:eastAsia="仿宋_GB2312" w:hAnsi="仿宋" w:hint="eastAsia"/>
          <w:spacing w:val="1"/>
          <w:w w:val="95"/>
          <w:sz w:val="32"/>
          <w:szCs w:val="32"/>
        </w:rPr>
        <w:t>绩</w:t>
      </w:r>
      <w:r>
        <w:rPr>
          <w:rFonts w:ascii="仿宋_GB2312" w:eastAsia="仿宋_GB2312" w:hAnsi="仿宋" w:hint="eastAsia"/>
          <w:w w:val="95"/>
          <w:sz w:val="32"/>
          <w:szCs w:val="32"/>
        </w:rPr>
        <w:t>效分</w:t>
      </w:r>
      <w:r>
        <w:rPr>
          <w:rFonts w:ascii="仿宋_GB2312" w:eastAsia="仿宋_GB2312" w:hAnsi="仿宋" w:hint="eastAsia"/>
          <w:spacing w:val="1"/>
          <w:w w:val="95"/>
          <w:sz w:val="32"/>
          <w:szCs w:val="32"/>
        </w:rPr>
        <w:t>析</w:t>
      </w:r>
      <w:r>
        <w:rPr>
          <w:rFonts w:ascii="仿宋_GB2312" w:eastAsia="仿宋_GB2312" w:hAnsi="仿宋" w:hint="eastAsia"/>
          <w:spacing w:val="-38"/>
          <w:w w:val="95"/>
          <w:sz w:val="32"/>
          <w:szCs w:val="32"/>
        </w:rPr>
        <w:t>、</w:t>
      </w:r>
      <w:r>
        <w:rPr>
          <w:rFonts w:ascii="仿宋_GB2312" w:eastAsia="仿宋_GB2312" w:hAnsi="仿宋" w:hint="eastAsia"/>
          <w:w w:val="95"/>
          <w:sz w:val="32"/>
          <w:szCs w:val="32"/>
        </w:rPr>
        <w:t>绩效</w:t>
      </w:r>
      <w:r>
        <w:rPr>
          <w:rFonts w:ascii="仿宋_GB2312" w:eastAsia="仿宋_GB2312" w:hAnsi="仿宋" w:hint="eastAsia"/>
          <w:spacing w:val="1"/>
          <w:w w:val="95"/>
          <w:sz w:val="32"/>
          <w:szCs w:val="32"/>
        </w:rPr>
        <w:t>评</w:t>
      </w:r>
      <w:r>
        <w:rPr>
          <w:rFonts w:ascii="仿宋_GB2312" w:eastAsia="仿宋_GB2312" w:hAnsi="仿宋" w:hint="eastAsia"/>
          <w:w w:val="95"/>
          <w:sz w:val="32"/>
          <w:szCs w:val="32"/>
        </w:rPr>
        <w:t>价打</w:t>
      </w:r>
      <w:r>
        <w:rPr>
          <w:rFonts w:ascii="仿宋_GB2312" w:eastAsia="仿宋_GB2312" w:hAnsi="仿宋" w:hint="eastAsia"/>
          <w:spacing w:val="1"/>
          <w:w w:val="95"/>
          <w:sz w:val="32"/>
          <w:szCs w:val="32"/>
        </w:rPr>
        <w:t>下</w:t>
      </w:r>
      <w:r>
        <w:rPr>
          <w:rFonts w:ascii="仿宋_GB2312" w:eastAsia="仿宋_GB2312" w:hAnsi="仿宋" w:hint="eastAsia"/>
          <w:w w:val="95"/>
          <w:sz w:val="32"/>
          <w:szCs w:val="32"/>
        </w:rPr>
        <w:t>好的基</w:t>
      </w:r>
      <w:r>
        <w:rPr>
          <w:rFonts w:ascii="仿宋_GB2312" w:eastAsia="仿宋_GB2312" w:hAnsi="仿宋" w:hint="eastAsia"/>
          <w:spacing w:val="2"/>
          <w:sz w:val="32"/>
          <w:szCs w:val="32"/>
        </w:rPr>
        <w:t>础。</w:t>
      </w:r>
    </w:p>
    <w:p w14:paraId="55612BFB" w14:textId="77777777" w:rsidR="00E51D21" w:rsidRDefault="009440BB">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（二）项目绩效自评结果。</w:t>
      </w:r>
    </w:p>
    <w:p w14:paraId="0BE11547" w14:textId="77777777" w:rsidR="00E51D21" w:rsidRPr="00E51D21" w:rsidRDefault="00E51D21" w:rsidP="00E51D21">
      <w:pPr>
        <w:pStyle w:val="af3"/>
        <w:spacing w:before="74" w:line="520" w:lineRule="exact"/>
        <w:ind w:right="429" w:firstLineChars="200" w:firstLine="648"/>
        <w:rPr>
          <w:rFonts w:ascii="仿宋" w:eastAsia="仿宋" w:hAnsi="仿宋"/>
          <w:sz w:val="32"/>
          <w:szCs w:val="32"/>
        </w:rPr>
      </w:pPr>
      <w:r>
        <w:rPr>
          <w:rFonts w:ascii="仿宋" w:eastAsia="仿宋" w:hAnsi="仿宋" w:hint="eastAsia"/>
          <w:spacing w:val="2"/>
          <w:sz w:val="32"/>
          <w:szCs w:val="32"/>
        </w:rPr>
        <w:t>按</w:t>
      </w:r>
      <w:r>
        <w:rPr>
          <w:rFonts w:ascii="仿宋" w:eastAsia="仿宋" w:hAnsi="仿宋" w:hint="eastAsia"/>
          <w:sz w:val="32"/>
          <w:szCs w:val="32"/>
        </w:rPr>
        <w:t>照市</w:t>
      </w:r>
      <w:r>
        <w:rPr>
          <w:rFonts w:ascii="仿宋" w:eastAsia="仿宋" w:hAnsi="仿宋" w:hint="eastAsia"/>
          <w:spacing w:val="2"/>
          <w:sz w:val="32"/>
          <w:szCs w:val="32"/>
        </w:rPr>
        <w:t>财</w:t>
      </w:r>
      <w:r>
        <w:rPr>
          <w:rFonts w:ascii="仿宋" w:eastAsia="仿宋" w:hAnsi="仿宋" w:hint="eastAsia"/>
          <w:sz w:val="32"/>
          <w:szCs w:val="32"/>
        </w:rPr>
        <w:t>政预算</w:t>
      </w:r>
      <w:r>
        <w:rPr>
          <w:rFonts w:ascii="仿宋" w:eastAsia="仿宋" w:hAnsi="仿宋" w:hint="eastAsia"/>
          <w:spacing w:val="2"/>
          <w:sz w:val="32"/>
          <w:szCs w:val="32"/>
        </w:rPr>
        <w:t>绩</w:t>
      </w:r>
      <w:r>
        <w:rPr>
          <w:rFonts w:ascii="仿宋" w:eastAsia="仿宋" w:hAnsi="仿宋" w:hint="eastAsia"/>
          <w:sz w:val="32"/>
          <w:szCs w:val="32"/>
        </w:rPr>
        <w:t>效管</w:t>
      </w:r>
      <w:r>
        <w:rPr>
          <w:rFonts w:ascii="仿宋" w:eastAsia="仿宋" w:hAnsi="仿宋" w:hint="eastAsia"/>
          <w:spacing w:val="2"/>
          <w:sz w:val="32"/>
          <w:szCs w:val="32"/>
        </w:rPr>
        <w:t>理</w:t>
      </w:r>
      <w:r>
        <w:rPr>
          <w:rFonts w:ascii="仿宋" w:eastAsia="仿宋" w:hAnsi="仿宋" w:hint="eastAsia"/>
          <w:sz w:val="32"/>
          <w:szCs w:val="32"/>
        </w:rPr>
        <w:t>要求，对</w:t>
      </w:r>
      <w:r>
        <w:rPr>
          <w:rFonts w:ascii="仿宋" w:eastAsia="仿宋" w:hAnsi="仿宋" w:hint="eastAsia"/>
          <w:spacing w:val="-33"/>
          <w:sz w:val="32"/>
          <w:szCs w:val="32"/>
        </w:rPr>
        <w:t xml:space="preserve"> </w:t>
      </w:r>
      <w:r>
        <w:rPr>
          <w:rFonts w:ascii="仿宋" w:eastAsia="仿宋" w:hAnsi="仿宋" w:cs="Arial" w:hint="eastAsia"/>
          <w:sz w:val="32"/>
          <w:szCs w:val="32"/>
        </w:rPr>
        <w:t>20</w:t>
      </w:r>
      <w:r>
        <w:rPr>
          <w:rFonts w:ascii="仿宋" w:eastAsia="仿宋" w:hAnsi="仿宋" w:cs="Arial" w:hint="eastAsia"/>
          <w:spacing w:val="-3"/>
          <w:sz w:val="32"/>
          <w:szCs w:val="32"/>
        </w:rPr>
        <w:t>1</w:t>
      </w:r>
      <w:r>
        <w:rPr>
          <w:rFonts w:ascii="仿宋" w:eastAsia="仿宋" w:hAnsi="仿宋" w:cs="Arial" w:hint="eastAsia"/>
          <w:sz w:val="32"/>
          <w:szCs w:val="32"/>
        </w:rPr>
        <w:t>7</w:t>
      </w:r>
      <w:r>
        <w:rPr>
          <w:rFonts w:ascii="仿宋" w:eastAsia="仿宋" w:hAnsi="仿宋" w:cs="Arial" w:hint="eastAsia"/>
          <w:spacing w:val="-41"/>
          <w:sz w:val="32"/>
          <w:szCs w:val="32"/>
        </w:rPr>
        <w:t xml:space="preserve"> </w:t>
      </w:r>
      <w:r>
        <w:rPr>
          <w:rFonts w:ascii="仿宋" w:eastAsia="仿宋" w:hAnsi="仿宋" w:hint="eastAsia"/>
          <w:sz w:val="32"/>
          <w:szCs w:val="32"/>
        </w:rPr>
        <w:t>年</w:t>
      </w:r>
      <w:r>
        <w:rPr>
          <w:rFonts w:ascii="仿宋" w:eastAsia="仿宋" w:hAnsi="仿宋" w:hint="eastAsia"/>
          <w:spacing w:val="1"/>
          <w:w w:val="95"/>
          <w:sz w:val="32"/>
          <w:szCs w:val="32"/>
        </w:rPr>
        <w:t>确</w:t>
      </w:r>
      <w:r>
        <w:rPr>
          <w:rFonts w:ascii="仿宋" w:eastAsia="仿宋" w:hAnsi="仿宋" w:hint="eastAsia"/>
          <w:w w:val="95"/>
          <w:sz w:val="32"/>
          <w:szCs w:val="32"/>
        </w:rPr>
        <w:t>定的</w:t>
      </w:r>
      <w:r>
        <w:rPr>
          <w:rFonts w:ascii="仿宋" w:eastAsia="仿宋" w:hAnsi="仿宋" w:hint="eastAsia"/>
          <w:spacing w:val="1"/>
          <w:w w:val="95"/>
          <w:sz w:val="32"/>
          <w:szCs w:val="32"/>
        </w:rPr>
        <w:t>部</w:t>
      </w:r>
      <w:r>
        <w:rPr>
          <w:rFonts w:ascii="仿宋" w:eastAsia="仿宋" w:hAnsi="仿宋" w:hint="eastAsia"/>
          <w:w w:val="95"/>
          <w:sz w:val="32"/>
          <w:szCs w:val="32"/>
        </w:rPr>
        <w:t>门一般</w:t>
      </w:r>
      <w:r>
        <w:rPr>
          <w:rFonts w:ascii="仿宋" w:eastAsia="仿宋" w:hAnsi="仿宋" w:hint="eastAsia"/>
          <w:spacing w:val="1"/>
          <w:w w:val="95"/>
          <w:sz w:val="32"/>
          <w:szCs w:val="32"/>
        </w:rPr>
        <w:t>公</w:t>
      </w:r>
      <w:r>
        <w:rPr>
          <w:rFonts w:ascii="仿宋" w:eastAsia="仿宋" w:hAnsi="仿宋" w:hint="eastAsia"/>
          <w:w w:val="95"/>
          <w:sz w:val="32"/>
          <w:szCs w:val="32"/>
        </w:rPr>
        <w:t>共预</w:t>
      </w:r>
      <w:r>
        <w:rPr>
          <w:rFonts w:ascii="仿宋" w:eastAsia="仿宋" w:hAnsi="仿宋" w:hint="eastAsia"/>
          <w:spacing w:val="1"/>
          <w:w w:val="95"/>
          <w:sz w:val="32"/>
          <w:szCs w:val="32"/>
        </w:rPr>
        <w:t>算</w:t>
      </w:r>
      <w:r>
        <w:rPr>
          <w:rFonts w:ascii="仿宋" w:eastAsia="仿宋" w:hAnsi="仿宋" w:hint="eastAsia"/>
          <w:w w:val="95"/>
          <w:sz w:val="32"/>
          <w:szCs w:val="32"/>
        </w:rPr>
        <w:t>支出项</w:t>
      </w:r>
      <w:r>
        <w:rPr>
          <w:rFonts w:ascii="仿宋" w:eastAsia="仿宋" w:hAnsi="仿宋" w:hint="eastAsia"/>
          <w:spacing w:val="1"/>
          <w:w w:val="95"/>
          <w:sz w:val="32"/>
          <w:szCs w:val="32"/>
        </w:rPr>
        <w:t>目</w:t>
      </w:r>
      <w:r>
        <w:rPr>
          <w:rFonts w:ascii="仿宋" w:eastAsia="仿宋" w:hAnsi="仿宋" w:hint="eastAsia"/>
          <w:w w:val="95"/>
          <w:sz w:val="32"/>
          <w:szCs w:val="32"/>
        </w:rPr>
        <w:t>全面</w:t>
      </w:r>
      <w:r>
        <w:rPr>
          <w:rFonts w:ascii="仿宋" w:eastAsia="仿宋" w:hAnsi="仿宋" w:hint="eastAsia"/>
          <w:spacing w:val="1"/>
          <w:w w:val="95"/>
          <w:sz w:val="32"/>
          <w:szCs w:val="32"/>
        </w:rPr>
        <w:t>开</w:t>
      </w:r>
      <w:r>
        <w:rPr>
          <w:rFonts w:ascii="仿宋" w:eastAsia="仿宋" w:hAnsi="仿宋" w:hint="eastAsia"/>
          <w:w w:val="95"/>
          <w:sz w:val="32"/>
          <w:szCs w:val="32"/>
        </w:rPr>
        <w:t>展了绩</w:t>
      </w:r>
      <w:r>
        <w:rPr>
          <w:rFonts w:ascii="仿宋" w:eastAsia="仿宋" w:hAnsi="仿宋" w:hint="eastAsia"/>
          <w:spacing w:val="1"/>
          <w:w w:val="95"/>
          <w:sz w:val="32"/>
          <w:szCs w:val="32"/>
        </w:rPr>
        <w:t>效</w:t>
      </w:r>
      <w:r>
        <w:rPr>
          <w:rFonts w:ascii="仿宋" w:eastAsia="仿宋" w:hAnsi="仿宋" w:hint="eastAsia"/>
          <w:w w:val="95"/>
          <w:sz w:val="32"/>
          <w:szCs w:val="32"/>
        </w:rPr>
        <w:t>自评</w:t>
      </w:r>
      <w:r>
        <w:rPr>
          <w:rFonts w:ascii="仿宋" w:eastAsia="仿宋" w:hAnsi="仿宋" w:hint="eastAsia"/>
          <w:spacing w:val="-112"/>
          <w:w w:val="95"/>
          <w:sz w:val="32"/>
          <w:szCs w:val="32"/>
        </w:rPr>
        <w:t>。</w:t>
      </w:r>
    </w:p>
    <w:p w14:paraId="54F9F725" w14:textId="77777777" w:rsidR="00D34AC8" w:rsidRDefault="009440BB">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（三）重点项目绩效评价结果。</w:t>
      </w:r>
    </w:p>
    <w:p w14:paraId="148B22AE" w14:textId="77777777" w:rsidR="00E51D21" w:rsidRDefault="00E51D21">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本部门2018年度重点项目绩效评价结果均为良好</w:t>
      </w:r>
    </w:p>
    <w:p w14:paraId="38BE37B1" w14:textId="77777777" w:rsidR="00D34AC8" w:rsidRDefault="009440BB">
      <w:pPr>
        <w:pStyle w:val="2"/>
        <w:spacing w:before="0" w:after="0" w:line="580" w:lineRule="exact"/>
        <w:ind w:firstLineChars="200" w:firstLine="640"/>
        <w:rPr>
          <w:rFonts w:ascii="黑体" w:eastAsia="黑体" w:cs="Times New Roman"/>
          <w:b w:val="0"/>
          <w:bCs w:val="0"/>
        </w:rPr>
      </w:pPr>
      <w:r>
        <w:rPr>
          <w:rFonts w:ascii="黑体" w:eastAsia="黑体" w:cs="Times New Roman" w:hint="eastAsia"/>
          <w:b w:val="0"/>
          <w:bCs w:val="0"/>
        </w:rPr>
        <w:t>七、其他重要事项的说明</w:t>
      </w:r>
    </w:p>
    <w:p w14:paraId="746B49E7" w14:textId="77777777" w:rsidR="00D34AC8" w:rsidRDefault="009440BB">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（一）机关运行经费情况</w:t>
      </w:r>
    </w:p>
    <w:p w14:paraId="52FF237E" w14:textId="77777777" w:rsidR="00D34AC8" w:rsidRDefault="009440BB">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本部门2018年度机关运行经费支出</w:t>
      </w:r>
      <w:r w:rsidR="00225F63">
        <w:rPr>
          <w:rFonts w:ascii="仿宋_GB2312" w:eastAsia="仿宋_GB2312" w:cs="DengXian-Regular" w:hint="eastAsia"/>
          <w:sz w:val="32"/>
          <w:szCs w:val="32"/>
        </w:rPr>
        <w:t>399.49</w:t>
      </w:r>
      <w:r>
        <w:rPr>
          <w:rFonts w:ascii="仿宋_GB2312" w:eastAsia="仿宋_GB2312" w:cs="DengXian-Regular" w:hint="eastAsia"/>
          <w:sz w:val="32"/>
          <w:szCs w:val="32"/>
        </w:rPr>
        <w:t>万元，比年初预算</w:t>
      </w:r>
      <w:r w:rsidR="00225F63">
        <w:rPr>
          <w:rFonts w:ascii="仿宋_GB2312" w:eastAsia="仿宋_GB2312" w:cs="DengXian-Regular" w:hint="eastAsia"/>
          <w:sz w:val="32"/>
          <w:szCs w:val="32"/>
        </w:rPr>
        <w:t>减少50.21万元，降低11.16%，主要是压减一般性支出</w:t>
      </w:r>
      <w:r>
        <w:rPr>
          <w:rFonts w:ascii="仿宋_GB2312" w:eastAsia="仿宋_GB2312" w:cs="DengXian-Regular" w:hint="eastAsia"/>
          <w:sz w:val="32"/>
          <w:szCs w:val="32"/>
        </w:rPr>
        <w:t>。</w:t>
      </w:r>
      <w:r>
        <w:rPr>
          <w:rFonts w:eastAsia="仿宋_GB2312"/>
          <w:sz w:val="32"/>
          <w:szCs w:val="32"/>
        </w:rPr>
        <w:t>较</w:t>
      </w:r>
      <w:r w:rsidRPr="00E763F7">
        <w:rPr>
          <w:rFonts w:ascii="仿宋_GB2312" w:eastAsia="仿宋_GB2312" w:cs="DengXian-Regular"/>
          <w:sz w:val="32"/>
          <w:szCs w:val="32"/>
        </w:rPr>
        <w:t>201</w:t>
      </w:r>
      <w:r w:rsidRPr="00E763F7">
        <w:rPr>
          <w:rFonts w:ascii="仿宋_GB2312" w:eastAsia="仿宋_GB2312" w:cs="DengXian-Regular" w:hint="eastAsia"/>
          <w:sz w:val="32"/>
          <w:szCs w:val="32"/>
        </w:rPr>
        <w:t>7</w:t>
      </w:r>
      <w:r>
        <w:rPr>
          <w:rFonts w:eastAsia="仿宋_GB2312"/>
          <w:sz w:val="32"/>
          <w:szCs w:val="32"/>
        </w:rPr>
        <w:t>年度决算</w:t>
      </w:r>
      <w:r w:rsidR="00225F63">
        <w:rPr>
          <w:rFonts w:eastAsia="仿宋_GB2312" w:hint="eastAsia"/>
          <w:sz w:val="32"/>
          <w:szCs w:val="32"/>
        </w:rPr>
        <w:t>增加</w:t>
      </w:r>
      <w:r w:rsidR="00225F63" w:rsidRPr="00E763F7">
        <w:rPr>
          <w:rFonts w:ascii="仿宋_GB2312" w:eastAsia="仿宋_GB2312" w:cs="DengXian-Regular" w:hint="eastAsia"/>
          <w:sz w:val="32"/>
          <w:szCs w:val="32"/>
        </w:rPr>
        <w:t>127.84</w:t>
      </w:r>
      <w:r w:rsidR="00BA0984">
        <w:rPr>
          <w:rFonts w:eastAsia="仿宋_GB2312" w:hint="eastAsia"/>
          <w:sz w:val="32"/>
          <w:szCs w:val="32"/>
        </w:rPr>
        <w:t>万元，</w:t>
      </w:r>
      <w:r w:rsidR="00225F63">
        <w:rPr>
          <w:rFonts w:eastAsia="仿宋_GB2312" w:hint="eastAsia"/>
          <w:sz w:val="32"/>
          <w:szCs w:val="32"/>
        </w:rPr>
        <w:t>增长</w:t>
      </w:r>
      <w:r w:rsidR="00225F63" w:rsidRPr="00E763F7">
        <w:rPr>
          <w:rFonts w:ascii="仿宋_GB2312" w:eastAsia="仿宋_GB2312" w:cs="DengXian-Regular" w:hint="eastAsia"/>
          <w:sz w:val="32"/>
          <w:szCs w:val="32"/>
        </w:rPr>
        <w:t>47.06%</w:t>
      </w:r>
      <w:r w:rsidR="00225F63">
        <w:rPr>
          <w:rFonts w:eastAsia="仿宋_GB2312" w:hint="eastAsia"/>
          <w:sz w:val="32"/>
          <w:szCs w:val="32"/>
        </w:rPr>
        <w:t>，</w:t>
      </w:r>
      <w:r w:rsidR="00A538EA">
        <w:rPr>
          <w:rFonts w:eastAsia="仿宋_GB2312" w:hint="eastAsia"/>
          <w:sz w:val="32"/>
          <w:szCs w:val="32"/>
        </w:rPr>
        <w:t>主</w:t>
      </w:r>
      <w:r w:rsidR="00BA0984">
        <w:rPr>
          <w:rFonts w:eastAsia="仿宋_GB2312" w:hint="eastAsia"/>
          <w:sz w:val="32"/>
          <w:szCs w:val="32"/>
        </w:rPr>
        <w:t>要是</w:t>
      </w:r>
      <w:r w:rsidR="00735D6B">
        <w:rPr>
          <w:rFonts w:eastAsia="仿宋_GB2312" w:hint="eastAsia"/>
          <w:sz w:val="32"/>
          <w:szCs w:val="32"/>
        </w:rPr>
        <w:t>增加了办公费、水电费、取暖费、交通补贴、通讯补贴等支出</w:t>
      </w:r>
      <w:r w:rsidR="00A538EA">
        <w:rPr>
          <w:rFonts w:eastAsia="仿宋_GB2312" w:hint="eastAsia"/>
          <w:sz w:val="32"/>
          <w:szCs w:val="32"/>
        </w:rPr>
        <w:t>。</w:t>
      </w:r>
      <w:r w:rsidR="00C735EC">
        <w:rPr>
          <w:rFonts w:eastAsia="仿宋_GB2312" w:hint="eastAsia"/>
          <w:sz w:val="32"/>
          <w:szCs w:val="32"/>
        </w:rPr>
        <w:t>由于部门决算报表连续性的要求，</w:t>
      </w:r>
      <w:r w:rsidR="00C735EC" w:rsidRPr="00E763F7">
        <w:rPr>
          <w:rFonts w:ascii="仿宋_GB2312" w:eastAsia="仿宋_GB2312" w:cs="DengXian-Regular" w:hint="eastAsia"/>
          <w:sz w:val="32"/>
          <w:szCs w:val="32"/>
        </w:rPr>
        <w:t>我部门与其他单位性质填列部门决算导致部门决算报表中机关运行经费未能反应</w:t>
      </w:r>
      <w:r w:rsidR="00C735EC">
        <w:rPr>
          <w:rFonts w:eastAsia="仿宋_GB2312" w:hint="eastAsia"/>
          <w:sz w:val="32"/>
          <w:szCs w:val="32"/>
        </w:rPr>
        <w:t>。</w:t>
      </w:r>
    </w:p>
    <w:p w14:paraId="21018D4A" w14:textId="77777777" w:rsidR="00D34AC8" w:rsidRDefault="009440BB">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lastRenderedPageBreak/>
        <w:t>（二）政府采购情况</w:t>
      </w:r>
    </w:p>
    <w:p w14:paraId="539614AB" w14:textId="77777777" w:rsidR="00D34AC8" w:rsidRDefault="009440BB">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本部门2018年度政府采购支出总额</w:t>
      </w:r>
      <w:r w:rsidR="00463284">
        <w:rPr>
          <w:rFonts w:ascii="仿宋_GB2312" w:eastAsia="仿宋_GB2312" w:cs="DengXian-Regular" w:hint="eastAsia"/>
          <w:sz w:val="32"/>
          <w:szCs w:val="32"/>
        </w:rPr>
        <w:t>1916.9</w:t>
      </w:r>
      <w:r>
        <w:rPr>
          <w:rFonts w:ascii="仿宋_GB2312" w:eastAsia="仿宋_GB2312" w:cs="DengXian-Regular" w:hint="eastAsia"/>
          <w:sz w:val="32"/>
          <w:szCs w:val="32"/>
        </w:rPr>
        <w:t>万元，从采购类型来看，</w:t>
      </w:r>
      <w:r>
        <w:rPr>
          <w:rFonts w:ascii="仿宋_GB2312" w:eastAsia="仿宋_GB2312" w:hAnsi="仿宋_GB2312" w:cs="仿宋_GB2312"/>
          <w:color w:val="000000"/>
          <w:kern w:val="0"/>
          <w:sz w:val="32"/>
          <w:szCs w:val="32"/>
        </w:rPr>
        <w:t>政府采购货物支出</w:t>
      </w:r>
      <w:r w:rsidR="00463284">
        <w:rPr>
          <w:rFonts w:ascii="仿宋_GB2312" w:eastAsia="仿宋_GB2312" w:hAnsi="仿宋_GB2312" w:cs="仿宋_GB2312" w:hint="eastAsia"/>
          <w:color w:val="000000"/>
          <w:kern w:val="0"/>
          <w:sz w:val="32"/>
          <w:szCs w:val="32"/>
        </w:rPr>
        <w:t>658.9</w:t>
      </w:r>
      <w:r>
        <w:rPr>
          <w:rFonts w:ascii="仿宋_GB2312" w:eastAsia="仿宋_GB2312" w:hAnsi="仿宋_GB2312" w:cs="仿宋_GB2312"/>
          <w:color w:val="000000"/>
          <w:kern w:val="0"/>
          <w:sz w:val="32"/>
          <w:szCs w:val="32"/>
        </w:rPr>
        <w:t xml:space="preserve"> 万元、政府采购工程支出</w:t>
      </w:r>
      <w:r w:rsidR="00463284">
        <w:rPr>
          <w:rFonts w:ascii="仿宋_GB2312" w:eastAsia="仿宋_GB2312" w:hAnsi="仿宋_GB2312" w:cs="仿宋_GB2312" w:hint="eastAsia"/>
          <w:color w:val="000000"/>
          <w:kern w:val="0"/>
          <w:sz w:val="32"/>
          <w:szCs w:val="32"/>
        </w:rPr>
        <w:t>142.12</w:t>
      </w:r>
      <w:r>
        <w:rPr>
          <w:rFonts w:ascii="仿宋_GB2312" w:eastAsia="仿宋_GB2312" w:hAnsi="仿宋_GB2312" w:cs="仿宋_GB2312"/>
          <w:color w:val="000000"/>
          <w:kern w:val="0"/>
          <w:sz w:val="32"/>
          <w:szCs w:val="32"/>
        </w:rPr>
        <w:t xml:space="preserve">万元、政府采购服务支出 </w:t>
      </w:r>
      <w:r w:rsidR="00463284">
        <w:rPr>
          <w:rFonts w:ascii="仿宋_GB2312" w:eastAsia="仿宋_GB2312" w:hAnsi="仿宋_GB2312" w:cs="仿宋_GB2312" w:hint="eastAsia"/>
          <w:color w:val="000000"/>
          <w:kern w:val="0"/>
          <w:sz w:val="32"/>
          <w:szCs w:val="32"/>
        </w:rPr>
        <w:t>1115.88</w:t>
      </w:r>
      <w:r>
        <w:rPr>
          <w:rFonts w:ascii="仿宋_GB2312" w:eastAsia="仿宋_GB2312" w:hAnsi="仿宋_GB2312" w:cs="仿宋_GB2312"/>
          <w:color w:val="000000"/>
          <w:kern w:val="0"/>
          <w:sz w:val="32"/>
          <w:szCs w:val="32"/>
        </w:rPr>
        <w:t>万元。授予中小企业合同金</w:t>
      </w:r>
      <w:r w:rsidR="00463284">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万元，占政府采购支出总额的</w:t>
      </w:r>
      <w:r w:rsidR="00463284">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其中授予小微企业合同金额</w:t>
      </w:r>
      <w:r w:rsidR="00463284">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万元，占政府采购支出总额的</w:t>
      </w:r>
      <w:r w:rsidR="00463284">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w:t>
      </w:r>
    </w:p>
    <w:p w14:paraId="3FA3B438" w14:textId="77777777" w:rsidR="00D34AC8" w:rsidRDefault="009440BB">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（三）国有资产占用情况</w:t>
      </w:r>
    </w:p>
    <w:p w14:paraId="0645A8DB" w14:textId="77777777" w:rsidR="00D34AC8" w:rsidRDefault="009440BB">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截至2018年12月31日，本部门共有车辆</w:t>
      </w:r>
      <w:r w:rsidR="002E39C8">
        <w:rPr>
          <w:rFonts w:ascii="仿宋_GB2312" w:eastAsia="仿宋_GB2312" w:cs="DengXian-Regular"/>
          <w:sz w:val="32"/>
          <w:szCs w:val="32"/>
        </w:rPr>
        <w:t>87</w:t>
      </w:r>
      <w:r>
        <w:rPr>
          <w:rFonts w:ascii="仿宋_GB2312" w:eastAsia="仿宋_GB2312" w:cs="DengXian-Regular" w:hint="eastAsia"/>
          <w:sz w:val="32"/>
          <w:szCs w:val="32"/>
        </w:rPr>
        <w:t>辆，比上年增加</w:t>
      </w:r>
      <w:r w:rsidR="002E39C8">
        <w:rPr>
          <w:rFonts w:ascii="仿宋_GB2312" w:eastAsia="仿宋_GB2312" w:cs="DengXian-Regular" w:hint="eastAsia"/>
          <w:sz w:val="32"/>
          <w:szCs w:val="32"/>
        </w:rPr>
        <w:t>7</w:t>
      </w:r>
      <w:r w:rsidR="002E39C8">
        <w:rPr>
          <w:rFonts w:ascii="仿宋_GB2312" w:eastAsia="仿宋_GB2312" w:cs="DengXian-Regular"/>
          <w:sz w:val="32"/>
          <w:szCs w:val="32"/>
        </w:rPr>
        <w:t>8</w:t>
      </w:r>
      <w:r>
        <w:rPr>
          <w:rFonts w:ascii="仿宋_GB2312" w:eastAsia="仿宋_GB2312" w:cs="DengXian-Regular" w:hint="eastAsia"/>
          <w:sz w:val="32"/>
          <w:szCs w:val="32"/>
        </w:rPr>
        <w:t>辆，主要是</w:t>
      </w:r>
      <w:r w:rsidR="003E0537">
        <w:rPr>
          <w:rFonts w:ascii="仿宋_GB2312" w:eastAsia="仿宋_GB2312" w:cs="DengXian-Regular" w:hint="eastAsia"/>
          <w:sz w:val="32"/>
          <w:szCs w:val="32"/>
        </w:rPr>
        <w:t>环保局划拨来清洁卫生垃圾车、人力三轮保洁车</w:t>
      </w:r>
      <w:r w:rsidR="00D533E3">
        <w:rPr>
          <w:rFonts w:ascii="仿宋_GB2312" w:eastAsia="仿宋_GB2312" w:cs="DengXian-Regular" w:hint="eastAsia"/>
          <w:sz w:val="32"/>
          <w:szCs w:val="32"/>
        </w:rPr>
        <w:t>等</w:t>
      </w:r>
      <w:r>
        <w:rPr>
          <w:rFonts w:ascii="仿宋_GB2312" w:eastAsia="仿宋_GB2312" w:cs="DengXian-Regular" w:hint="eastAsia"/>
          <w:sz w:val="32"/>
          <w:szCs w:val="32"/>
        </w:rPr>
        <w:t>。其中，副部（省）级及以上领导用车</w:t>
      </w:r>
      <w:r w:rsidR="00792199">
        <w:rPr>
          <w:rFonts w:ascii="仿宋_GB2312" w:eastAsia="仿宋_GB2312" w:cs="DengXian-Regular"/>
          <w:sz w:val="32"/>
          <w:szCs w:val="32"/>
        </w:rPr>
        <w:t>0</w:t>
      </w:r>
      <w:r>
        <w:rPr>
          <w:rFonts w:ascii="仿宋_GB2312" w:eastAsia="仿宋_GB2312" w:cs="DengXian-Regular" w:hint="eastAsia"/>
          <w:sz w:val="32"/>
          <w:szCs w:val="32"/>
        </w:rPr>
        <w:t>辆，主要领导干部用车</w:t>
      </w:r>
      <w:r w:rsidR="00792199">
        <w:rPr>
          <w:rFonts w:ascii="仿宋_GB2312" w:eastAsia="仿宋_GB2312" w:cs="DengXian-Regular"/>
          <w:sz w:val="32"/>
          <w:szCs w:val="32"/>
        </w:rPr>
        <w:t>0</w:t>
      </w:r>
      <w:r>
        <w:rPr>
          <w:rFonts w:ascii="仿宋_GB2312" w:eastAsia="仿宋_GB2312" w:cs="DengXian-Regular" w:hint="eastAsia"/>
          <w:sz w:val="32"/>
          <w:szCs w:val="32"/>
        </w:rPr>
        <w:t>辆，机要通信用车</w:t>
      </w:r>
      <w:r w:rsidR="00D533E3">
        <w:rPr>
          <w:rFonts w:ascii="仿宋_GB2312" w:eastAsia="仿宋_GB2312" w:cs="DengXian-Regular" w:hint="eastAsia"/>
          <w:sz w:val="32"/>
          <w:szCs w:val="32"/>
        </w:rPr>
        <w:t>8</w:t>
      </w:r>
      <w:r>
        <w:rPr>
          <w:rFonts w:ascii="仿宋_GB2312" w:eastAsia="仿宋_GB2312" w:cs="DengXian-Regular" w:hint="eastAsia"/>
          <w:sz w:val="32"/>
          <w:szCs w:val="32"/>
        </w:rPr>
        <w:t>辆，应急保障用车</w:t>
      </w:r>
      <w:r w:rsidR="002E39C8">
        <w:rPr>
          <w:rFonts w:ascii="仿宋_GB2312" w:eastAsia="仿宋_GB2312" w:cs="DengXian-Regular"/>
          <w:sz w:val="32"/>
          <w:szCs w:val="32"/>
        </w:rPr>
        <w:t>0</w:t>
      </w:r>
      <w:r>
        <w:rPr>
          <w:rFonts w:ascii="仿宋_GB2312" w:eastAsia="仿宋_GB2312" w:cs="DengXian-Regular" w:hint="eastAsia"/>
          <w:sz w:val="32"/>
          <w:szCs w:val="32"/>
        </w:rPr>
        <w:t>辆，执法执勤用车</w:t>
      </w:r>
      <w:r w:rsidR="002E39C8">
        <w:rPr>
          <w:rFonts w:ascii="仿宋_GB2312" w:eastAsia="仿宋_GB2312" w:cs="DengXian-Regular"/>
          <w:sz w:val="32"/>
          <w:szCs w:val="32"/>
        </w:rPr>
        <w:t>0</w:t>
      </w:r>
      <w:r>
        <w:rPr>
          <w:rFonts w:ascii="仿宋_GB2312" w:eastAsia="仿宋_GB2312" w:cs="DengXian-Regular" w:hint="eastAsia"/>
          <w:sz w:val="32"/>
          <w:szCs w:val="32"/>
        </w:rPr>
        <w:t>辆，特种专业技术用车</w:t>
      </w:r>
      <w:r w:rsidR="002E39C8">
        <w:rPr>
          <w:rFonts w:ascii="仿宋_GB2312" w:eastAsia="仿宋_GB2312" w:cs="DengXian-Regular"/>
          <w:sz w:val="32"/>
          <w:szCs w:val="32"/>
        </w:rPr>
        <w:t>1</w:t>
      </w:r>
      <w:r>
        <w:rPr>
          <w:rFonts w:ascii="仿宋_GB2312" w:eastAsia="仿宋_GB2312" w:cs="DengXian-Regular" w:hint="eastAsia"/>
          <w:sz w:val="32"/>
          <w:szCs w:val="32"/>
        </w:rPr>
        <w:t>辆，离退休干部用车</w:t>
      </w:r>
      <w:r w:rsidR="002E39C8">
        <w:rPr>
          <w:rFonts w:ascii="仿宋_GB2312" w:eastAsia="仿宋_GB2312" w:cs="DengXian-Regular"/>
          <w:sz w:val="32"/>
          <w:szCs w:val="32"/>
        </w:rPr>
        <w:t>0</w:t>
      </w:r>
      <w:r>
        <w:rPr>
          <w:rFonts w:ascii="仿宋_GB2312" w:eastAsia="仿宋_GB2312" w:cs="DengXian-Regular" w:hint="eastAsia"/>
          <w:sz w:val="32"/>
          <w:szCs w:val="32"/>
        </w:rPr>
        <w:t>辆，其他用车</w:t>
      </w:r>
      <w:r w:rsidR="002E39C8">
        <w:rPr>
          <w:rFonts w:ascii="仿宋_GB2312" w:eastAsia="仿宋_GB2312" w:cs="DengXian-Regular"/>
          <w:sz w:val="32"/>
          <w:szCs w:val="32"/>
        </w:rPr>
        <w:t>7</w:t>
      </w:r>
      <w:r w:rsidR="00D533E3">
        <w:rPr>
          <w:rFonts w:ascii="仿宋_GB2312" w:eastAsia="仿宋_GB2312" w:cs="DengXian-Regular"/>
          <w:sz w:val="32"/>
          <w:szCs w:val="32"/>
        </w:rPr>
        <w:t>8</w:t>
      </w:r>
      <w:r>
        <w:rPr>
          <w:rFonts w:ascii="仿宋_GB2312" w:eastAsia="仿宋_GB2312" w:cs="DengXian-Regular" w:hint="eastAsia"/>
          <w:sz w:val="32"/>
          <w:szCs w:val="32"/>
        </w:rPr>
        <w:t>辆，其他用车主要是</w:t>
      </w:r>
      <w:r w:rsidR="002E39C8">
        <w:rPr>
          <w:rFonts w:ascii="仿宋_GB2312" w:eastAsia="仿宋_GB2312" w:cs="DengXian-Regular" w:hint="eastAsia"/>
          <w:sz w:val="32"/>
          <w:szCs w:val="32"/>
        </w:rPr>
        <w:t>环保局划拨来清洁卫生垃圾车、人力三轮保洁车</w:t>
      </w:r>
      <w:r w:rsidR="00D533E3">
        <w:rPr>
          <w:rFonts w:ascii="仿宋_GB2312" w:eastAsia="仿宋_GB2312" w:cs="DengXian-Regular" w:hint="eastAsia"/>
          <w:sz w:val="32"/>
          <w:szCs w:val="32"/>
        </w:rPr>
        <w:t>等</w:t>
      </w:r>
      <w:r>
        <w:rPr>
          <w:rFonts w:ascii="仿宋_GB2312" w:eastAsia="仿宋_GB2312" w:cs="DengXian-Regular" w:hint="eastAsia"/>
          <w:sz w:val="32"/>
          <w:szCs w:val="32"/>
        </w:rPr>
        <w:t>；单位价值</w:t>
      </w:r>
      <w:r>
        <w:rPr>
          <w:rFonts w:ascii="仿宋_GB2312" w:eastAsia="仿宋_GB2312" w:hAnsi="TimesNewRomanPSMT" w:cs="TimesNewRomanPSMT" w:hint="eastAsia"/>
          <w:sz w:val="32"/>
          <w:szCs w:val="32"/>
        </w:rPr>
        <w:t>50</w:t>
      </w:r>
      <w:r>
        <w:rPr>
          <w:rFonts w:ascii="仿宋_GB2312" w:eastAsia="仿宋_GB2312" w:cs="DengXian-Regular" w:hint="eastAsia"/>
          <w:sz w:val="32"/>
          <w:szCs w:val="32"/>
        </w:rPr>
        <w:t>万元以上通用设备</w:t>
      </w:r>
      <w:r w:rsidR="002E39C8">
        <w:rPr>
          <w:rFonts w:ascii="仿宋_GB2312" w:eastAsia="仿宋_GB2312" w:cs="DengXian-Regular"/>
          <w:sz w:val="32"/>
          <w:szCs w:val="32"/>
        </w:rPr>
        <w:t>0</w:t>
      </w:r>
      <w:r>
        <w:rPr>
          <w:rFonts w:ascii="仿宋_GB2312" w:eastAsia="仿宋_GB2312" w:cs="DengXian-Regular" w:hint="eastAsia"/>
          <w:sz w:val="32"/>
          <w:szCs w:val="32"/>
        </w:rPr>
        <w:t>台（套），比上年</w:t>
      </w:r>
      <w:r w:rsidR="002E39C8">
        <w:rPr>
          <w:rFonts w:ascii="仿宋_GB2312" w:eastAsia="仿宋_GB2312" w:cs="DengXian-Regular" w:hint="eastAsia"/>
          <w:sz w:val="32"/>
          <w:szCs w:val="32"/>
        </w:rPr>
        <w:t>无增减变化</w:t>
      </w:r>
      <w:r>
        <w:rPr>
          <w:rFonts w:ascii="仿宋_GB2312" w:eastAsia="仿宋_GB2312" w:cs="DengXian-Regular" w:hint="eastAsia"/>
          <w:sz w:val="32"/>
          <w:szCs w:val="32"/>
        </w:rPr>
        <w:t>，单位价值</w:t>
      </w:r>
      <w:r>
        <w:rPr>
          <w:rFonts w:ascii="仿宋_GB2312" w:eastAsia="仿宋_GB2312" w:hAnsi="TimesNewRomanPSMT" w:cs="TimesNewRomanPSMT" w:hint="eastAsia"/>
          <w:sz w:val="32"/>
          <w:szCs w:val="32"/>
        </w:rPr>
        <w:t>100</w:t>
      </w:r>
      <w:r>
        <w:rPr>
          <w:rFonts w:ascii="仿宋_GB2312" w:eastAsia="仿宋_GB2312" w:cs="DengXian-Regular" w:hint="eastAsia"/>
          <w:sz w:val="32"/>
          <w:szCs w:val="32"/>
        </w:rPr>
        <w:t>万元以上专用设备</w:t>
      </w:r>
      <w:r w:rsidR="002E39C8">
        <w:rPr>
          <w:rFonts w:ascii="仿宋_GB2312" w:eastAsia="仿宋_GB2312" w:cs="DengXian-Regular"/>
          <w:sz w:val="32"/>
          <w:szCs w:val="32"/>
        </w:rPr>
        <w:t>0</w:t>
      </w:r>
      <w:r>
        <w:rPr>
          <w:rFonts w:ascii="仿宋_GB2312" w:eastAsia="仿宋_GB2312" w:cs="DengXian-Regular" w:hint="eastAsia"/>
          <w:sz w:val="32"/>
          <w:szCs w:val="32"/>
        </w:rPr>
        <w:t>台（套）</w:t>
      </w:r>
      <w:r w:rsidR="002E39C8">
        <w:rPr>
          <w:rFonts w:ascii="仿宋_GB2312" w:eastAsia="仿宋_GB2312" w:cs="DengXian-Regular" w:hint="eastAsia"/>
          <w:sz w:val="32"/>
          <w:szCs w:val="32"/>
        </w:rPr>
        <w:t>，比上年无增减变化</w:t>
      </w:r>
      <w:r>
        <w:rPr>
          <w:rFonts w:ascii="仿宋_GB2312" w:eastAsia="仿宋_GB2312" w:cs="DengXian-Regular" w:hint="eastAsia"/>
          <w:sz w:val="32"/>
          <w:szCs w:val="32"/>
        </w:rPr>
        <w:t>。</w:t>
      </w:r>
    </w:p>
    <w:p w14:paraId="396B8B3D" w14:textId="77777777" w:rsidR="00D34AC8" w:rsidRDefault="009440BB">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（四）其他需要说明的情况</w:t>
      </w:r>
    </w:p>
    <w:p w14:paraId="6DC9670B" w14:textId="77777777" w:rsidR="00FF3E3F" w:rsidRDefault="00FF3E3F" w:rsidP="00FF3E3F">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1、本部门2018年度国有资本经营预算财政拨款无收支及结转结余情况，故国有资本经营预算财政拨款支出决算表以空表列示。</w:t>
      </w:r>
    </w:p>
    <w:p w14:paraId="62830090" w14:textId="77777777" w:rsidR="00FF3E3F" w:rsidRDefault="00FF3E3F" w:rsidP="00FF3E3F">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2、由于决算公开表格中金额数值应当保留两位小数，公开</w:t>
      </w:r>
      <w:r>
        <w:rPr>
          <w:rFonts w:ascii="仿宋_GB2312" w:eastAsia="仿宋_GB2312" w:cs="DengXian-Regular" w:hint="eastAsia"/>
          <w:sz w:val="32"/>
          <w:szCs w:val="32"/>
        </w:rPr>
        <w:lastRenderedPageBreak/>
        <w:t>数据为四舍五入计算结果，个别数据合计项与分项之和存在小数点后差额，特此说明。</w:t>
      </w:r>
    </w:p>
    <w:p w14:paraId="56B97FFC" w14:textId="77777777" w:rsidR="00D34AC8" w:rsidRPr="00FF3E3F" w:rsidRDefault="00D34AC8">
      <w:pPr>
        <w:widowControl/>
        <w:spacing w:after="0" w:line="580" w:lineRule="exact"/>
        <w:ind w:firstLineChars="200" w:firstLine="883"/>
        <w:jc w:val="left"/>
        <w:rPr>
          <w:rFonts w:asciiTheme="majorEastAsia" w:eastAsiaTheme="majorEastAsia" w:hAnsiTheme="majorEastAsia" w:cs="MS-UIGothic,Bold"/>
          <w:b/>
          <w:bCs/>
          <w:kern w:val="0"/>
          <w:sz w:val="44"/>
          <w:szCs w:val="44"/>
        </w:rPr>
        <w:sectPr w:rsidR="00D34AC8" w:rsidRPr="00FF3E3F">
          <w:pgSz w:w="11906" w:h="16838"/>
          <w:pgMar w:top="2098" w:right="1474" w:bottom="1984" w:left="1588" w:header="851" w:footer="992" w:gutter="0"/>
          <w:cols w:space="0"/>
          <w:docGrid w:type="lines" w:linePitch="312"/>
        </w:sectPr>
      </w:pPr>
    </w:p>
    <w:p w14:paraId="256FC110" w14:textId="77777777" w:rsidR="00D34AC8" w:rsidRDefault="00D34AC8">
      <w:pPr>
        <w:widowControl/>
        <w:spacing w:line="1200" w:lineRule="exact"/>
        <w:jc w:val="center"/>
        <w:rPr>
          <w:rFonts w:asciiTheme="minorEastAsia" w:eastAsiaTheme="minorEastAsia" w:hAnsi="宋体"/>
          <w:color w:val="000000" w:themeColor="text1"/>
          <w:sz w:val="96"/>
          <w:szCs w:val="96"/>
        </w:rPr>
      </w:pPr>
    </w:p>
    <w:p w14:paraId="4B4E4679" w14:textId="77777777" w:rsidR="00D34AC8" w:rsidRDefault="00D34AC8">
      <w:pPr>
        <w:widowControl/>
        <w:spacing w:line="1200" w:lineRule="exact"/>
        <w:jc w:val="center"/>
        <w:rPr>
          <w:rFonts w:asciiTheme="minorEastAsia" w:eastAsiaTheme="minorEastAsia" w:hAnsi="宋体"/>
          <w:color w:val="000000" w:themeColor="text1"/>
          <w:sz w:val="96"/>
          <w:szCs w:val="96"/>
        </w:rPr>
      </w:pPr>
    </w:p>
    <w:p w14:paraId="14F26AA0" w14:textId="77777777" w:rsidR="00D34AC8" w:rsidRDefault="00D34AC8">
      <w:pPr>
        <w:widowControl/>
        <w:spacing w:line="1200" w:lineRule="exact"/>
        <w:jc w:val="center"/>
        <w:rPr>
          <w:rFonts w:asciiTheme="minorEastAsia" w:eastAsiaTheme="minorEastAsia" w:hAnsi="宋体"/>
          <w:color w:val="000000" w:themeColor="text1"/>
          <w:sz w:val="96"/>
          <w:szCs w:val="96"/>
        </w:rPr>
      </w:pPr>
    </w:p>
    <w:p w14:paraId="32F1275C" w14:textId="77777777" w:rsidR="00D34AC8" w:rsidRDefault="009440BB">
      <w:pPr>
        <w:widowControl/>
        <w:spacing w:line="1200" w:lineRule="exact"/>
        <w:jc w:val="center"/>
        <w:rPr>
          <w:rFonts w:asciiTheme="minorEastAsia" w:eastAsiaTheme="minorEastAsia" w:hAnsi="宋体"/>
          <w:color w:val="000000" w:themeColor="text1"/>
          <w:sz w:val="96"/>
          <w:szCs w:val="96"/>
        </w:rPr>
      </w:pPr>
      <w:r>
        <w:rPr>
          <w:rFonts w:asciiTheme="minorEastAsia" w:eastAsiaTheme="minorEastAsia" w:hAnsi="宋体" w:hint="eastAsia"/>
          <w:color w:val="000000" w:themeColor="text1"/>
          <w:sz w:val="96"/>
          <w:szCs w:val="96"/>
        </w:rPr>
        <w:t>第四部分</w:t>
      </w:r>
    </w:p>
    <w:p w14:paraId="687FC6D7" w14:textId="77777777" w:rsidR="00D34AC8" w:rsidRDefault="009440BB">
      <w:pPr>
        <w:widowControl/>
        <w:spacing w:line="1200" w:lineRule="exact"/>
        <w:jc w:val="center"/>
        <w:rPr>
          <w:color w:val="000000" w:themeColor="text1"/>
          <w:sz w:val="96"/>
          <w:szCs w:val="96"/>
        </w:rPr>
      </w:pPr>
      <w:r>
        <w:rPr>
          <w:rFonts w:asciiTheme="minorEastAsia" w:eastAsiaTheme="minorEastAsia" w:hAnsi="宋体" w:hint="eastAsia"/>
          <w:color w:val="000000" w:themeColor="text1"/>
          <w:sz w:val="96"/>
          <w:szCs w:val="96"/>
        </w:rPr>
        <w:t>名词解释</w:t>
      </w:r>
    </w:p>
    <w:p w14:paraId="08FC1ED2" w14:textId="77777777" w:rsidR="00D34AC8" w:rsidRDefault="00D34AC8">
      <w:pPr>
        <w:rPr>
          <w:rFonts w:ascii="宋体" w:hAnsi="宋体" w:cs="ArialUnicodeMS"/>
          <w:color w:val="000000"/>
          <w:kern w:val="0"/>
        </w:rPr>
        <w:sectPr w:rsidR="00D34AC8">
          <w:pgSz w:w="11906" w:h="16838"/>
          <w:pgMar w:top="2098" w:right="1474" w:bottom="1984" w:left="1588" w:header="851" w:footer="992" w:gutter="0"/>
          <w:cols w:space="0"/>
          <w:docGrid w:type="lines" w:linePitch="312"/>
        </w:sectPr>
      </w:pPr>
    </w:p>
    <w:p w14:paraId="4B37034E" w14:textId="77777777" w:rsidR="00D34AC8" w:rsidRDefault="009440BB">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lastRenderedPageBreak/>
        <w:t>（一）财政拨款收入：</w:t>
      </w:r>
      <w:r>
        <w:rPr>
          <w:rFonts w:ascii="仿宋_GB2312" w:eastAsia="仿宋_GB2312" w:hAnsiTheme="majorEastAsia" w:hint="eastAsia"/>
          <w:color w:val="000000"/>
          <w:kern w:val="0"/>
          <w:sz w:val="32"/>
          <w:szCs w:val="32"/>
        </w:rPr>
        <w:t>本年度从本级财政部门取得的财政拨款，包括一般公共预算财政拨款和政府性基金预算财政拨款。</w:t>
      </w:r>
    </w:p>
    <w:p w14:paraId="188696D6" w14:textId="77777777" w:rsidR="00D34AC8" w:rsidRDefault="009440BB">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（二）事业收入：</w:t>
      </w:r>
      <w:r>
        <w:rPr>
          <w:rFonts w:ascii="仿宋_GB2312" w:eastAsia="仿宋_GB2312" w:hAnsiTheme="majorEastAsia" w:hint="eastAsia"/>
          <w:color w:val="000000"/>
          <w:kern w:val="0"/>
          <w:sz w:val="32"/>
          <w:szCs w:val="32"/>
        </w:rPr>
        <w:t>指事业单位开展专业业务活动及辅助活动所取得的收入。</w:t>
      </w:r>
    </w:p>
    <w:p w14:paraId="7E555EDD" w14:textId="77777777" w:rsidR="00D34AC8" w:rsidRDefault="009440BB">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（三）其他收入：</w:t>
      </w:r>
      <w:r>
        <w:rPr>
          <w:rFonts w:ascii="仿宋_GB2312" w:eastAsia="仿宋_GB2312" w:hAnsiTheme="majorEastAsia" w:hint="eastAsia"/>
          <w:color w:val="000000"/>
          <w:kern w:val="0"/>
          <w:sz w:val="32"/>
          <w:szCs w:val="32"/>
        </w:rPr>
        <w:t>指除上述“财政拨款收入”“事业收入”“经营收入”等以外的收入。</w:t>
      </w:r>
    </w:p>
    <w:p w14:paraId="2C253D4C" w14:textId="77777777" w:rsidR="00D34AC8" w:rsidRDefault="009440BB">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（四）用事业基金弥补收支差额：</w:t>
      </w:r>
      <w:r>
        <w:rPr>
          <w:rFonts w:ascii="仿宋_GB2312" w:eastAsia="仿宋_GB2312" w:hAnsiTheme="majorEastAsia"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2BAD4D93" w14:textId="77777777" w:rsidR="00D34AC8" w:rsidRDefault="009440BB">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（五）年初结转和结余：</w:t>
      </w:r>
      <w:r>
        <w:rPr>
          <w:rFonts w:ascii="仿宋_GB2312" w:eastAsia="仿宋_GB2312" w:hAnsiTheme="majorEastAsia" w:hint="eastAsia"/>
          <w:color w:val="000000"/>
          <w:kern w:val="0"/>
          <w:sz w:val="32"/>
          <w:szCs w:val="32"/>
        </w:rPr>
        <w:t>指以前年度尚未完成、结转到本年仍按原规定用途继续使用的资金，或项目已完成等产生的结余资金。</w:t>
      </w:r>
    </w:p>
    <w:p w14:paraId="3285C663" w14:textId="77777777" w:rsidR="00D34AC8" w:rsidRDefault="009440BB">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（六）结余分配：</w:t>
      </w:r>
      <w:r>
        <w:rPr>
          <w:rFonts w:ascii="仿宋_GB2312" w:eastAsia="仿宋_GB2312" w:hAnsiTheme="majorEastAsia" w:hint="eastAsia"/>
          <w:color w:val="000000"/>
          <w:kern w:val="0"/>
          <w:sz w:val="32"/>
          <w:szCs w:val="32"/>
        </w:rPr>
        <w:t>指事业单位按照事业单位会计制度的规定从非财政补助结余中分配的事业基金和职工福利基金等。</w:t>
      </w:r>
    </w:p>
    <w:p w14:paraId="51189077" w14:textId="77777777" w:rsidR="00D34AC8" w:rsidRDefault="009440BB">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（七）年末结转和结余：</w:t>
      </w:r>
      <w:r>
        <w:rPr>
          <w:rFonts w:ascii="仿宋_GB2312" w:eastAsia="仿宋_GB2312" w:hAnsiTheme="majorEastAsia" w:hint="eastAsia"/>
          <w:color w:val="000000"/>
          <w:kern w:val="0"/>
          <w:sz w:val="32"/>
          <w:szCs w:val="32"/>
        </w:rPr>
        <w:t>指单位按有关规定结转到下年或以后年度继续使用的资金，或项目已完成等产生的结余资金。</w:t>
      </w:r>
    </w:p>
    <w:p w14:paraId="366B1087" w14:textId="77777777" w:rsidR="00D34AC8" w:rsidRDefault="009440BB">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（八）基本支出：</w:t>
      </w:r>
      <w:r>
        <w:rPr>
          <w:rFonts w:ascii="仿宋_GB2312" w:eastAsia="仿宋_GB2312" w:hAnsiTheme="majorEastAsia" w:hint="eastAsia"/>
          <w:color w:val="000000"/>
          <w:kern w:val="0"/>
          <w:sz w:val="32"/>
          <w:szCs w:val="32"/>
        </w:rPr>
        <w:t>填列单位为保障机构正常运转、完成日常工作任务而发生的各项支出。</w:t>
      </w:r>
    </w:p>
    <w:p w14:paraId="4465E914" w14:textId="77777777" w:rsidR="00D34AC8" w:rsidRDefault="009440BB">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lastRenderedPageBreak/>
        <w:t>（九）项目支出：</w:t>
      </w:r>
      <w:r>
        <w:rPr>
          <w:rFonts w:ascii="仿宋_GB2312" w:eastAsia="仿宋_GB2312" w:hAnsiTheme="majorEastAsia" w:hint="eastAsia"/>
          <w:color w:val="000000"/>
          <w:kern w:val="0"/>
          <w:sz w:val="32"/>
          <w:szCs w:val="32"/>
        </w:rPr>
        <w:t>填列单位为完成特定的行政工作任务或事业发展目标，在基本支出之外发生的各项支出</w:t>
      </w:r>
    </w:p>
    <w:p w14:paraId="14AB7C89" w14:textId="77777777" w:rsidR="00D34AC8" w:rsidRDefault="009440BB">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（十）资本性支出（基本建设）：</w:t>
      </w:r>
      <w:r>
        <w:rPr>
          <w:rFonts w:ascii="仿宋_GB2312" w:eastAsia="仿宋_GB2312" w:hAnsiTheme="majorEastAsia" w:hint="eastAsia"/>
          <w:color w:val="000000"/>
          <w:kern w:val="0"/>
          <w:sz w:val="32"/>
          <w:szCs w:val="32"/>
        </w:rPr>
        <w:t>填列切块由发展改革部门安排的基本建设支出，对企业补助支出不在此科目反映。</w:t>
      </w:r>
    </w:p>
    <w:p w14:paraId="11D54633" w14:textId="77777777" w:rsidR="00D34AC8" w:rsidRDefault="009440BB">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（十一）资本性支出：</w:t>
      </w:r>
      <w:r>
        <w:rPr>
          <w:rFonts w:ascii="仿宋_GB2312" w:eastAsia="仿宋_GB2312" w:hAnsiTheme="majorEastAsia" w:hint="eastAsia"/>
          <w:color w:val="000000"/>
          <w:kern w:val="0"/>
          <w:sz w:val="32"/>
          <w:szCs w:val="32"/>
        </w:rPr>
        <w:t>填列各单位安排的资本性支出。切块由发展改革部门安排的基本建设支出不在此科目反映。</w:t>
      </w:r>
    </w:p>
    <w:p w14:paraId="3DF2CF5F" w14:textId="77777777" w:rsidR="00D34AC8" w:rsidRDefault="009440BB">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（十二）“三公”经费：</w:t>
      </w:r>
      <w:r>
        <w:rPr>
          <w:rFonts w:ascii="仿宋_GB2312" w:eastAsia="仿宋_GB2312" w:hAnsiTheme="majorEastAsia"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270A35DF" w14:textId="77777777" w:rsidR="00D34AC8" w:rsidRDefault="009440BB">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（十三）其他交通费用：</w:t>
      </w:r>
      <w:r>
        <w:rPr>
          <w:rFonts w:ascii="仿宋_GB2312" w:eastAsia="仿宋_GB2312" w:hAnsiTheme="majorEastAsia" w:hint="eastAsia"/>
          <w:color w:val="000000"/>
          <w:kern w:val="0"/>
          <w:sz w:val="32"/>
          <w:szCs w:val="32"/>
        </w:rPr>
        <w:t>填列单位除公务用车运行维护费以外的其他交通费用。如公务交通补贴、租车费用、出租车费用、飞机、船舶等的燃料费、维修费、保险费等。</w:t>
      </w:r>
    </w:p>
    <w:p w14:paraId="4DC174FE" w14:textId="77777777" w:rsidR="00D34AC8" w:rsidRDefault="009440BB">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（十四）公务用车购置：</w:t>
      </w:r>
      <w:r>
        <w:rPr>
          <w:rFonts w:ascii="仿宋_GB2312" w:eastAsia="仿宋_GB2312" w:hAnsiTheme="majorEastAsia" w:hint="eastAsia"/>
          <w:color w:val="000000"/>
          <w:kern w:val="0"/>
          <w:sz w:val="32"/>
          <w:szCs w:val="32"/>
        </w:rPr>
        <w:t>填列单位公务用车购置支出（含车辆购置税、牌照费）。</w:t>
      </w:r>
    </w:p>
    <w:p w14:paraId="11B20AF8" w14:textId="77777777" w:rsidR="00D34AC8" w:rsidRDefault="009440BB">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（十五）其他交通工具购置：</w:t>
      </w:r>
      <w:r>
        <w:rPr>
          <w:rFonts w:ascii="仿宋_GB2312" w:eastAsia="仿宋_GB2312" w:hAnsiTheme="majorEastAsia" w:hint="eastAsia"/>
          <w:color w:val="000000"/>
          <w:kern w:val="0"/>
          <w:sz w:val="32"/>
          <w:szCs w:val="32"/>
        </w:rPr>
        <w:t>填列单位除公务用车外的其他各类交通工具（如船舶、飞机）购置支出（含车辆购置税、牌照费）。</w:t>
      </w:r>
    </w:p>
    <w:p w14:paraId="765B85A3" w14:textId="77777777" w:rsidR="00D34AC8" w:rsidRDefault="009440BB">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lastRenderedPageBreak/>
        <w:t>（十六）机关运行经费：</w:t>
      </w:r>
      <w:r>
        <w:rPr>
          <w:rFonts w:ascii="仿宋_GB2312" w:eastAsia="仿宋_GB2312" w:hAnsiTheme="majorEastAsia"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3022AB3D" w14:textId="77777777" w:rsidR="00D34AC8" w:rsidRDefault="009440BB">
      <w:pPr>
        <w:widowControl/>
        <w:spacing w:after="0" w:line="560" w:lineRule="exact"/>
        <w:ind w:firstLineChars="200" w:firstLine="643"/>
        <w:rPr>
          <w:rFonts w:ascii="仿宋_GB2312" w:eastAsia="仿宋_GB2312" w:hAnsiTheme="minorHAnsi" w:cs="ArialUnicodeMS"/>
          <w:kern w:val="0"/>
          <w:sz w:val="32"/>
          <w:szCs w:val="32"/>
        </w:rPr>
      </w:pPr>
      <w:r>
        <w:rPr>
          <w:rFonts w:ascii="仿宋_GB2312" w:eastAsia="仿宋_GB2312" w:hAnsiTheme="majorEastAsia" w:hint="eastAsia"/>
          <w:b/>
          <w:bCs/>
          <w:color w:val="000000"/>
          <w:kern w:val="0"/>
          <w:sz w:val="32"/>
          <w:szCs w:val="32"/>
        </w:rPr>
        <w:t>（十七）经费形式:</w:t>
      </w:r>
      <w:r>
        <w:rPr>
          <w:rFonts w:ascii="仿宋_GB2312" w:eastAsia="仿宋_GB2312" w:hAnsiTheme="majorEastAsia" w:hint="eastAsia"/>
          <w:color w:val="000000"/>
          <w:kern w:val="0"/>
          <w:sz w:val="32"/>
          <w:szCs w:val="32"/>
        </w:rPr>
        <w:t>按照经费来源，</w:t>
      </w:r>
      <w:r>
        <w:rPr>
          <w:rFonts w:ascii="仿宋_GB2312" w:eastAsia="仿宋_GB2312" w:hAnsiTheme="minorHAnsi" w:cs="ArialUnicodeMS" w:hint="eastAsia"/>
          <w:kern w:val="0"/>
          <w:sz w:val="32"/>
          <w:szCs w:val="32"/>
        </w:rPr>
        <w:t>可分为财政拨款、财政性资金基本保证、财政性资金定额或定项补助、财政性资金零补助四类。</w:t>
      </w:r>
    </w:p>
    <w:p w14:paraId="3D1001BA" w14:textId="77777777" w:rsidR="00D34AC8" w:rsidRDefault="00D34AC8">
      <w:pPr>
        <w:widowControl/>
        <w:spacing w:after="0" w:line="560" w:lineRule="exact"/>
        <w:ind w:firstLineChars="200" w:firstLine="640"/>
        <w:rPr>
          <w:rFonts w:ascii="仿宋_GB2312" w:eastAsia="仿宋_GB2312" w:hAnsiTheme="minorHAnsi" w:cs="ArialUnicodeMS"/>
          <w:kern w:val="0"/>
          <w:sz w:val="32"/>
          <w:szCs w:val="32"/>
        </w:rPr>
      </w:pPr>
    </w:p>
    <w:p w14:paraId="2A1F09C0" w14:textId="77777777" w:rsidR="00D34AC8" w:rsidRDefault="00D34AC8">
      <w:pPr>
        <w:widowControl/>
        <w:spacing w:after="0" w:line="560" w:lineRule="exact"/>
        <w:ind w:firstLineChars="200" w:firstLine="640"/>
        <w:rPr>
          <w:rFonts w:ascii="仿宋_GB2312" w:eastAsia="仿宋_GB2312" w:hAnsiTheme="minorHAnsi" w:cs="ArialUnicodeMS"/>
          <w:kern w:val="0"/>
          <w:sz w:val="32"/>
          <w:szCs w:val="32"/>
        </w:rPr>
      </w:pPr>
    </w:p>
    <w:p w14:paraId="03C5C1AD" w14:textId="77777777" w:rsidR="00D34AC8" w:rsidRDefault="00D34AC8">
      <w:pPr>
        <w:widowControl/>
        <w:spacing w:after="0" w:line="560" w:lineRule="exact"/>
        <w:ind w:firstLineChars="200" w:firstLine="640"/>
        <w:rPr>
          <w:rFonts w:ascii="仿宋_GB2312" w:eastAsia="仿宋_GB2312" w:hAnsiTheme="minorHAnsi" w:cs="ArialUnicodeMS"/>
          <w:kern w:val="0"/>
          <w:sz w:val="32"/>
          <w:szCs w:val="32"/>
        </w:rPr>
      </w:pPr>
    </w:p>
    <w:p w14:paraId="54A3C2CB" w14:textId="77777777" w:rsidR="00D34AC8" w:rsidRDefault="00D34AC8">
      <w:pPr>
        <w:widowControl/>
        <w:spacing w:after="0" w:line="560" w:lineRule="exact"/>
        <w:ind w:firstLineChars="200" w:firstLine="640"/>
        <w:rPr>
          <w:rFonts w:ascii="仿宋_GB2312" w:eastAsia="仿宋_GB2312" w:hAnsiTheme="minorHAnsi" w:cs="ArialUnicodeMS"/>
          <w:kern w:val="0"/>
          <w:sz w:val="32"/>
          <w:szCs w:val="32"/>
        </w:rPr>
      </w:pPr>
    </w:p>
    <w:p w14:paraId="2974C163" w14:textId="77777777" w:rsidR="00D34AC8" w:rsidRDefault="00D34AC8">
      <w:pPr>
        <w:widowControl/>
        <w:spacing w:after="0" w:line="560" w:lineRule="exact"/>
        <w:ind w:firstLineChars="200" w:firstLine="640"/>
        <w:rPr>
          <w:rFonts w:ascii="仿宋_GB2312" w:eastAsia="仿宋_GB2312" w:hAnsiTheme="minorHAnsi" w:cs="ArialUnicodeMS"/>
          <w:kern w:val="0"/>
          <w:sz w:val="32"/>
          <w:szCs w:val="32"/>
        </w:rPr>
      </w:pPr>
    </w:p>
    <w:p w14:paraId="7F2BAC0F" w14:textId="77777777" w:rsidR="00D34AC8" w:rsidRDefault="00D34AC8">
      <w:pPr>
        <w:widowControl/>
        <w:spacing w:after="0" w:line="560" w:lineRule="exact"/>
        <w:ind w:firstLineChars="200" w:firstLine="640"/>
        <w:rPr>
          <w:rFonts w:ascii="仿宋_GB2312" w:eastAsia="仿宋_GB2312" w:hAnsiTheme="minorHAnsi" w:cs="ArialUnicodeMS"/>
          <w:kern w:val="0"/>
          <w:sz w:val="32"/>
          <w:szCs w:val="32"/>
        </w:rPr>
      </w:pPr>
    </w:p>
    <w:p w14:paraId="4974A506" w14:textId="77777777" w:rsidR="00D34AC8" w:rsidRDefault="00D34AC8">
      <w:pPr>
        <w:widowControl/>
        <w:spacing w:after="0" w:line="560" w:lineRule="exact"/>
        <w:ind w:firstLineChars="200" w:firstLine="640"/>
        <w:rPr>
          <w:rFonts w:ascii="仿宋_GB2312" w:eastAsia="仿宋_GB2312" w:hAnsiTheme="minorHAnsi" w:cs="ArialUnicodeMS"/>
          <w:kern w:val="0"/>
          <w:sz w:val="32"/>
          <w:szCs w:val="32"/>
        </w:rPr>
      </w:pPr>
    </w:p>
    <w:p w14:paraId="1AEBAE79" w14:textId="77777777" w:rsidR="00D34AC8" w:rsidRDefault="00D34AC8">
      <w:pPr>
        <w:widowControl/>
        <w:spacing w:after="0" w:line="560" w:lineRule="exact"/>
        <w:ind w:firstLineChars="200" w:firstLine="640"/>
        <w:rPr>
          <w:rFonts w:ascii="仿宋_GB2312" w:eastAsia="仿宋_GB2312" w:hAnsiTheme="minorHAnsi" w:cs="ArialUnicodeMS"/>
          <w:kern w:val="0"/>
          <w:sz w:val="32"/>
          <w:szCs w:val="32"/>
        </w:rPr>
      </w:pPr>
    </w:p>
    <w:p w14:paraId="5E9122E2" w14:textId="77777777" w:rsidR="00D34AC8" w:rsidRDefault="00D34AC8">
      <w:pPr>
        <w:widowControl/>
        <w:spacing w:after="0" w:line="560" w:lineRule="exact"/>
        <w:ind w:firstLineChars="200" w:firstLine="640"/>
        <w:rPr>
          <w:rFonts w:ascii="仿宋_GB2312" w:eastAsia="仿宋_GB2312" w:hAnsiTheme="minorHAnsi" w:cs="ArialUnicodeMS"/>
          <w:kern w:val="0"/>
          <w:sz w:val="32"/>
          <w:szCs w:val="32"/>
        </w:rPr>
      </w:pPr>
    </w:p>
    <w:p w14:paraId="00F42A85" w14:textId="77777777" w:rsidR="00D34AC8" w:rsidRDefault="00D34AC8">
      <w:pPr>
        <w:widowControl/>
        <w:spacing w:after="0" w:line="560" w:lineRule="exact"/>
        <w:rPr>
          <w:rFonts w:ascii="仿宋_GB2312" w:eastAsia="仿宋_GB2312" w:hAnsiTheme="minorHAnsi" w:cs="ArialUnicodeMS"/>
          <w:kern w:val="0"/>
          <w:sz w:val="32"/>
          <w:szCs w:val="32"/>
        </w:rPr>
      </w:pPr>
    </w:p>
    <w:sectPr w:rsidR="00D34AC8" w:rsidSect="0078175F">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37A93" w14:textId="77777777" w:rsidR="005834C7" w:rsidRDefault="005834C7" w:rsidP="00BD300C">
      <w:pPr>
        <w:spacing w:after="0" w:line="240" w:lineRule="auto"/>
      </w:pPr>
      <w:r>
        <w:separator/>
      </w:r>
    </w:p>
  </w:endnote>
  <w:endnote w:type="continuationSeparator" w:id="0">
    <w:p w14:paraId="22337EEE" w14:textId="77777777" w:rsidR="005834C7" w:rsidRDefault="005834C7" w:rsidP="00BD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FF304676-8C47-40C8-A538-15C19728A29E}"/>
  </w:font>
  <w:font w:name="小标宋">
    <w:altName w:val="黑体"/>
    <w:charset w:val="86"/>
    <w:family w:val="script"/>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2" w:subsetted="1" w:fontKey="{94B005DA-FB1D-4D93-9220-64697B9F4B76}"/>
    <w:embedBold r:id="rId3" w:subsetted="1" w:fontKey="{EBA4871B-0E21-4959-9C45-F2FD676E1FB0}"/>
  </w:font>
  <w:font w:name="ArialUnicodeMS">
    <w:altName w:val="Malgun Gothic"/>
    <w:charset w:val="81"/>
    <w:family w:val="auto"/>
    <w:pitch w:val="default"/>
    <w:sig w:usb0="00000000" w:usb1="00000000" w:usb2="00000010" w:usb3="00000000" w:csb0="00080001" w:csb1="00000000"/>
  </w:font>
  <w:font w:name="MS-UIGothic,Bold">
    <w:altName w:val="Malgun Gothic"/>
    <w:charset w:val="81"/>
    <w:family w:val="auto"/>
    <w:pitch w:val="default"/>
    <w:sig w:usb0="00000000" w:usb1="00000000" w:usb2="00000010" w:usb3="00000000" w:csb0="0008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embedRegular r:id="rId4" w:subsetted="1" w:fontKey="{C8360990-CA19-4E2C-8855-9C31FB44DA88}"/>
    <w:embedBold r:id="rId5" w:subsetted="1" w:fontKey="{7D97FBE9-AAA7-4CA1-BDF0-ECCD5293E73A}"/>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embedRegular r:id="rId6" w:subsetted="1" w:fontKey="{CCA49485-D79C-41C4-9036-97539789DEEB}"/>
  </w:font>
  <w:font w:name="TimesNewRomanPSMT">
    <w:altName w:val="Arial"/>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7AF73" w14:textId="77777777" w:rsidR="005834C7" w:rsidRDefault="005834C7" w:rsidP="00BD300C">
      <w:pPr>
        <w:spacing w:after="0" w:line="240" w:lineRule="auto"/>
      </w:pPr>
      <w:r>
        <w:separator/>
      </w:r>
    </w:p>
  </w:footnote>
  <w:footnote w:type="continuationSeparator" w:id="0">
    <w:p w14:paraId="6379406F" w14:textId="77777777" w:rsidR="005834C7" w:rsidRDefault="005834C7" w:rsidP="00BD30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CCB"/>
    <w:multiLevelType w:val="multilevel"/>
    <w:tmpl w:val="019D0CCB"/>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198C484A"/>
    <w:multiLevelType w:val="hybridMultilevel"/>
    <w:tmpl w:val="C50259F0"/>
    <w:lvl w:ilvl="0" w:tplc="CD722B54">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5DB9A87"/>
    <w:multiLevelType w:val="singleLevel"/>
    <w:tmpl w:val="45DB9A87"/>
    <w:lvl w:ilvl="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C1413"/>
    <w:rsid w:val="00020FAF"/>
    <w:rsid w:val="00022474"/>
    <w:rsid w:val="00024E7F"/>
    <w:rsid w:val="000475A0"/>
    <w:rsid w:val="00067693"/>
    <w:rsid w:val="000838C3"/>
    <w:rsid w:val="000A6086"/>
    <w:rsid w:val="000B2446"/>
    <w:rsid w:val="000B24FD"/>
    <w:rsid w:val="000D7C65"/>
    <w:rsid w:val="000E2F81"/>
    <w:rsid w:val="00101B79"/>
    <w:rsid w:val="00101F8D"/>
    <w:rsid w:val="00117946"/>
    <w:rsid w:val="00117E2C"/>
    <w:rsid w:val="00146C47"/>
    <w:rsid w:val="00152FB8"/>
    <w:rsid w:val="00176658"/>
    <w:rsid w:val="0018239E"/>
    <w:rsid w:val="00186F47"/>
    <w:rsid w:val="001958A7"/>
    <w:rsid w:val="001B3410"/>
    <w:rsid w:val="001B6CC8"/>
    <w:rsid w:val="001B7503"/>
    <w:rsid w:val="001C030D"/>
    <w:rsid w:val="001C4A84"/>
    <w:rsid w:val="001E5902"/>
    <w:rsid w:val="001E7E62"/>
    <w:rsid w:val="00225F63"/>
    <w:rsid w:val="00227875"/>
    <w:rsid w:val="00233705"/>
    <w:rsid w:val="002355C6"/>
    <w:rsid w:val="00246D99"/>
    <w:rsid w:val="00257266"/>
    <w:rsid w:val="00262306"/>
    <w:rsid w:val="00275CA2"/>
    <w:rsid w:val="00282018"/>
    <w:rsid w:val="0029409D"/>
    <w:rsid w:val="002A65A5"/>
    <w:rsid w:val="002C04C4"/>
    <w:rsid w:val="002D08B0"/>
    <w:rsid w:val="002D1AE3"/>
    <w:rsid w:val="002E39C8"/>
    <w:rsid w:val="002E5A26"/>
    <w:rsid w:val="002F2ECE"/>
    <w:rsid w:val="00311238"/>
    <w:rsid w:val="00322448"/>
    <w:rsid w:val="003369F2"/>
    <w:rsid w:val="00341C8F"/>
    <w:rsid w:val="0035463A"/>
    <w:rsid w:val="00355FBC"/>
    <w:rsid w:val="00391D9D"/>
    <w:rsid w:val="003B6C51"/>
    <w:rsid w:val="003C1413"/>
    <w:rsid w:val="003C549F"/>
    <w:rsid w:val="003D5A16"/>
    <w:rsid w:val="003E0537"/>
    <w:rsid w:val="003E78EB"/>
    <w:rsid w:val="003E7DB3"/>
    <w:rsid w:val="00404B92"/>
    <w:rsid w:val="00431175"/>
    <w:rsid w:val="004349C6"/>
    <w:rsid w:val="004374A3"/>
    <w:rsid w:val="00463284"/>
    <w:rsid w:val="0048024C"/>
    <w:rsid w:val="00493686"/>
    <w:rsid w:val="004B6E37"/>
    <w:rsid w:val="004C32BA"/>
    <w:rsid w:val="004C68EF"/>
    <w:rsid w:val="00506F24"/>
    <w:rsid w:val="00533C12"/>
    <w:rsid w:val="00542739"/>
    <w:rsid w:val="00575922"/>
    <w:rsid w:val="005834C7"/>
    <w:rsid w:val="0058622B"/>
    <w:rsid w:val="00596271"/>
    <w:rsid w:val="005976BB"/>
    <w:rsid w:val="005A3C0D"/>
    <w:rsid w:val="005A6C90"/>
    <w:rsid w:val="005B37E6"/>
    <w:rsid w:val="005E2EB1"/>
    <w:rsid w:val="005E3FB0"/>
    <w:rsid w:val="005E42CD"/>
    <w:rsid w:val="005F4B66"/>
    <w:rsid w:val="005F5208"/>
    <w:rsid w:val="00615C31"/>
    <w:rsid w:val="0062120A"/>
    <w:rsid w:val="00633426"/>
    <w:rsid w:val="00635CCF"/>
    <w:rsid w:val="00641318"/>
    <w:rsid w:val="0064405D"/>
    <w:rsid w:val="00695557"/>
    <w:rsid w:val="006A1ACD"/>
    <w:rsid w:val="006D4EA7"/>
    <w:rsid w:val="006F58D4"/>
    <w:rsid w:val="0070012A"/>
    <w:rsid w:val="0070664B"/>
    <w:rsid w:val="007071B8"/>
    <w:rsid w:val="007155C2"/>
    <w:rsid w:val="00735D6B"/>
    <w:rsid w:val="007414DE"/>
    <w:rsid w:val="00745160"/>
    <w:rsid w:val="00760C0C"/>
    <w:rsid w:val="00763167"/>
    <w:rsid w:val="0078175F"/>
    <w:rsid w:val="007905A9"/>
    <w:rsid w:val="0079107F"/>
    <w:rsid w:val="00792199"/>
    <w:rsid w:val="00795515"/>
    <w:rsid w:val="007A7BC3"/>
    <w:rsid w:val="007B7FDA"/>
    <w:rsid w:val="007D0588"/>
    <w:rsid w:val="007E072B"/>
    <w:rsid w:val="007E5500"/>
    <w:rsid w:val="007F055B"/>
    <w:rsid w:val="00811C2F"/>
    <w:rsid w:val="00817335"/>
    <w:rsid w:val="00833D46"/>
    <w:rsid w:val="00836215"/>
    <w:rsid w:val="00840A97"/>
    <w:rsid w:val="00871847"/>
    <w:rsid w:val="0087269F"/>
    <w:rsid w:val="00872B02"/>
    <w:rsid w:val="00873292"/>
    <w:rsid w:val="00880759"/>
    <w:rsid w:val="008A640A"/>
    <w:rsid w:val="008B033D"/>
    <w:rsid w:val="008C0149"/>
    <w:rsid w:val="008D5DED"/>
    <w:rsid w:val="008E25CA"/>
    <w:rsid w:val="008E5FE9"/>
    <w:rsid w:val="008F34FC"/>
    <w:rsid w:val="008F3871"/>
    <w:rsid w:val="00903274"/>
    <w:rsid w:val="009440BB"/>
    <w:rsid w:val="00944CD7"/>
    <w:rsid w:val="00961190"/>
    <w:rsid w:val="009831B2"/>
    <w:rsid w:val="00995A43"/>
    <w:rsid w:val="009A1ABE"/>
    <w:rsid w:val="009E21A4"/>
    <w:rsid w:val="009F22C6"/>
    <w:rsid w:val="00A07E50"/>
    <w:rsid w:val="00A12C15"/>
    <w:rsid w:val="00A15397"/>
    <w:rsid w:val="00A35CE0"/>
    <w:rsid w:val="00A4462E"/>
    <w:rsid w:val="00A44AA4"/>
    <w:rsid w:val="00A538EA"/>
    <w:rsid w:val="00A61623"/>
    <w:rsid w:val="00A74940"/>
    <w:rsid w:val="00A84687"/>
    <w:rsid w:val="00A9546A"/>
    <w:rsid w:val="00AA0458"/>
    <w:rsid w:val="00AB0A0E"/>
    <w:rsid w:val="00AC5717"/>
    <w:rsid w:val="00AD3B6E"/>
    <w:rsid w:val="00AF6D31"/>
    <w:rsid w:val="00B1751F"/>
    <w:rsid w:val="00B23988"/>
    <w:rsid w:val="00B40602"/>
    <w:rsid w:val="00B50F96"/>
    <w:rsid w:val="00B56722"/>
    <w:rsid w:val="00B67044"/>
    <w:rsid w:val="00B74D39"/>
    <w:rsid w:val="00B827C6"/>
    <w:rsid w:val="00B91DA4"/>
    <w:rsid w:val="00BA0984"/>
    <w:rsid w:val="00BA7174"/>
    <w:rsid w:val="00BB51A5"/>
    <w:rsid w:val="00BD300C"/>
    <w:rsid w:val="00BE15FB"/>
    <w:rsid w:val="00BF3D05"/>
    <w:rsid w:val="00C12630"/>
    <w:rsid w:val="00C202F0"/>
    <w:rsid w:val="00C34562"/>
    <w:rsid w:val="00C3774E"/>
    <w:rsid w:val="00C57456"/>
    <w:rsid w:val="00C62654"/>
    <w:rsid w:val="00C65387"/>
    <w:rsid w:val="00C735EC"/>
    <w:rsid w:val="00C83EF7"/>
    <w:rsid w:val="00C87FAB"/>
    <w:rsid w:val="00C91FF7"/>
    <w:rsid w:val="00C92D15"/>
    <w:rsid w:val="00C94E53"/>
    <w:rsid w:val="00CD36CC"/>
    <w:rsid w:val="00CE3FC3"/>
    <w:rsid w:val="00D0048E"/>
    <w:rsid w:val="00D14C49"/>
    <w:rsid w:val="00D224E4"/>
    <w:rsid w:val="00D23E7A"/>
    <w:rsid w:val="00D3066F"/>
    <w:rsid w:val="00D34AC8"/>
    <w:rsid w:val="00D533E3"/>
    <w:rsid w:val="00D56D8F"/>
    <w:rsid w:val="00D61063"/>
    <w:rsid w:val="00DB35AF"/>
    <w:rsid w:val="00DD72D7"/>
    <w:rsid w:val="00DF5B88"/>
    <w:rsid w:val="00E0589E"/>
    <w:rsid w:val="00E0697F"/>
    <w:rsid w:val="00E17BAB"/>
    <w:rsid w:val="00E241FA"/>
    <w:rsid w:val="00E2595E"/>
    <w:rsid w:val="00E35374"/>
    <w:rsid w:val="00E4060A"/>
    <w:rsid w:val="00E47D27"/>
    <w:rsid w:val="00E50C19"/>
    <w:rsid w:val="00E51D21"/>
    <w:rsid w:val="00E55858"/>
    <w:rsid w:val="00E64655"/>
    <w:rsid w:val="00E71BDF"/>
    <w:rsid w:val="00E73081"/>
    <w:rsid w:val="00E763F7"/>
    <w:rsid w:val="00E856C9"/>
    <w:rsid w:val="00EA4F68"/>
    <w:rsid w:val="00EB6A8B"/>
    <w:rsid w:val="00EC6814"/>
    <w:rsid w:val="00ED411D"/>
    <w:rsid w:val="00EF38C6"/>
    <w:rsid w:val="00F679C7"/>
    <w:rsid w:val="00F7711A"/>
    <w:rsid w:val="00F80C72"/>
    <w:rsid w:val="00FA0B4C"/>
    <w:rsid w:val="00FA0D58"/>
    <w:rsid w:val="00FA1580"/>
    <w:rsid w:val="00FA56F4"/>
    <w:rsid w:val="00FB4EDA"/>
    <w:rsid w:val="00FD3BD5"/>
    <w:rsid w:val="00FE3DC8"/>
    <w:rsid w:val="00FF3E3F"/>
    <w:rsid w:val="013F747B"/>
    <w:rsid w:val="04073F84"/>
    <w:rsid w:val="0B60750A"/>
    <w:rsid w:val="10686488"/>
    <w:rsid w:val="10DF728A"/>
    <w:rsid w:val="1264200E"/>
    <w:rsid w:val="141C5B77"/>
    <w:rsid w:val="18D8339D"/>
    <w:rsid w:val="1A21388F"/>
    <w:rsid w:val="1A570D2F"/>
    <w:rsid w:val="28FB0B8D"/>
    <w:rsid w:val="2D2B7942"/>
    <w:rsid w:val="2D46481D"/>
    <w:rsid w:val="2E733B28"/>
    <w:rsid w:val="31852B5A"/>
    <w:rsid w:val="32D01238"/>
    <w:rsid w:val="3DFC59A8"/>
    <w:rsid w:val="3ECF245E"/>
    <w:rsid w:val="3FB96314"/>
    <w:rsid w:val="53A44FAF"/>
    <w:rsid w:val="594329EC"/>
    <w:rsid w:val="5BEE1540"/>
    <w:rsid w:val="5DE61A5D"/>
    <w:rsid w:val="63C04243"/>
    <w:rsid w:val="649C01C7"/>
    <w:rsid w:val="699A3F60"/>
    <w:rsid w:val="72902E62"/>
    <w:rsid w:val="73C61104"/>
    <w:rsid w:val="753A1BF5"/>
    <w:rsid w:val="776452EA"/>
    <w:rsid w:val="7DC663B9"/>
    <w:rsid w:val="7FD210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9984A"/>
  <w15:docId w15:val="{C26F41D0-A8E9-4645-8D35-672D5F97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75F"/>
    <w:pPr>
      <w:widowControl w:val="0"/>
      <w:spacing w:after="160" w:line="480" w:lineRule="auto"/>
      <w:jc w:val="both"/>
    </w:pPr>
    <w:rPr>
      <w:kern w:val="2"/>
      <w:sz w:val="21"/>
      <w:szCs w:val="24"/>
    </w:rPr>
  </w:style>
  <w:style w:type="paragraph" w:styleId="1">
    <w:name w:val="heading 1"/>
    <w:basedOn w:val="a"/>
    <w:next w:val="a"/>
    <w:link w:val="10"/>
    <w:uiPriority w:val="9"/>
    <w:qFormat/>
    <w:rsid w:val="0078175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8175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8175F"/>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78175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rsid w:val="0078175F"/>
    <w:pPr>
      <w:ind w:leftChars="2500" w:left="100"/>
    </w:pPr>
  </w:style>
  <w:style w:type="paragraph" w:styleId="a5">
    <w:name w:val="Balloon Text"/>
    <w:basedOn w:val="a"/>
    <w:link w:val="a6"/>
    <w:uiPriority w:val="99"/>
    <w:semiHidden/>
    <w:unhideWhenUsed/>
    <w:qFormat/>
    <w:rsid w:val="0078175F"/>
    <w:rPr>
      <w:sz w:val="18"/>
      <w:szCs w:val="18"/>
    </w:rPr>
  </w:style>
  <w:style w:type="paragraph" w:styleId="a7">
    <w:name w:val="footer"/>
    <w:basedOn w:val="a"/>
    <w:link w:val="a8"/>
    <w:uiPriority w:val="99"/>
    <w:unhideWhenUsed/>
    <w:qFormat/>
    <w:rsid w:val="0078175F"/>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rsid w:val="007817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Subtitle"/>
    <w:basedOn w:val="a"/>
    <w:next w:val="a"/>
    <w:link w:val="ac"/>
    <w:uiPriority w:val="11"/>
    <w:qFormat/>
    <w:rsid w:val="0078175F"/>
    <w:pPr>
      <w:widowControl/>
      <w:spacing w:after="200" w:line="276" w:lineRule="auto"/>
      <w:jc w:val="left"/>
    </w:pPr>
    <w:rPr>
      <w:rFonts w:asciiTheme="majorHAnsi" w:eastAsiaTheme="majorEastAsia" w:hAnsiTheme="majorHAnsi" w:cstheme="majorBidi"/>
      <w:i/>
      <w:iCs/>
      <w:color w:val="F0A22E" w:themeColor="accent1"/>
      <w:spacing w:val="15"/>
      <w:kern w:val="0"/>
      <w:sz w:val="24"/>
    </w:rPr>
  </w:style>
  <w:style w:type="paragraph" w:styleId="ad">
    <w:name w:val="Title"/>
    <w:basedOn w:val="a"/>
    <w:next w:val="a"/>
    <w:link w:val="ae"/>
    <w:uiPriority w:val="10"/>
    <w:qFormat/>
    <w:rsid w:val="0078175F"/>
    <w:pPr>
      <w:widowControl/>
      <w:pBdr>
        <w:bottom w:val="single" w:sz="8" w:space="4" w:color="F0A22E" w:themeColor="accent1"/>
      </w:pBdr>
      <w:spacing w:after="300"/>
      <w:contextualSpacing/>
      <w:jc w:val="left"/>
    </w:pPr>
    <w:rPr>
      <w:rFonts w:asciiTheme="majorHAnsi" w:eastAsiaTheme="majorEastAsia" w:hAnsiTheme="majorHAnsi" w:cstheme="majorBidi"/>
      <w:color w:val="3A2C24" w:themeColor="text2" w:themeShade="BF"/>
      <w:spacing w:val="5"/>
      <w:kern w:val="28"/>
      <w:sz w:val="52"/>
      <w:szCs w:val="52"/>
    </w:rPr>
  </w:style>
  <w:style w:type="table" w:styleId="af">
    <w:name w:val="Table Grid"/>
    <w:basedOn w:val="a1"/>
    <w:uiPriority w:val="1"/>
    <w:qFormat/>
    <w:rsid w:val="0078175F"/>
    <w:rPr>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页眉 字符"/>
    <w:basedOn w:val="a0"/>
    <w:link w:val="a9"/>
    <w:uiPriority w:val="99"/>
    <w:qFormat/>
    <w:rsid w:val="0078175F"/>
    <w:rPr>
      <w:sz w:val="18"/>
      <w:szCs w:val="18"/>
    </w:rPr>
  </w:style>
  <w:style w:type="character" w:customStyle="1" w:styleId="a8">
    <w:name w:val="页脚 字符"/>
    <w:basedOn w:val="a0"/>
    <w:link w:val="a7"/>
    <w:uiPriority w:val="99"/>
    <w:qFormat/>
    <w:rsid w:val="0078175F"/>
    <w:rPr>
      <w:sz w:val="18"/>
      <w:szCs w:val="18"/>
    </w:rPr>
  </w:style>
  <w:style w:type="paragraph" w:styleId="af0">
    <w:name w:val="No Spacing"/>
    <w:link w:val="af1"/>
    <w:uiPriority w:val="1"/>
    <w:qFormat/>
    <w:rsid w:val="0078175F"/>
    <w:pPr>
      <w:spacing w:after="160" w:line="480" w:lineRule="auto"/>
    </w:pPr>
    <w:rPr>
      <w:rFonts w:asciiTheme="minorHAnsi" w:eastAsiaTheme="minorEastAsia" w:hAnsiTheme="minorHAnsi" w:cstheme="minorBidi"/>
      <w:sz w:val="22"/>
      <w:szCs w:val="22"/>
    </w:rPr>
  </w:style>
  <w:style w:type="character" w:customStyle="1" w:styleId="af1">
    <w:name w:val="无间隔 字符"/>
    <w:basedOn w:val="a0"/>
    <w:link w:val="af0"/>
    <w:uiPriority w:val="1"/>
    <w:qFormat/>
    <w:rsid w:val="0078175F"/>
    <w:rPr>
      <w:kern w:val="0"/>
      <w:sz w:val="22"/>
    </w:rPr>
  </w:style>
  <w:style w:type="character" w:customStyle="1" w:styleId="a6">
    <w:name w:val="批注框文本 字符"/>
    <w:basedOn w:val="a0"/>
    <w:link w:val="a5"/>
    <w:uiPriority w:val="99"/>
    <w:semiHidden/>
    <w:qFormat/>
    <w:rsid w:val="0078175F"/>
    <w:rPr>
      <w:rFonts w:ascii="Times New Roman" w:eastAsia="宋体" w:hAnsi="Times New Roman" w:cs="Times New Roman"/>
      <w:sz w:val="18"/>
      <w:szCs w:val="18"/>
    </w:rPr>
  </w:style>
  <w:style w:type="character" w:customStyle="1" w:styleId="ae">
    <w:name w:val="标题 字符"/>
    <w:basedOn w:val="a0"/>
    <w:link w:val="ad"/>
    <w:uiPriority w:val="10"/>
    <w:qFormat/>
    <w:rsid w:val="0078175F"/>
    <w:rPr>
      <w:rFonts w:asciiTheme="majorHAnsi" w:eastAsiaTheme="majorEastAsia" w:hAnsiTheme="majorHAnsi" w:cstheme="majorBidi"/>
      <w:color w:val="3A2C24" w:themeColor="text2" w:themeShade="BF"/>
      <w:spacing w:val="5"/>
      <w:kern w:val="28"/>
      <w:sz w:val="52"/>
      <w:szCs w:val="52"/>
    </w:rPr>
  </w:style>
  <w:style w:type="character" w:customStyle="1" w:styleId="ac">
    <w:name w:val="副标题 字符"/>
    <w:basedOn w:val="a0"/>
    <w:link w:val="ab"/>
    <w:uiPriority w:val="11"/>
    <w:qFormat/>
    <w:rsid w:val="0078175F"/>
    <w:rPr>
      <w:rFonts w:asciiTheme="majorHAnsi" w:eastAsiaTheme="majorEastAsia" w:hAnsiTheme="majorHAnsi" w:cstheme="majorBidi"/>
      <w:i/>
      <w:iCs/>
      <w:color w:val="F0A22E" w:themeColor="accent1"/>
      <w:spacing w:val="15"/>
      <w:kern w:val="0"/>
      <w:sz w:val="24"/>
      <w:szCs w:val="24"/>
    </w:rPr>
  </w:style>
  <w:style w:type="character" w:customStyle="1" w:styleId="Style1">
    <w:name w:val="Style1"/>
    <w:basedOn w:val="a0"/>
    <w:uiPriority w:val="1"/>
    <w:qFormat/>
    <w:rsid w:val="0078175F"/>
    <w:rPr>
      <w:rFonts w:asciiTheme="minorHAnsi" w:eastAsiaTheme="minorEastAsia" w:hAnsiTheme="minorEastAsia" w:cstheme="minorBidi"/>
      <w:sz w:val="22"/>
      <w:szCs w:val="22"/>
      <w:lang w:eastAsia="zh-CN"/>
    </w:rPr>
  </w:style>
  <w:style w:type="character" w:customStyle="1" w:styleId="Style2">
    <w:name w:val="Style2"/>
    <w:basedOn w:val="a0"/>
    <w:uiPriority w:val="1"/>
    <w:qFormat/>
    <w:rsid w:val="0078175F"/>
    <w:rPr>
      <w:rFonts w:asciiTheme="minorHAnsi" w:eastAsiaTheme="minorEastAsia" w:hAnsiTheme="minorEastAsia" w:cstheme="minorBidi"/>
      <w:sz w:val="22"/>
      <w:szCs w:val="22"/>
      <w:lang w:eastAsia="zh-CN"/>
    </w:rPr>
  </w:style>
  <w:style w:type="character" w:customStyle="1" w:styleId="Style3">
    <w:name w:val="Style3"/>
    <w:basedOn w:val="a0"/>
    <w:uiPriority w:val="1"/>
    <w:qFormat/>
    <w:rsid w:val="0078175F"/>
    <w:rPr>
      <w:rFonts w:asciiTheme="minorHAnsi" w:eastAsiaTheme="minorEastAsia" w:hAnsiTheme="minorEastAsia" w:cstheme="minorBidi"/>
      <w:szCs w:val="22"/>
      <w:lang w:eastAsia="zh-CN"/>
    </w:rPr>
  </w:style>
  <w:style w:type="character" w:customStyle="1" w:styleId="Style4">
    <w:name w:val="Style4"/>
    <w:basedOn w:val="a0"/>
    <w:uiPriority w:val="1"/>
    <w:qFormat/>
    <w:rsid w:val="0078175F"/>
    <w:rPr>
      <w:rFonts w:asciiTheme="minorHAnsi" w:eastAsiaTheme="minorEastAsia" w:hAnsiTheme="minorEastAsia" w:cstheme="minorBidi"/>
      <w:szCs w:val="22"/>
      <w:lang w:eastAsia="zh-CN"/>
    </w:rPr>
  </w:style>
  <w:style w:type="character" w:customStyle="1" w:styleId="Style5">
    <w:name w:val="Style5"/>
    <w:basedOn w:val="a0"/>
    <w:uiPriority w:val="1"/>
    <w:qFormat/>
    <w:rsid w:val="0078175F"/>
    <w:rPr>
      <w:rFonts w:asciiTheme="minorHAnsi" w:eastAsiaTheme="minorEastAsia" w:hAnsiTheme="minorEastAsia" w:cstheme="minorBidi"/>
      <w:sz w:val="22"/>
      <w:szCs w:val="22"/>
      <w:lang w:eastAsia="zh-CN"/>
    </w:rPr>
  </w:style>
  <w:style w:type="character" w:customStyle="1" w:styleId="10">
    <w:name w:val="标题 1 字符"/>
    <w:basedOn w:val="a0"/>
    <w:link w:val="1"/>
    <w:uiPriority w:val="9"/>
    <w:qFormat/>
    <w:rsid w:val="0078175F"/>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sid w:val="0078175F"/>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78175F"/>
    <w:rPr>
      <w:rFonts w:ascii="Times New Roman" w:eastAsia="宋体" w:hAnsi="Times New Roman" w:cs="Times New Roman"/>
      <w:b/>
      <w:bCs/>
      <w:sz w:val="32"/>
      <w:szCs w:val="32"/>
    </w:rPr>
  </w:style>
  <w:style w:type="character" w:customStyle="1" w:styleId="40">
    <w:name w:val="标题 4 字符"/>
    <w:basedOn w:val="a0"/>
    <w:link w:val="4"/>
    <w:uiPriority w:val="9"/>
    <w:qFormat/>
    <w:rsid w:val="0078175F"/>
    <w:rPr>
      <w:rFonts w:asciiTheme="majorHAnsi" w:eastAsiaTheme="majorEastAsia" w:hAnsiTheme="majorHAnsi" w:cstheme="majorBidi"/>
      <w:b/>
      <w:bCs/>
      <w:sz w:val="28"/>
      <w:szCs w:val="28"/>
    </w:rPr>
  </w:style>
  <w:style w:type="character" w:customStyle="1" w:styleId="a4">
    <w:name w:val="日期 字符"/>
    <w:basedOn w:val="a0"/>
    <w:link w:val="a3"/>
    <w:uiPriority w:val="99"/>
    <w:semiHidden/>
    <w:qFormat/>
    <w:rsid w:val="0078175F"/>
    <w:rPr>
      <w:rFonts w:ascii="Times New Roman" w:eastAsia="宋体" w:hAnsi="Times New Roman" w:cs="Times New Roman"/>
      <w:szCs w:val="24"/>
    </w:rPr>
  </w:style>
  <w:style w:type="paragraph" w:styleId="af2">
    <w:name w:val="List Paragraph"/>
    <w:basedOn w:val="a"/>
    <w:uiPriority w:val="99"/>
    <w:unhideWhenUsed/>
    <w:qFormat/>
    <w:rsid w:val="0078175F"/>
    <w:pPr>
      <w:ind w:firstLineChars="200" w:firstLine="420"/>
    </w:pPr>
  </w:style>
  <w:style w:type="paragraph" w:styleId="af3">
    <w:name w:val="Body Text"/>
    <w:basedOn w:val="a"/>
    <w:link w:val="af4"/>
    <w:unhideWhenUsed/>
    <w:rsid w:val="00E51D21"/>
    <w:pPr>
      <w:spacing w:after="0" w:line="0" w:lineRule="atLeast"/>
    </w:pPr>
    <w:rPr>
      <w:rFonts w:ascii="Calibri" w:eastAsia="小标宋" w:hAnsi="Calibri"/>
      <w:sz w:val="44"/>
      <w:szCs w:val="20"/>
    </w:rPr>
  </w:style>
  <w:style w:type="character" w:customStyle="1" w:styleId="af4">
    <w:name w:val="正文文本 字符"/>
    <w:basedOn w:val="a0"/>
    <w:link w:val="af3"/>
    <w:rsid w:val="00E51D21"/>
    <w:rPr>
      <w:rFonts w:ascii="Calibri" w:eastAsia="小标宋" w:hAnsi="Calibri"/>
      <w:kern w:val="2"/>
      <w:sz w:val="44"/>
    </w:rPr>
  </w:style>
  <w:style w:type="paragraph" w:styleId="af5">
    <w:name w:val="Document Map"/>
    <w:basedOn w:val="a"/>
    <w:link w:val="af6"/>
    <w:uiPriority w:val="99"/>
    <w:semiHidden/>
    <w:unhideWhenUsed/>
    <w:rsid w:val="00633426"/>
    <w:rPr>
      <w:rFonts w:ascii="宋体"/>
      <w:sz w:val="18"/>
      <w:szCs w:val="18"/>
    </w:rPr>
  </w:style>
  <w:style w:type="character" w:customStyle="1" w:styleId="af6">
    <w:name w:val="文档结构图 字符"/>
    <w:basedOn w:val="a0"/>
    <w:link w:val="af5"/>
    <w:uiPriority w:val="99"/>
    <w:semiHidden/>
    <w:rsid w:val="00633426"/>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7671">
      <w:bodyDiv w:val="1"/>
      <w:marLeft w:val="0"/>
      <w:marRight w:val="0"/>
      <w:marTop w:val="0"/>
      <w:marBottom w:val="0"/>
      <w:divBdr>
        <w:top w:val="none" w:sz="0" w:space="0" w:color="auto"/>
        <w:left w:val="none" w:sz="0" w:space="0" w:color="auto"/>
        <w:bottom w:val="none" w:sz="0" w:space="0" w:color="auto"/>
        <w:right w:val="none" w:sz="0" w:space="0" w:color="auto"/>
      </w:divBdr>
    </w:div>
    <w:div w:id="169151281">
      <w:bodyDiv w:val="1"/>
      <w:marLeft w:val="0"/>
      <w:marRight w:val="0"/>
      <w:marTop w:val="0"/>
      <w:marBottom w:val="0"/>
      <w:divBdr>
        <w:top w:val="none" w:sz="0" w:space="0" w:color="auto"/>
        <w:left w:val="none" w:sz="0" w:space="0" w:color="auto"/>
        <w:bottom w:val="none" w:sz="0" w:space="0" w:color="auto"/>
        <w:right w:val="none" w:sz="0" w:space="0" w:color="auto"/>
      </w:divBdr>
    </w:div>
    <w:div w:id="208877783">
      <w:bodyDiv w:val="1"/>
      <w:marLeft w:val="0"/>
      <w:marRight w:val="0"/>
      <w:marTop w:val="0"/>
      <w:marBottom w:val="0"/>
      <w:divBdr>
        <w:top w:val="none" w:sz="0" w:space="0" w:color="auto"/>
        <w:left w:val="none" w:sz="0" w:space="0" w:color="auto"/>
        <w:bottom w:val="none" w:sz="0" w:space="0" w:color="auto"/>
        <w:right w:val="none" w:sz="0" w:space="0" w:color="auto"/>
      </w:divBdr>
    </w:div>
    <w:div w:id="238370485">
      <w:bodyDiv w:val="1"/>
      <w:marLeft w:val="0"/>
      <w:marRight w:val="0"/>
      <w:marTop w:val="0"/>
      <w:marBottom w:val="0"/>
      <w:divBdr>
        <w:top w:val="none" w:sz="0" w:space="0" w:color="auto"/>
        <w:left w:val="none" w:sz="0" w:space="0" w:color="auto"/>
        <w:bottom w:val="none" w:sz="0" w:space="0" w:color="auto"/>
        <w:right w:val="none" w:sz="0" w:space="0" w:color="auto"/>
      </w:divBdr>
    </w:div>
    <w:div w:id="304554238">
      <w:bodyDiv w:val="1"/>
      <w:marLeft w:val="0"/>
      <w:marRight w:val="0"/>
      <w:marTop w:val="0"/>
      <w:marBottom w:val="0"/>
      <w:divBdr>
        <w:top w:val="none" w:sz="0" w:space="0" w:color="auto"/>
        <w:left w:val="none" w:sz="0" w:space="0" w:color="auto"/>
        <w:bottom w:val="none" w:sz="0" w:space="0" w:color="auto"/>
        <w:right w:val="none" w:sz="0" w:space="0" w:color="auto"/>
      </w:divBdr>
    </w:div>
    <w:div w:id="313491055">
      <w:bodyDiv w:val="1"/>
      <w:marLeft w:val="0"/>
      <w:marRight w:val="0"/>
      <w:marTop w:val="0"/>
      <w:marBottom w:val="0"/>
      <w:divBdr>
        <w:top w:val="none" w:sz="0" w:space="0" w:color="auto"/>
        <w:left w:val="none" w:sz="0" w:space="0" w:color="auto"/>
        <w:bottom w:val="none" w:sz="0" w:space="0" w:color="auto"/>
        <w:right w:val="none" w:sz="0" w:space="0" w:color="auto"/>
      </w:divBdr>
    </w:div>
    <w:div w:id="375857029">
      <w:bodyDiv w:val="1"/>
      <w:marLeft w:val="0"/>
      <w:marRight w:val="0"/>
      <w:marTop w:val="0"/>
      <w:marBottom w:val="0"/>
      <w:divBdr>
        <w:top w:val="none" w:sz="0" w:space="0" w:color="auto"/>
        <w:left w:val="none" w:sz="0" w:space="0" w:color="auto"/>
        <w:bottom w:val="none" w:sz="0" w:space="0" w:color="auto"/>
        <w:right w:val="none" w:sz="0" w:space="0" w:color="auto"/>
      </w:divBdr>
    </w:div>
    <w:div w:id="510993402">
      <w:bodyDiv w:val="1"/>
      <w:marLeft w:val="0"/>
      <w:marRight w:val="0"/>
      <w:marTop w:val="0"/>
      <w:marBottom w:val="0"/>
      <w:divBdr>
        <w:top w:val="none" w:sz="0" w:space="0" w:color="auto"/>
        <w:left w:val="none" w:sz="0" w:space="0" w:color="auto"/>
        <w:bottom w:val="none" w:sz="0" w:space="0" w:color="auto"/>
        <w:right w:val="none" w:sz="0" w:space="0" w:color="auto"/>
      </w:divBdr>
    </w:div>
    <w:div w:id="541596009">
      <w:bodyDiv w:val="1"/>
      <w:marLeft w:val="0"/>
      <w:marRight w:val="0"/>
      <w:marTop w:val="0"/>
      <w:marBottom w:val="0"/>
      <w:divBdr>
        <w:top w:val="none" w:sz="0" w:space="0" w:color="auto"/>
        <w:left w:val="none" w:sz="0" w:space="0" w:color="auto"/>
        <w:bottom w:val="none" w:sz="0" w:space="0" w:color="auto"/>
        <w:right w:val="none" w:sz="0" w:space="0" w:color="auto"/>
      </w:divBdr>
    </w:div>
    <w:div w:id="565602395">
      <w:bodyDiv w:val="1"/>
      <w:marLeft w:val="0"/>
      <w:marRight w:val="0"/>
      <w:marTop w:val="0"/>
      <w:marBottom w:val="0"/>
      <w:divBdr>
        <w:top w:val="none" w:sz="0" w:space="0" w:color="auto"/>
        <w:left w:val="none" w:sz="0" w:space="0" w:color="auto"/>
        <w:bottom w:val="none" w:sz="0" w:space="0" w:color="auto"/>
        <w:right w:val="none" w:sz="0" w:space="0" w:color="auto"/>
      </w:divBdr>
    </w:div>
    <w:div w:id="622729193">
      <w:bodyDiv w:val="1"/>
      <w:marLeft w:val="0"/>
      <w:marRight w:val="0"/>
      <w:marTop w:val="0"/>
      <w:marBottom w:val="0"/>
      <w:divBdr>
        <w:top w:val="none" w:sz="0" w:space="0" w:color="auto"/>
        <w:left w:val="none" w:sz="0" w:space="0" w:color="auto"/>
        <w:bottom w:val="none" w:sz="0" w:space="0" w:color="auto"/>
        <w:right w:val="none" w:sz="0" w:space="0" w:color="auto"/>
      </w:divBdr>
    </w:div>
    <w:div w:id="657997968">
      <w:bodyDiv w:val="1"/>
      <w:marLeft w:val="0"/>
      <w:marRight w:val="0"/>
      <w:marTop w:val="0"/>
      <w:marBottom w:val="0"/>
      <w:divBdr>
        <w:top w:val="none" w:sz="0" w:space="0" w:color="auto"/>
        <w:left w:val="none" w:sz="0" w:space="0" w:color="auto"/>
        <w:bottom w:val="none" w:sz="0" w:space="0" w:color="auto"/>
        <w:right w:val="none" w:sz="0" w:space="0" w:color="auto"/>
      </w:divBdr>
    </w:div>
    <w:div w:id="658924571">
      <w:bodyDiv w:val="1"/>
      <w:marLeft w:val="0"/>
      <w:marRight w:val="0"/>
      <w:marTop w:val="0"/>
      <w:marBottom w:val="0"/>
      <w:divBdr>
        <w:top w:val="none" w:sz="0" w:space="0" w:color="auto"/>
        <w:left w:val="none" w:sz="0" w:space="0" w:color="auto"/>
        <w:bottom w:val="none" w:sz="0" w:space="0" w:color="auto"/>
        <w:right w:val="none" w:sz="0" w:space="0" w:color="auto"/>
      </w:divBdr>
    </w:div>
    <w:div w:id="673186531">
      <w:bodyDiv w:val="1"/>
      <w:marLeft w:val="0"/>
      <w:marRight w:val="0"/>
      <w:marTop w:val="0"/>
      <w:marBottom w:val="0"/>
      <w:divBdr>
        <w:top w:val="none" w:sz="0" w:space="0" w:color="auto"/>
        <w:left w:val="none" w:sz="0" w:space="0" w:color="auto"/>
        <w:bottom w:val="none" w:sz="0" w:space="0" w:color="auto"/>
        <w:right w:val="none" w:sz="0" w:space="0" w:color="auto"/>
      </w:divBdr>
    </w:div>
    <w:div w:id="761877086">
      <w:bodyDiv w:val="1"/>
      <w:marLeft w:val="0"/>
      <w:marRight w:val="0"/>
      <w:marTop w:val="0"/>
      <w:marBottom w:val="0"/>
      <w:divBdr>
        <w:top w:val="none" w:sz="0" w:space="0" w:color="auto"/>
        <w:left w:val="none" w:sz="0" w:space="0" w:color="auto"/>
        <w:bottom w:val="none" w:sz="0" w:space="0" w:color="auto"/>
        <w:right w:val="none" w:sz="0" w:space="0" w:color="auto"/>
      </w:divBdr>
    </w:div>
    <w:div w:id="769935242">
      <w:bodyDiv w:val="1"/>
      <w:marLeft w:val="0"/>
      <w:marRight w:val="0"/>
      <w:marTop w:val="0"/>
      <w:marBottom w:val="0"/>
      <w:divBdr>
        <w:top w:val="none" w:sz="0" w:space="0" w:color="auto"/>
        <w:left w:val="none" w:sz="0" w:space="0" w:color="auto"/>
        <w:bottom w:val="none" w:sz="0" w:space="0" w:color="auto"/>
        <w:right w:val="none" w:sz="0" w:space="0" w:color="auto"/>
      </w:divBdr>
    </w:div>
    <w:div w:id="847527815">
      <w:bodyDiv w:val="1"/>
      <w:marLeft w:val="0"/>
      <w:marRight w:val="0"/>
      <w:marTop w:val="0"/>
      <w:marBottom w:val="0"/>
      <w:divBdr>
        <w:top w:val="none" w:sz="0" w:space="0" w:color="auto"/>
        <w:left w:val="none" w:sz="0" w:space="0" w:color="auto"/>
        <w:bottom w:val="none" w:sz="0" w:space="0" w:color="auto"/>
        <w:right w:val="none" w:sz="0" w:space="0" w:color="auto"/>
      </w:divBdr>
    </w:div>
    <w:div w:id="875965963">
      <w:bodyDiv w:val="1"/>
      <w:marLeft w:val="0"/>
      <w:marRight w:val="0"/>
      <w:marTop w:val="0"/>
      <w:marBottom w:val="0"/>
      <w:divBdr>
        <w:top w:val="none" w:sz="0" w:space="0" w:color="auto"/>
        <w:left w:val="none" w:sz="0" w:space="0" w:color="auto"/>
        <w:bottom w:val="none" w:sz="0" w:space="0" w:color="auto"/>
        <w:right w:val="none" w:sz="0" w:space="0" w:color="auto"/>
      </w:divBdr>
    </w:div>
    <w:div w:id="880240873">
      <w:bodyDiv w:val="1"/>
      <w:marLeft w:val="0"/>
      <w:marRight w:val="0"/>
      <w:marTop w:val="0"/>
      <w:marBottom w:val="0"/>
      <w:divBdr>
        <w:top w:val="none" w:sz="0" w:space="0" w:color="auto"/>
        <w:left w:val="none" w:sz="0" w:space="0" w:color="auto"/>
        <w:bottom w:val="none" w:sz="0" w:space="0" w:color="auto"/>
        <w:right w:val="none" w:sz="0" w:space="0" w:color="auto"/>
      </w:divBdr>
    </w:div>
    <w:div w:id="1472407155">
      <w:bodyDiv w:val="1"/>
      <w:marLeft w:val="0"/>
      <w:marRight w:val="0"/>
      <w:marTop w:val="0"/>
      <w:marBottom w:val="0"/>
      <w:divBdr>
        <w:top w:val="none" w:sz="0" w:space="0" w:color="auto"/>
        <w:left w:val="none" w:sz="0" w:space="0" w:color="auto"/>
        <w:bottom w:val="none" w:sz="0" w:space="0" w:color="auto"/>
        <w:right w:val="none" w:sz="0" w:space="0" w:color="auto"/>
      </w:divBdr>
    </w:div>
    <w:div w:id="1522745995">
      <w:bodyDiv w:val="1"/>
      <w:marLeft w:val="0"/>
      <w:marRight w:val="0"/>
      <w:marTop w:val="0"/>
      <w:marBottom w:val="0"/>
      <w:divBdr>
        <w:top w:val="none" w:sz="0" w:space="0" w:color="auto"/>
        <w:left w:val="none" w:sz="0" w:space="0" w:color="auto"/>
        <w:bottom w:val="none" w:sz="0" w:space="0" w:color="auto"/>
        <w:right w:val="none" w:sz="0" w:space="0" w:color="auto"/>
      </w:divBdr>
    </w:div>
    <w:div w:id="1526285116">
      <w:bodyDiv w:val="1"/>
      <w:marLeft w:val="0"/>
      <w:marRight w:val="0"/>
      <w:marTop w:val="0"/>
      <w:marBottom w:val="0"/>
      <w:divBdr>
        <w:top w:val="none" w:sz="0" w:space="0" w:color="auto"/>
        <w:left w:val="none" w:sz="0" w:space="0" w:color="auto"/>
        <w:bottom w:val="none" w:sz="0" w:space="0" w:color="auto"/>
        <w:right w:val="none" w:sz="0" w:space="0" w:color="auto"/>
      </w:divBdr>
    </w:div>
    <w:div w:id="1558543866">
      <w:bodyDiv w:val="1"/>
      <w:marLeft w:val="0"/>
      <w:marRight w:val="0"/>
      <w:marTop w:val="0"/>
      <w:marBottom w:val="0"/>
      <w:divBdr>
        <w:top w:val="none" w:sz="0" w:space="0" w:color="auto"/>
        <w:left w:val="none" w:sz="0" w:space="0" w:color="auto"/>
        <w:bottom w:val="none" w:sz="0" w:space="0" w:color="auto"/>
        <w:right w:val="none" w:sz="0" w:space="0" w:color="auto"/>
      </w:divBdr>
    </w:div>
    <w:div w:id="1564101269">
      <w:bodyDiv w:val="1"/>
      <w:marLeft w:val="0"/>
      <w:marRight w:val="0"/>
      <w:marTop w:val="0"/>
      <w:marBottom w:val="0"/>
      <w:divBdr>
        <w:top w:val="none" w:sz="0" w:space="0" w:color="auto"/>
        <w:left w:val="none" w:sz="0" w:space="0" w:color="auto"/>
        <w:bottom w:val="none" w:sz="0" w:space="0" w:color="auto"/>
        <w:right w:val="none" w:sz="0" w:space="0" w:color="auto"/>
      </w:divBdr>
    </w:div>
    <w:div w:id="1584140838">
      <w:bodyDiv w:val="1"/>
      <w:marLeft w:val="0"/>
      <w:marRight w:val="0"/>
      <w:marTop w:val="0"/>
      <w:marBottom w:val="0"/>
      <w:divBdr>
        <w:top w:val="none" w:sz="0" w:space="0" w:color="auto"/>
        <w:left w:val="none" w:sz="0" w:space="0" w:color="auto"/>
        <w:bottom w:val="none" w:sz="0" w:space="0" w:color="auto"/>
        <w:right w:val="none" w:sz="0" w:space="0" w:color="auto"/>
      </w:divBdr>
    </w:div>
    <w:div w:id="1757285030">
      <w:bodyDiv w:val="1"/>
      <w:marLeft w:val="0"/>
      <w:marRight w:val="0"/>
      <w:marTop w:val="0"/>
      <w:marBottom w:val="0"/>
      <w:divBdr>
        <w:top w:val="none" w:sz="0" w:space="0" w:color="auto"/>
        <w:left w:val="none" w:sz="0" w:space="0" w:color="auto"/>
        <w:bottom w:val="none" w:sz="0" w:space="0" w:color="auto"/>
        <w:right w:val="none" w:sz="0" w:space="0" w:color="auto"/>
      </w:divBdr>
    </w:div>
    <w:div w:id="1799566515">
      <w:bodyDiv w:val="1"/>
      <w:marLeft w:val="0"/>
      <w:marRight w:val="0"/>
      <w:marTop w:val="0"/>
      <w:marBottom w:val="0"/>
      <w:divBdr>
        <w:top w:val="none" w:sz="0" w:space="0" w:color="auto"/>
        <w:left w:val="none" w:sz="0" w:space="0" w:color="auto"/>
        <w:bottom w:val="none" w:sz="0" w:space="0" w:color="auto"/>
        <w:right w:val="none" w:sz="0" w:space="0" w:color="auto"/>
      </w:divBdr>
    </w:div>
    <w:div w:id="1825077603">
      <w:bodyDiv w:val="1"/>
      <w:marLeft w:val="0"/>
      <w:marRight w:val="0"/>
      <w:marTop w:val="0"/>
      <w:marBottom w:val="0"/>
      <w:divBdr>
        <w:top w:val="none" w:sz="0" w:space="0" w:color="auto"/>
        <w:left w:val="none" w:sz="0" w:space="0" w:color="auto"/>
        <w:bottom w:val="none" w:sz="0" w:space="0" w:color="auto"/>
        <w:right w:val="none" w:sz="0" w:space="0" w:color="auto"/>
      </w:divBdr>
    </w:div>
    <w:div w:id="1872065190">
      <w:bodyDiv w:val="1"/>
      <w:marLeft w:val="0"/>
      <w:marRight w:val="0"/>
      <w:marTop w:val="0"/>
      <w:marBottom w:val="0"/>
      <w:divBdr>
        <w:top w:val="none" w:sz="0" w:space="0" w:color="auto"/>
        <w:left w:val="none" w:sz="0" w:space="0" w:color="auto"/>
        <w:bottom w:val="none" w:sz="0" w:space="0" w:color="auto"/>
        <w:right w:val="none" w:sz="0" w:space="0" w:color="auto"/>
      </w:divBdr>
    </w:div>
    <w:div w:id="1918443819">
      <w:bodyDiv w:val="1"/>
      <w:marLeft w:val="0"/>
      <w:marRight w:val="0"/>
      <w:marTop w:val="0"/>
      <w:marBottom w:val="0"/>
      <w:divBdr>
        <w:top w:val="none" w:sz="0" w:space="0" w:color="auto"/>
        <w:left w:val="none" w:sz="0" w:space="0" w:color="auto"/>
        <w:bottom w:val="none" w:sz="0" w:space="0" w:color="auto"/>
        <w:right w:val="none" w:sz="0" w:space="0" w:color="auto"/>
      </w:divBdr>
    </w:div>
    <w:div w:id="1923560175">
      <w:bodyDiv w:val="1"/>
      <w:marLeft w:val="0"/>
      <w:marRight w:val="0"/>
      <w:marTop w:val="0"/>
      <w:marBottom w:val="0"/>
      <w:divBdr>
        <w:top w:val="none" w:sz="0" w:space="0" w:color="auto"/>
        <w:left w:val="none" w:sz="0" w:space="0" w:color="auto"/>
        <w:bottom w:val="none" w:sz="0" w:space="0" w:color="auto"/>
        <w:right w:val="none" w:sz="0" w:space="0" w:color="auto"/>
      </w:divBdr>
    </w:div>
    <w:div w:id="1964270674">
      <w:bodyDiv w:val="1"/>
      <w:marLeft w:val="0"/>
      <w:marRight w:val="0"/>
      <w:marTop w:val="0"/>
      <w:marBottom w:val="0"/>
      <w:divBdr>
        <w:top w:val="none" w:sz="0" w:space="0" w:color="auto"/>
        <w:left w:val="none" w:sz="0" w:space="0" w:color="auto"/>
        <w:bottom w:val="none" w:sz="0" w:space="0" w:color="auto"/>
        <w:right w:val="none" w:sz="0" w:space="0" w:color="auto"/>
      </w:divBdr>
    </w:div>
    <w:div w:id="1966422627">
      <w:bodyDiv w:val="1"/>
      <w:marLeft w:val="0"/>
      <w:marRight w:val="0"/>
      <w:marTop w:val="0"/>
      <w:marBottom w:val="0"/>
      <w:divBdr>
        <w:top w:val="none" w:sz="0" w:space="0" w:color="auto"/>
        <w:left w:val="none" w:sz="0" w:space="0" w:color="auto"/>
        <w:bottom w:val="none" w:sz="0" w:space="0" w:color="auto"/>
        <w:right w:val="none" w:sz="0" w:space="0" w:color="auto"/>
      </w:divBdr>
    </w:div>
    <w:div w:id="1988121645">
      <w:bodyDiv w:val="1"/>
      <w:marLeft w:val="0"/>
      <w:marRight w:val="0"/>
      <w:marTop w:val="0"/>
      <w:marBottom w:val="0"/>
      <w:divBdr>
        <w:top w:val="none" w:sz="0" w:space="0" w:color="auto"/>
        <w:left w:val="none" w:sz="0" w:space="0" w:color="auto"/>
        <w:bottom w:val="none" w:sz="0" w:space="0" w:color="auto"/>
        <w:right w:val="none" w:sz="0" w:space="0" w:color="auto"/>
      </w:divBdr>
    </w:div>
    <w:div w:id="2053535024">
      <w:bodyDiv w:val="1"/>
      <w:marLeft w:val="0"/>
      <w:marRight w:val="0"/>
      <w:marTop w:val="0"/>
      <w:marBottom w:val="0"/>
      <w:divBdr>
        <w:top w:val="none" w:sz="0" w:space="0" w:color="auto"/>
        <w:left w:val="none" w:sz="0" w:space="0" w:color="auto"/>
        <w:bottom w:val="none" w:sz="0" w:space="0" w:color="auto"/>
        <w:right w:val="none" w:sz="0" w:space="0" w:color="auto"/>
      </w:divBdr>
    </w:div>
    <w:div w:id="2109033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凤舞九天">
      <a:fillStyleLst>
        <a:solidFill>
          <a:schemeClr val="phClr">
            <a:tint val="100000"/>
            <a:shade val="100000"/>
            <a:hueMod val="100000"/>
            <a:satMod val="100000"/>
          </a:schemeClr>
        </a:solidFill>
        <a:gradFill rotWithShape="1">
          <a:gsLst>
            <a:gs pos="0">
              <a:schemeClr val="phClr">
                <a:tint val="65000"/>
                <a:satMod val="180000"/>
              </a:schemeClr>
            </a:gs>
            <a:gs pos="50000">
              <a:schemeClr val="phClr">
                <a:tint val="40000"/>
                <a:satMod val="175000"/>
              </a:schemeClr>
            </a:gs>
            <a:gs pos="100000">
              <a:schemeClr val="phClr">
                <a:tint val="65000"/>
                <a:satMod val="180000"/>
              </a:schemeClr>
            </a:gs>
          </a:gsLst>
          <a:lin ang="0" scaled="1"/>
        </a:gradFill>
        <a:gradFill rotWithShape="1">
          <a:gsLst>
            <a:gs pos="0">
              <a:schemeClr val="phClr">
                <a:shade val="38000"/>
                <a:satMod val="150000"/>
              </a:schemeClr>
            </a:gs>
            <a:gs pos="50000">
              <a:schemeClr val="phClr">
                <a:shade val="100000"/>
                <a:satMod val="100000"/>
              </a:schemeClr>
            </a:gs>
            <a:gs pos="100000">
              <a:schemeClr val="phClr">
                <a:shade val="38000"/>
                <a:satMod val="150000"/>
              </a:schemeClr>
            </a:gs>
          </a:gsLst>
          <a:lin ang="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8B2A50-F714-42AA-9828-C9E34EF1E79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Pages>
  <Words>3023</Words>
  <Characters>17234</Characters>
  <Application>Microsoft Office Word</Application>
  <DocSecurity>0</DocSecurity>
  <Lines>143</Lines>
  <Paragraphs>40</Paragraphs>
  <ScaleCrop>false</ScaleCrop>
  <Company>Microsoft</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lastModifiedBy>开发区 霸州</cp:lastModifiedBy>
  <cp:revision>10</cp:revision>
  <cp:lastPrinted>2019-09-27T00:42:00Z</cp:lastPrinted>
  <dcterms:created xsi:type="dcterms:W3CDTF">2021-04-26T00:57:00Z</dcterms:created>
  <dcterms:modified xsi:type="dcterms:W3CDTF">2021-05-27T03:40:00Z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